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lang w:eastAsia="zh-CN"/>
        </w:rPr>
        <w:t>邢台市</w:t>
      </w:r>
      <w:r>
        <w:rPr>
          <w:rFonts w:hint="eastAsia" w:ascii="方正小标宋简体" w:hAnsi="宋体" w:eastAsia="方正小标宋简体" w:cs="宋体"/>
          <w:color w:val="000000"/>
          <w:kern w:val="0"/>
          <w:sz w:val="44"/>
          <w:szCs w:val="44"/>
        </w:rPr>
        <w:t>人民政府办公</w:t>
      </w:r>
      <w:r>
        <w:rPr>
          <w:rFonts w:hint="eastAsia" w:ascii="方正小标宋简体" w:hAnsi="宋体" w:eastAsia="方正小标宋简体" w:cs="宋体"/>
          <w:color w:val="000000"/>
          <w:kern w:val="0"/>
          <w:sz w:val="44"/>
          <w:szCs w:val="44"/>
          <w:lang w:eastAsia="zh-CN"/>
        </w:rPr>
        <w:t>室</w:t>
      </w:r>
      <w:r>
        <w:rPr>
          <w:rFonts w:hint="eastAsia" w:ascii="方正小标宋简体" w:hAnsi="宋体" w:eastAsia="方正小标宋简体" w:cs="宋体"/>
          <w:color w:val="000000"/>
          <w:kern w:val="0"/>
          <w:sz w:val="44"/>
          <w:szCs w:val="44"/>
        </w:rPr>
        <w:t>政务公开事项清单</w:t>
      </w:r>
    </w:p>
    <w:tbl>
      <w:tblPr>
        <w:tblStyle w:val="5"/>
        <w:tblW w:w="20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
      <w:tblGrid>
        <w:gridCol w:w="647"/>
        <w:gridCol w:w="1544"/>
        <w:gridCol w:w="2231"/>
        <w:gridCol w:w="3665"/>
        <w:gridCol w:w="3669"/>
        <w:gridCol w:w="3187"/>
        <w:gridCol w:w="2442"/>
        <w:gridCol w:w="995"/>
        <w:gridCol w:w="724"/>
        <w:gridCol w:w="732"/>
        <w:gridCol w:w="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794" w:hRule="exact"/>
          <w:tblHeader/>
          <w:jc w:val="center"/>
        </w:trPr>
        <w:tc>
          <w:tcPr>
            <w:tcW w:w="647" w:type="dxa"/>
            <w:vMerge w:val="restart"/>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3775" w:type="dxa"/>
            <w:gridSpan w:val="2"/>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公开事项</w:t>
            </w:r>
          </w:p>
        </w:tc>
        <w:tc>
          <w:tcPr>
            <w:tcW w:w="3665" w:type="dxa"/>
            <w:vMerge w:val="restart"/>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公开内容</w:t>
            </w:r>
          </w:p>
        </w:tc>
        <w:tc>
          <w:tcPr>
            <w:tcW w:w="3669" w:type="dxa"/>
            <w:vMerge w:val="restart"/>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公开依据</w:t>
            </w:r>
          </w:p>
        </w:tc>
        <w:tc>
          <w:tcPr>
            <w:tcW w:w="3187" w:type="dxa"/>
            <w:vMerge w:val="restart"/>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公开时限</w:t>
            </w:r>
          </w:p>
        </w:tc>
        <w:tc>
          <w:tcPr>
            <w:tcW w:w="2442" w:type="dxa"/>
            <w:vMerge w:val="restart"/>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公开渠道和载体</w:t>
            </w:r>
          </w:p>
        </w:tc>
        <w:tc>
          <w:tcPr>
            <w:tcW w:w="1719" w:type="dxa"/>
            <w:gridSpan w:val="2"/>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公开对象</w:t>
            </w:r>
          </w:p>
        </w:tc>
        <w:tc>
          <w:tcPr>
            <w:tcW w:w="1696" w:type="dxa"/>
            <w:gridSpan w:val="2"/>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794" w:hRule="exact"/>
          <w:tblHeader/>
          <w:jc w:val="center"/>
        </w:trPr>
        <w:tc>
          <w:tcPr>
            <w:tcW w:w="647" w:type="dxa"/>
            <w:vMerge w:val="continue"/>
            <w:vAlign w:val="center"/>
          </w:tcPr>
          <w:p>
            <w:pPr>
              <w:widowControl/>
              <w:jc w:val="center"/>
              <w:rPr>
                <w:rFonts w:ascii="黑体" w:hAnsi="黑体" w:eastAsia="黑体" w:cs="宋体"/>
                <w:color w:val="000000"/>
                <w:kern w:val="0"/>
                <w:sz w:val="24"/>
                <w:szCs w:val="24"/>
              </w:rPr>
            </w:pPr>
          </w:p>
        </w:tc>
        <w:tc>
          <w:tcPr>
            <w:tcW w:w="1544" w:type="dxa"/>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一级事项</w:t>
            </w:r>
          </w:p>
        </w:tc>
        <w:tc>
          <w:tcPr>
            <w:tcW w:w="2231" w:type="dxa"/>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二级事项</w:t>
            </w:r>
          </w:p>
        </w:tc>
        <w:tc>
          <w:tcPr>
            <w:tcW w:w="3665" w:type="dxa"/>
            <w:vMerge w:val="continue"/>
            <w:vAlign w:val="center"/>
          </w:tcPr>
          <w:p>
            <w:pPr>
              <w:widowControl/>
              <w:jc w:val="center"/>
              <w:rPr>
                <w:rFonts w:ascii="黑体" w:hAnsi="黑体" w:eastAsia="黑体" w:cs="宋体"/>
                <w:color w:val="000000"/>
                <w:kern w:val="0"/>
                <w:sz w:val="24"/>
                <w:szCs w:val="24"/>
              </w:rPr>
            </w:pPr>
          </w:p>
        </w:tc>
        <w:tc>
          <w:tcPr>
            <w:tcW w:w="3669" w:type="dxa"/>
            <w:vMerge w:val="continue"/>
            <w:vAlign w:val="center"/>
          </w:tcPr>
          <w:p>
            <w:pPr>
              <w:widowControl/>
              <w:jc w:val="center"/>
              <w:rPr>
                <w:rFonts w:ascii="黑体" w:hAnsi="黑体" w:eastAsia="黑体" w:cs="宋体"/>
                <w:color w:val="000000"/>
                <w:kern w:val="0"/>
                <w:sz w:val="24"/>
                <w:szCs w:val="24"/>
              </w:rPr>
            </w:pPr>
          </w:p>
        </w:tc>
        <w:tc>
          <w:tcPr>
            <w:tcW w:w="3187" w:type="dxa"/>
            <w:vMerge w:val="continue"/>
            <w:vAlign w:val="center"/>
          </w:tcPr>
          <w:p>
            <w:pPr>
              <w:widowControl/>
              <w:jc w:val="center"/>
              <w:rPr>
                <w:rFonts w:ascii="黑体" w:hAnsi="黑体" w:eastAsia="黑体" w:cs="宋体"/>
                <w:color w:val="000000"/>
                <w:kern w:val="0"/>
                <w:sz w:val="24"/>
                <w:szCs w:val="24"/>
              </w:rPr>
            </w:pPr>
          </w:p>
        </w:tc>
        <w:tc>
          <w:tcPr>
            <w:tcW w:w="2442" w:type="dxa"/>
            <w:vMerge w:val="continue"/>
            <w:vAlign w:val="center"/>
          </w:tcPr>
          <w:p>
            <w:pPr>
              <w:widowControl/>
              <w:jc w:val="center"/>
              <w:rPr>
                <w:rFonts w:ascii="黑体" w:hAnsi="黑体" w:eastAsia="黑体" w:cs="宋体"/>
                <w:color w:val="000000"/>
                <w:kern w:val="0"/>
                <w:sz w:val="24"/>
                <w:szCs w:val="24"/>
              </w:rPr>
            </w:pPr>
          </w:p>
        </w:tc>
        <w:tc>
          <w:tcPr>
            <w:tcW w:w="995" w:type="dxa"/>
            <w:vAlign w:val="center"/>
          </w:tcPr>
          <w:p>
            <w:pPr>
              <w:widowControl/>
              <w:ind w:left="-105" w:leftChars="-50" w:right="-105" w:rightChars="-5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全社会</w:t>
            </w:r>
          </w:p>
        </w:tc>
        <w:tc>
          <w:tcPr>
            <w:tcW w:w="724" w:type="dxa"/>
            <w:vAlign w:val="center"/>
          </w:tcPr>
          <w:p>
            <w:pPr>
              <w:widowControl/>
              <w:ind w:left="-105" w:leftChars="-50" w:right="-105" w:rightChars="-5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特定</w:t>
            </w:r>
            <w:r>
              <w:rPr>
                <w:rFonts w:hint="eastAsia" w:ascii="黑体" w:hAnsi="黑体" w:eastAsia="黑体" w:cs="宋体"/>
                <w:color w:val="000000"/>
                <w:kern w:val="0"/>
                <w:sz w:val="24"/>
                <w:szCs w:val="24"/>
              </w:rPr>
              <w:br w:type="textWrapping"/>
            </w:r>
            <w:r>
              <w:rPr>
                <w:rFonts w:hint="eastAsia" w:ascii="黑体" w:hAnsi="黑体" w:eastAsia="黑体" w:cs="宋体"/>
                <w:color w:val="000000"/>
                <w:kern w:val="0"/>
                <w:sz w:val="24"/>
                <w:szCs w:val="24"/>
              </w:rPr>
              <w:t>对象</w:t>
            </w:r>
          </w:p>
        </w:tc>
        <w:tc>
          <w:tcPr>
            <w:tcW w:w="732" w:type="dxa"/>
            <w:vAlign w:val="center"/>
          </w:tcPr>
          <w:p>
            <w:pPr>
              <w:widowControl/>
              <w:ind w:left="-105" w:leftChars="-50" w:right="-105" w:rightChars="-5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主动</w:t>
            </w:r>
            <w:r>
              <w:rPr>
                <w:rFonts w:hint="eastAsia" w:ascii="黑体" w:hAnsi="黑体" w:eastAsia="黑体" w:cs="宋体"/>
                <w:color w:val="000000"/>
                <w:kern w:val="0"/>
                <w:sz w:val="24"/>
                <w:szCs w:val="24"/>
              </w:rPr>
              <w:br w:type="textWrapping"/>
            </w:r>
            <w:r>
              <w:rPr>
                <w:rFonts w:hint="eastAsia" w:ascii="黑体" w:hAnsi="黑体" w:eastAsia="黑体" w:cs="宋体"/>
                <w:color w:val="000000"/>
                <w:kern w:val="0"/>
                <w:sz w:val="24"/>
                <w:szCs w:val="24"/>
              </w:rPr>
              <w:t>公开</w:t>
            </w:r>
          </w:p>
        </w:tc>
        <w:tc>
          <w:tcPr>
            <w:tcW w:w="964" w:type="dxa"/>
            <w:vAlign w:val="center"/>
          </w:tcPr>
          <w:p>
            <w:pPr>
              <w:widowControl/>
              <w:ind w:left="-105" w:leftChars="-50" w:right="-105" w:rightChars="-5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依申请</w:t>
            </w:r>
          </w:p>
          <w:p>
            <w:pPr>
              <w:widowControl/>
              <w:ind w:left="-105" w:leftChars="-50" w:right="-105" w:rightChars="-5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1701" w:hRule="exact"/>
          <w:jc w:val="center"/>
        </w:trPr>
        <w:tc>
          <w:tcPr>
            <w:tcW w:w="647"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544" w:type="dxa"/>
            <w:vMerge w:val="restart"/>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机构信息</w:t>
            </w:r>
          </w:p>
        </w:tc>
        <w:tc>
          <w:tcPr>
            <w:tcW w:w="2231"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基本信息</w:t>
            </w:r>
          </w:p>
        </w:tc>
        <w:tc>
          <w:tcPr>
            <w:tcW w:w="3665" w:type="dxa"/>
            <w:vAlign w:val="center"/>
          </w:tcPr>
          <w:p>
            <w:pPr>
              <w:widowControl/>
              <w:numPr>
                <w:ilvl w:val="0"/>
                <w:numId w:val="1"/>
              </w:numPr>
              <w:rPr>
                <w:rFonts w:ascii="宋体" w:hAnsi="宋体" w:cs="宋体"/>
                <w:color w:val="000000"/>
                <w:kern w:val="0"/>
                <w:sz w:val="24"/>
                <w:szCs w:val="24"/>
              </w:rPr>
            </w:pPr>
            <w:r>
              <w:rPr>
                <w:rFonts w:hint="eastAsia" w:ascii="宋体" w:hAnsi="宋体" w:cs="宋体"/>
                <w:color w:val="000000"/>
                <w:kern w:val="0"/>
                <w:sz w:val="24"/>
                <w:szCs w:val="24"/>
              </w:rPr>
              <w:t>机构名称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2.联系方式</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3.办公地址</w:t>
            </w:r>
          </w:p>
          <w:p>
            <w:pPr>
              <w:widowControl/>
              <w:rPr>
                <w:rFonts w:ascii="宋体" w:hAnsi="宋体" w:cs="宋体"/>
                <w:color w:val="000000"/>
                <w:kern w:val="0"/>
                <w:sz w:val="24"/>
                <w:szCs w:val="24"/>
              </w:rPr>
            </w:pPr>
            <w:r>
              <w:rPr>
                <w:rFonts w:hint="eastAsia" w:ascii="宋体" w:hAnsi="宋体" w:cs="宋体"/>
                <w:color w:val="000000"/>
                <w:kern w:val="0"/>
                <w:sz w:val="24"/>
                <w:szCs w:val="24"/>
              </w:rPr>
              <w:t>4.办公时间</w:t>
            </w:r>
          </w:p>
        </w:tc>
        <w:tc>
          <w:tcPr>
            <w:tcW w:w="3669"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《中华人民共和国政府信息公开条例》《河北省实施&lt;中华人民共和国政府信息公开条例&gt;办法》等</w:t>
            </w:r>
          </w:p>
        </w:tc>
        <w:tc>
          <w:tcPr>
            <w:tcW w:w="3187"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信息产生、变更之日起20个工作日内公开，保持长期公开（相关法律法规另有规定的，从其规定）</w:t>
            </w:r>
          </w:p>
        </w:tc>
        <w:tc>
          <w:tcPr>
            <w:tcW w:w="2442" w:type="dxa"/>
            <w:vAlign w:val="center"/>
          </w:tcPr>
          <w:p>
            <w:pPr>
              <w:widowControl/>
              <w:rPr>
                <w:rFonts w:ascii="宋体" w:hAnsi="宋体" w:cs="宋体"/>
                <w:color w:val="000000"/>
                <w:kern w:val="0"/>
                <w:sz w:val="24"/>
                <w:szCs w:val="24"/>
              </w:rPr>
            </w:pPr>
            <w:r>
              <w:rPr>
                <w:rFonts w:ascii="宋体" w:hAnsi="宋体" w:cs="宋体"/>
                <w:color w:val="000000"/>
                <w:kern w:val="0"/>
                <w:sz w:val="24"/>
                <w:szCs w:val="24"/>
              </w:rPr>
              <w:t>■政府网站</w:t>
            </w:r>
          </w:p>
        </w:tc>
        <w:tc>
          <w:tcPr>
            <w:tcW w:w="995"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724" w:type="dxa"/>
            <w:vAlign w:val="center"/>
          </w:tcPr>
          <w:p>
            <w:pPr>
              <w:widowControl/>
              <w:jc w:val="center"/>
              <w:rPr>
                <w:rFonts w:ascii="宋体" w:hAnsi="宋体" w:cs="宋体"/>
                <w:color w:val="000000"/>
                <w:kern w:val="0"/>
                <w:sz w:val="24"/>
                <w:szCs w:val="24"/>
              </w:rPr>
            </w:pPr>
          </w:p>
        </w:tc>
        <w:tc>
          <w:tcPr>
            <w:tcW w:w="7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64" w:type="dxa"/>
            <w:vAlign w:val="center"/>
          </w:tcPr>
          <w:p>
            <w:pPr>
              <w:widowControl/>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1701" w:hRule="exact"/>
          <w:jc w:val="center"/>
        </w:trPr>
        <w:tc>
          <w:tcPr>
            <w:tcW w:w="647"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544" w:type="dxa"/>
            <w:vMerge w:val="continue"/>
            <w:vAlign w:val="center"/>
          </w:tcPr>
          <w:p>
            <w:pPr>
              <w:widowControl/>
              <w:rPr>
                <w:rFonts w:ascii="宋体" w:hAnsi="宋体" w:cs="宋体"/>
                <w:color w:val="000000"/>
                <w:kern w:val="0"/>
                <w:sz w:val="24"/>
                <w:szCs w:val="24"/>
              </w:rPr>
            </w:pPr>
          </w:p>
        </w:tc>
        <w:tc>
          <w:tcPr>
            <w:tcW w:w="2231"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法定职责</w:t>
            </w:r>
          </w:p>
        </w:tc>
        <w:tc>
          <w:tcPr>
            <w:tcW w:w="3665"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依据“三定”规定确定的本部门法定职责</w:t>
            </w:r>
          </w:p>
        </w:tc>
        <w:tc>
          <w:tcPr>
            <w:tcW w:w="3669"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《中华人民共和国政府信息公开条例》《河北省实施&lt;中华人民共和国政府信息公开条例&gt;办法》等</w:t>
            </w:r>
          </w:p>
        </w:tc>
        <w:tc>
          <w:tcPr>
            <w:tcW w:w="3187"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信息产生、变更之日起20个工作日内公开，保持长期公开（相关法律法规另有规定的，从其规定）</w:t>
            </w:r>
          </w:p>
        </w:tc>
        <w:tc>
          <w:tcPr>
            <w:tcW w:w="2442" w:type="dxa"/>
            <w:vAlign w:val="center"/>
          </w:tcPr>
          <w:p>
            <w:pPr>
              <w:widowControl/>
              <w:rPr>
                <w:rFonts w:ascii="宋体" w:hAnsi="宋体" w:cs="宋体"/>
                <w:color w:val="000000"/>
                <w:kern w:val="0"/>
                <w:sz w:val="24"/>
                <w:szCs w:val="24"/>
              </w:rPr>
            </w:pPr>
            <w:r>
              <w:rPr>
                <w:rFonts w:ascii="宋体" w:hAnsi="宋体" w:cs="宋体"/>
                <w:color w:val="000000"/>
                <w:kern w:val="0"/>
                <w:sz w:val="24"/>
                <w:szCs w:val="24"/>
              </w:rPr>
              <w:t>■政府网站</w:t>
            </w:r>
          </w:p>
        </w:tc>
        <w:tc>
          <w:tcPr>
            <w:tcW w:w="995"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724" w:type="dxa"/>
            <w:vAlign w:val="center"/>
          </w:tcPr>
          <w:p>
            <w:pPr>
              <w:widowControl/>
              <w:jc w:val="center"/>
              <w:rPr>
                <w:rFonts w:ascii="宋体" w:hAnsi="宋体" w:cs="宋体"/>
                <w:color w:val="000000"/>
                <w:kern w:val="0"/>
                <w:sz w:val="24"/>
                <w:szCs w:val="24"/>
              </w:rPr>
            </w:pPr>
          </w:p>
        </w:tc>
        <w:tc>
          <w:tcPr>
            <w:tcW w:w="7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64" w:type="dxa"/>
            <w:vAlign w:val="center"/>
          </w:tcPr>
          <w:p>
            <w:pPr>
              <w:widowControl/>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2546" w:hRule="atLeast"/>
          <w:jc w:val="center"/>
        </w:trPr>
        <w:tc>
          <w:tcPr>
            <w:tcW w:w="647"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1544" w:type="dxa"/>
            <w:vMerge w:val="continue"/>
            <w:vAlign w:val="center"/>
          </w:tcPr>
          <w:p>
            <w:pPr>
              <w:widowControl/>
              <w:rPr>
                <w:rFonts w:ascii="宋体" w:hAnsi="宋体" w:cs="宋体"/>
                <w:color w:val="000000"/>
                <w:kern w:val="0"/>
                <w:sz w:val="24"/>
                <w:szCs w:val="24"/>
              </w:rPr>
            </w:pPr>
          </w:p>
        </w:tc>
        <w:tc>
          <w:tcPr>
            <w:tcW w:w="2231"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lang w:eastAsia="zh-CN"/>
              </w:rPr>
              <w:t>市</w:t>
            </w:r>
            <w:r>
              <w:rPr>
                <w:rFonts w:hint="eastAsia" w:ascii="宋体" w:hAnsi="宋体" w:cs="宋体"/>
                <w:color w:val="000000"/>
                <w:kern w:val="0"/>
                <w:sz w:val="24"/>
                <w:szCs w:val="24"/>
              </w:rPr>
              <w:t>政府领导简历</w:t>
            </w:r>
          </w:p>
        </w:tc>
        <w:tc>
          <w:tcPr>
            <w:tcW w:w="3665" w:type="dxa"/>
            <w:vAlign w:val="center"/>
          </w:tcPr>
          <w:p>
            <w:pPr>
              <w:widowControl/>
              <w:rPr>
                <w:rFonts w:ascii="宋体" w:hAnsi="宋体" w:cs="宋体"/>
                <w:color w:val="000000"/>
                <w:kern w:val="0"/>
                <w:sz w:val="24"/>
                <w:szCs w:val="24"/>
              </w:rPr>
            </w:pPr>
            <w:r>
              <w:rPr>
                <w:rFonts w:hint="eastAsia" w:ascii="宋体" w:hAnsi="宋体" w:cs="宋体"/>
                <w:kern w:val="0"/>
                <w:sz w:val="24"/>
                <w:szCs w:val="24"/>
              </w:rPr>
              <w:t>1.姓名</w:t>
            </w:r>
            <w:r>
              <w:rPr>
                <w:rFonts w:hint="eastAsia" w:ascii="宋体" w:hAnsi="宋体" w:cs="宋体"/>
                <w:kern w:val="0"/>
                <w:sz w:val="24"/>
                <w:szCs w:val="24"/>
              </w:rPr>
              <w:br w:type="textWrapping"/>
            </w:r>
            <w:r>
              <w:rPr>
                <w:rFonts w:hint="eastAsia" w:ascii="宋体" w:hAnsi="宋体" w:cs="宋体"/>
                <w:kern w:val="0"/>
                <w:sz w:val="24"/>
                <w:szCs w:val="24"/>
              </w:rPr>
              <w:t>2.职务</w:t>
            </w:r>
            <w:r>
              <w:rPr>
                <w:rFonts w:hint="eastAsia" w:ascii="宋体" w:hAnsi="宋体" w:cs="宋体"/>
                <w:kern w:val="0"/>
                <w:sz w:val="24"/>
                <w:szCs w:val="24"/>
              </w:rPr>
              <w:br w:type="textWrapping"/>
            </w:r>
            <w:r>
              <w:rPr>
                <w:rFonts w:hint="eastAsia" w:ascii="宋体" w:hAnsi="宋体" w:cs="宋体"/>
                <w:kern w:val="0"/>
                <w:sz w:val="24"/>
                <w:szCs w:val="24"/>
              </w:rPr>
              <w:t>3.出生年份</w:t>
            </w:r>
            <w:r>
              <w:rPr>
                <w:rFonts w:hint="eastAsia" w:ascii="宋体" w:hAnsi="宋体" w:cs="宋体"/>
                <w:kern w:val="0"/>
                <w:sz w:val="24"/>
                <w:szCs w:val="24"/>
              </w:rPr>
              <w:br w:type="textWrapping"/>
            </w:r>
            <w:r>
              <w:rPr>
                <w:rFonts w:hint="eastAsia" w:ascii="宋体" w:hAnsi="宋体" w:cs="宋体"/>
                <w:kern w:val="0"/>
                <w:sz w:val="24"/>
                <w:szCs w:val="24"/>
              </w:rPr>
              <w:t>4.性别</w:t>
            </w:r>
            <w:r>
              <w:rPr>
                <w:rFonts w:hint="eastAsia" w:ascii="宋体" w:hAnsi="宋体" w:cs="宋体"/>
                <w:kern w:val="0"/>
                <w:sz w:val="24"/>
                <w:szCs w:val="24"/>
              </w:rPr>
              <w:br w:type="textWrapping"/>
            </w:r>
            <w:r>
              <w:rPr>
                <w:rFonts w:hint="eastAsia" w:ascii="宋体" w:hAnsi="宋体" w:cs="宋体"/>
                <w:kern w:val="0"/>
                <w:sz w:val="24"/>
                <w:szCs w:val="24"/>
              </w:rPr>
              <w:t>5.民族</w:t>
            </w:r>
            <w:r>
              <w:rPr>
                <w:rFonts w:hint="eastAsia" w:ascii="宋体" w:hAnsi="宋体" w:cs="宋体"/>
                <w:kern w:val="0"/>
                <w:sz w:val="24"/>
                <w:szCs w:val="24"/>
              </w:rPr>
              <w:br w:type="textWrapping"/>
            </w:r>
            <w:r>
              <w:rPr>
                <w:rFonts w:hint="eastAsia" w:ascii="宋体" w:hAnsi="宋体" w:cs="宋体"/>
                <w:kern w:val="0"/>
                <w:sz w:val="24"/>
                <w:szCs w:val="24"/>
              </w:rPr>
              <w:t>6.籍贯</w:t>
            </w:r>
            <w:r>
              <w:rPr>
                <w:rFonts w:hint="eastAsia" w:ascii="宋体" w:hAnsi="宋体" w:cs="宋体"/>
                <w:kern w:val="0"/>
                <w:sz w:val="24"/>
                <w:szCs w:val="24"/>
              </w:rPr>
              <w:br w:type="textWrapping"/>
            </w:r>
            <w:r>
              <w:rPr>
                <w:rFonts w:hint="eastAsia" w:ascii="宋体" w:hAnsi="宋体" w:cs="宋体"/>
                <w:kern w:val="0"/>
                <w:sz w:val="24"/>
                <w:szCs w:val="24"/>
              </w:rPr>
              <w:t>7.学历背景</w:t>
            </w:r>
            <w:r>
              <w:rPr>
                <w:rFonts w:hint="eastAsia" w:ascii="宋体" w:hAnsi="宋体" w:cs="宋体"/>
                <w:kern w:val="0"/>
                <w:sz w:val="24"/>
                <w:szCs w:val="24"/>
              </w:rPr>
              <w:br w:type="textWrapping"/>
            </w:r>
            <w:r>
              <w:rPr>
                <w:rFonts w:hint="eastAsia" w:ascii="宋体" w:hAnsi="宋体" w:cs="宋体"/>
                <w:kern w:val="0"/>
                <w:sz w:val="24"/>
                <w:szCs w:val="24"/>
              </w:rPr>
              <w:t>8.工作履历</w:t>
            </w:r>
            <w:r>
              <w:rPr>
                <w:rFonts w:hint="eastAsia" w:ascii="宋体" w:hAnsi="宋体" w:cs="宋体"/>
                <w:kern w:val="0"/>
                <w:sz w:val="24"/>
                <w:szCs w:val="24"/>
              </w:rPr>
              <w:br w:type="textWrapping"/>
            </w:r>
            <w:r>
              <w:rPr>
                <w:rFonts w:hint="eastAsia" w:ascii="宋体" w:hAnsi="宋体" w:cs="宋体"/>
                <w:kern w:val="0"/>
                <w:sz w:val="24"/>
                <w:szCs w:val="24"/>
              </w:rPr>
              <w:t>9.工作分工</w:t>
            </w:r>
            <w:r>
              <w:rPr>
                <w:rFonts w:hint="eastAsia" w:ascii="宋体" w:hAnsi="宋体" w:cs="宋体"/>
                <w:kern w:val="0"/>
                <w:sz w:val="24"/>
                <w:szCs w:val="24"/>
              </w:rPr>
              <w:br w:type="textWrapping"/>
            </w:r>
            <w:r>
              <w:rPr>
                <w:rFonts w:hint="eastAsia" w:ascii="宋体" w:hAnsi="宋体" w:cs="宋体"/>
                <w:kern w:val="0"/>
                <w:sz w:val="24"/>
                <w:szCs w:val="24"/>
              </w:rPr>
              <w:t>10.标准证件照</w:t>
            </w:r>
          </w:p>
        </w:tc>
        <w:tc>
          <w:tcPr>
            <w:tcW w:w="3669"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《中华人民共和国政府信息公开条例》《河北省实施&lt;中华人民共和国政府信息公开条例&gt;办法》等</w:t>
            </w:r>
          </w:p>
        </w:tc>
        <w:tc>
          <w:tcPr>
            <w:tcW w:w="3187"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信息产生、变更之日起20个工作日内公开，保持长期公开（相关法律法规另有规定的，从其规定）</w:t>
            </w:r>
          </w:p>
        </w:tc>
        <w:tc>
          <w:tcPr>
            <w:tcW w:w="2442" w:type="dxa"/>
            <w:vAlign w:val="center"/>
          </w:tcPr>
          <w:p>
            <w:pPr>
              <w:widowControl/>
              <w:rPr>
                <w:rFonts w:ascii="宋体" w:hAnsi="宋体" w:cs="宋体"/>
                <w:color w:val="000000"/>
                <w:kern w:val="0"/>
                <w:sz w:val="24"/>
                <w:szCs w:val="24"/>
              </w:rPr>
            </w:pPr>
            <w:r>
              <w:rPr>
                <w:rFonts w:ascii="宋体" w:hAnsi="宋体" w:cs="宋体"/>
                <w:color w:val="000000"/>
                <w:kern w:val="0"/>
                <w:sz w:val="24"/>
                <w:szCs w:val="24"/>
              </w:rPr>
              <w:t>■政府网站</w:t>
            </w:r>
          </w:p>
        </w:tc>
        <w:tc>
          <w:tcPr>
            <w:tcW w:w="995"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724" w:type="dxa"/>
            <w:vAlign w:val="center"/>
          </w:tcPr>
          <w:p>
            <w:pPr>
              <w:widowControl/>
              <w:jc w:val="center"/>
              <w:rPr>
                <w:rFonts w:ascii="宋体" w:hAnsi="宋体" w:cs="宋体"/>
                <w:color w:val="000000"/>
                <w:kern w:val="0"/>
                <w:sz w:val="24"/>
                <w:szCs w:val="24"/>
              </w:rPr>
            </w:pPr>
          </w:p>
        </w:tc>
        <w:tc>
          <w:tcPr>
            <w:tcW w:w="7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64" w:type="dxa"/>
            <w:vAlign w:val="center"/>
          </w:tcPr>
          <w:p>
            <w:pPr>
              <w:widowControl/>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1701" w:hRule="exact"/>
          <w:jc w:val="center"/>
        </w:trPr>
        <w:tc>
          <w:tcPr>
            <w:tcW w:w="647"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1544" w:type="dxa"/>
            <w:vMerge w:val="continue"/>
            <w:vAlign w:val="center"/>
          </w:tcPr>
          <w:p>
            <w:pPr>
              <w:widowControl/>
              <w:rPr>
                <w:rFonts w:ascii="宋体" w:hAnsi="宋体" w:cs="宋体"/>
                <w:color w:val="000000"/>
                <w:kern w:val="0"/>
                <w:sz w:val="24"/>
                <w:szCs w:val="24"/>
              </w:rPr>
            </w:pPr>
          </w:p>
        </w:tc>
        <w:tc>
          <w:tcPr>
            <w:tcW w:w="2231"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内设机构</w:t>
            </w:r>
          </w:p>
        </w:tc>
        <w:tc>
          <w:tcPr>
            <w:tcW w:w="3665"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1.机构名称</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2.负责人信息</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3.主要职责</w:t>
            </w:r>
          </w:p>
        </w:tc>
        <w:tc>
          <w:tcPr>
            <w:tcW w:w="3669"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《中华人民共和国政府信息公开条例》《河北省实施&lt;中华人民共和国政府信息公开条例&gt;办法》等</w:t>
            </w:r>
          </w:p>
        </w:tc>
        <w:tc>
          <w:tcPr>
            <w:tcW w:w="3187"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信息产生、变更之日起20个工作日内公开，保持长期公开（相关法律法规另有规定的，从其规定）</w:t>
            </w:r>
          </w:p>
        </w:tc>
        <w:tc>
          <w:tcPr>
            <w:tcW w:w="2442" w:type="dxa"/>
            <w:vAlign w:val="center"/>
          </w:tcPr>
          <w:p>
            <w:pPr>
              <w:widowControl/>
              <w:rPr>
                <w:rFonts w:ascii="宋体" w:hAnsi="宋体" w:cs="宋体"/>
                <w:color w:val="000000"/>
                <w:kern w:val="0"/>
                <w:sz w:val="24"/>
                <w:szCs w:val="24"/>
              </w:rPr>
            </w:pPr>
            <w:r>
              <w:rPr>
                <w:rFonts w:ascii="宋体" w:hAnsi="宋体" w:cs="宋体"/>
                <w:color w:val="000000"/>
                <w:kern w:val="0"/>
                <w:sz w:val="24"/>
                <w:szCs w:val="24"/>
              </w:rPr>
              <w:t>■政府网站</w:t>
            </w:r>
          </w:p>
        </w:tc>
        <w:tc>
          <w:tcPr>
            <w:tcW w:w="995"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724" w:type="dxa"/>
            <w:vAlign w:val="center"/>
          </w:tcPr>
          <w:p>
            <w:pPr>
              <w:widowControl/>
              <w:jc w:val="center"/>
              <w:rPr>
                <w:rFonts w:ascii="宋体" w:hAnsi="宋体" w:cs="宋体"/>
                <w:color w:val="000000"/>
                <w:kern w:val="0"/>
                <w:sz w:val="24"/>
                <w:szCs w:val="24"/>
              </w:rPr>
            </w:pPr>
          </w:p>
        </w:tc>
        <w:tc>
          <w:tcPr>
            <w:tcW w:w="7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64" w:type="dxa"/>
            <w:vAlign w:val="center"/>
          </w:tcPr>
          <w:p>
            <w:pPr>
              <w:widowControl/>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1701" w:hRule="exact"/>
          <w:jc w:val="center"/>
        </w:trPr>
        <w:tc>
          <w:tcPr>
            <w:tcW w:w="647"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1544" w:type="dxa"/>
            <w:vMerge w:val="continue"/>
            <w:vAlign w:val="center"/>
          </w:tcPr>
          <w:p>
            <w:pPr>
              <w:widowControl/>
              <w:rPr>
                <w:rFonts w:ascii="宋体" w:hAnsi="宋体" w:cs="宋体"/>
                <w:color w:val="000000"/>
                <w:kern w:val="0"/>
                <w:sz w:val="24"/>
                <w:szCs w:val="24"/>
              </w:rPr>
            </w:pPr>
          </w:p>
        </w:tc>
        <w:tc>
          <w:tcPr>
            <w:tcW w:w="2231"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下属单位</w:t>
            </w:r>
          </w:p>
        </w:tc>
        <w:tc>
          <w:tcPr>
            <w:tcW w:w="3665" w:type="dxa"/>
            <w:vAlign w:val="center"/>
          </w:tcPr>
          <w:p>
            <w:pPr>
              <w:widowControl/>
              <w:ind w:left="240" w:hanging="240" w:hangingChars="100"/>
              <w:rPr>
                <w:rFonts w:hint="eastAsia" w:ascii="宋体" w:hAnsi="宋体" w:cs="宋体"/>
                <w:color w:val="000000"/>
                <w:kern w:val="0"/>
                <w:sz w:val="24"/>
                <w:szCs w:val="24"/>
                <w:lang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eastAsia="zh-CN"/>
              </w:rPr>
              <w:t>市政府外事办公室和市政府研究室</w:t>
            </w:r>
          </w:p>
          <w:p>
            <w:pPr>
              <w:widowControl/>
              <w:rPr>
                <w:rFonts w:ascii="宋体" w:hAnsi="宋体" w:cs="宋体"/>
                <w:color w:val="000000"/>
                <w:kern w:val="0"/>
                <w:sz w:val="24"/>
                <w:szCs w:val="24"/>
              </w:rPr>
            </w:pPr>
            <w:r>
              <w:rPr>
                <w:rFonts w:hint="eastAsia" w:ascii="宋体" w:hAnsi="宋体" w:cs="宋体"/>
                <w:color w:val="000000"/>
                <w:kern w:val="0"/>
                <w:sz w:val="24"/>
                <w:szCs w:val="24"/>
              </w:rPr>
              <w:t>2.负责人信息</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3.主要职责</w:t>
            </w:r>
          </w:p>
        </w:tc>
        <w:tc>
          <w:tcPr>
            <w:tcW w:w="3669"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《中华人民共和国政府信息公开条例》《河北省实施&lt;中华人民共和国政府信息公开条例&gt;办法》等</w:t>
            </w:r>
          </w:p>
        </w:tc>
        <w:tc>
          <w:tcPr>
            <w:tcW w:w="3187"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信息产生、变更之日起20个工作日内公开，保持长期公开（相关法律法规另有规定的，从其规定）</w:t>
            </w:r>
          </w:p>
        </w:tc>
        <w:tc>
          <w:tcPr>
            <w:tcW w:w="2442" w:type="dxa"/>
            <w:vAlign w:val="center"/>
          </w:tcPr>
          <w:p>
            <w:pPr>
              <w:widowControl/>
              <w:rPr>
                <w:rFonts w:ascii="宋体" w:hAnsi="宋体" w:cs="宋体"/>
                <w:color w:val="000000"/>
                <w:kern w:val="0"/>
                <w:sz w:val="24"/>
                <w:szCs w:val="24"/>
              </w:rPr>
            </w:pPr>
            <w:r>
              <w:rPr>
                <w:rFonts w:ascii="宋体" w:hAnsi="宋体" w:cs="宋体"/>
                <w:color w:val="000000"/>
                <w:kern w:val="0"/>
                <w:sz w:val="24"/>
                <w:szCs w:val="24"/>
              </w:rPr>
              <w:t>■政府网站</w:t>
            </w:r>
          </w:p>
        </w:tc>
        <w:tc>
          <w:tcPr>
            <w:tcW w:w="995"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724" w:type="dxa"/>
            <w:vAlign w:val="center"/>
          </w:tcPr>
          <w:p>
            <w:pPr>
              <w:widowControl/>
              <w:jc w:val="center"/>
              <w:rPr>
                <w:rFonts w:ascii="宋体" w:hAnsi="宋体" w:cs="宋体"/>
                <w:color w:val="000000"/>
                <w:kern w:val="0"/>
                <w:sz w:val="24"/>
                <w:szCs w:val="24"/>
              </w:rPr>
            </w:pPr>
          </w:p>
        </w:tc>
        <w:tc>
          <w:tcPr>
            <w:tcW w:w="7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64" w:type="dxa"/>
            <w:vAlign w:val="center"/>
          </w:tcPr>
          <w:p>
            <w:pPr>
              <w:widowControl/>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2665" w:hRule="exact"/>
          <w:jc w:val="center"/>
        </w:trPr>
        <w:tc>
          <w:tcPr>
            <w:tcW w:w="647"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1544"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信息公开</w:t>
            </w:r>
          </w:p>
        </w:tc>
        <w:tc>
          <w:tcPr>
            <w:tcW w:w="2231"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政府信息公开专栏</w:t>
            </w:r>
          </w:p>
        </w:tc>
        <w:tc>
          <w:tcPr>
            <w:tcW w:w="3665"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1.政策</w:t>
            </w:r>
          </w:p>
          <w:p>
            <w:pPr>
              <w:widowControl/>
              <w:rPr>
                <w:rFonts w:ascii="宋体" w:hAnsi="宋体" w:cs="宋体"/>
                <w:color w:val="000000"/>
                <w:kern w:val="0"/>
                <w:sz w:val="24"/>
                <w:szCs w:val="24"/>
              </w:rPr>
            </w:pPr>
            <w:r>
              <w:rPr>
                <w:rFonts w:hint="eastAsia" w:ascii="宋体" w:hAnsi="宋体" w:cs="宋体"/>
                <w:color w:val="000000"/>
                <w:kern w:val="0"/>
                <w:sz w:val="24"/>
                <w:szCs w:val="24"/>
              </w:rPr>
              <w:t>2.信息公开指南</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3.信息公开制度</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4.法定主动公开内容</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5.信息公开年报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6.信息依申请公开（平台或途径）</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7.政务公开事项清单</w:t>
            </w:r>
          </w:p>
        </w:tc>
        <w:tc>
          <w:tcPr>
            <w:tcW w:w="3669"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《中华人民共和国政府信息公开条例》《河北省实施&lt;中华人民共和国政府信息公开条例&gt;办法》等</w:t>
            </w:r>
          </w:p>
        </w:tc>
        <w:tc>
          <w:tcPr>
            <w:tcW w:w="3187"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信息产生、变更之日起20个工作日内公开，保持长期公开（相关法律法规另有规定的，从其规定）</w:t>
            </w:r>
          </w:p>
        </w:tc>
        <w:tc>
          <w:tcPr>
            <w:tcW w:w="2442" w:type="dxa"/>
            <w:vAlign w:val="center"/>
          </w:tcPr>
          <w:p>
            <w:pPr>
              <w:widowControl/>
              <w:rPr>
                <w:rFonts w:ascii="宋体" w:hAnsi="宋体" w:cs="宋体"/>
                <w:color w:val="000000"/>
                <w:kern w:val="0"/>
                <w:sz w:val="24"/>
                <w:szCs w:val="24"/>
              </w:rPr>
            </w:pPr>
            <w:r>
              <w:rPr>
                <w:rFonts w:ascii="宋体" w:hAnsi="宋体" w:cs="宋体"/>
                <w:color w:val="000000"/>
                <w:kern w:val="0"/>
                <w:sz w:val="24"/>
                <w:szCs w:val="24"/>
              </w:rPr>
              <w:t>■政府网站</w:t>
            </w:r>
          </w:p>
        </w:tc>
        <w:tc>
          <w:tcPr>
            <w:tcW w:w="995"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724" w:type="dxa"/>
            <w:vAlign w:val="center"/>
          </w:tcPr>
          <w:p>
            <w:pPr>
              <w:widowControl/>
              <w:jc w:val="center"/>
              <w:rPr>
                <w:rFonts w:ascii="宋体" w:hAnsi="宋体" w:cs="宋体"/>
                <w:color w:val="000000"/>
                <w:kern w:val="0"/>
                <w:sz w:val="24"/>
                <w:szCs w:val="24"/>
              </w:rPr>
            </w:pPr>
          </w:p>
        </w:tc>
        <w:tc>
          <w:tcPr>
            <w:tcW w:w="7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64" w:type="dxa"/>
            <w:vAlign w:val="center"/>
          </w:tcPr>
          <w:p>
            <w:pPr>
              <w:widowControl/>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2041" w:hRule="exact"/>
          <w:jc w:val="center"/>
        </w:trPr>
        <w:tc>
          <w:tcPr>
            <w:tcW w:w="647"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1544"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建议提案</w:t>
            </w:r>
          </w:p>
        </w:tc>
        <w:tc>
          <w:tcPr>
            <w:tcW w:w="2231"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建议提案办理</w:t>
            </w:r>
          </w:p>
        </w:tc>
        <w:tc>
          <w:tcPr>
            <w:tcW w:w="3665" w:type="dxa"/>
            <w:vAlign w:val="center"/>
          </w:tcPr>
          <w:p>
            <w:pPr>
              <w:widowControl/>
              <w:numPr>
                <w:ilvl w:val="0"/>
                <w:numId w:val="0"/>
              </w:numP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可公开的建议提案办理复文</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2.本单位办理建议提案总体情况</w:t>
            </w:r>
          </w:p>
          <w:p>
            <w:pPr>
              <w:widowControl/>
              <w:numPr>
                <w:ilvl w:val="0"/>
                <w:numId w:val="0"/>
              </w:numPr>
              <w:ind w:firstLine="240" w:firstLineChars="100"/>
              <w:rPr>
                <w:rFonts w:ascii="宋体" w:hAnsi="宋体" w:cs="宋体"/>
                <w:color w:val="000000"/>
                <w:kern w:val="0"/>
                <w:sz w:val="24"/>
                <w:szCs w:val="24"/>
              </w:rPr>
            </w:pPr>
            <w:r>
              <w:rPr>
                <w:rFonts w:hint="eastAsia" w:ascii="宋体" w:hAnsi="宋体" w:cs="宋体"/>
                <w:color w:val="000000"/>
                <w:kern w:val="0"/>
                <w:sz w:val="24"/>
                <w:szCs w:val="24"/>
              </w:rPr>
              <w:t>及重要工作进展</w:t>
            </w:r>
          </w:p>
        </w:tc>
        <w:tc>
          <w:tcPr>
            <w:tcW w:w="3669"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《国务院办公厅关于做好全国人大代表建议和全国政协委员提案办理结果公开工作的通知》《河北省承办人大代表建议和政协提案工作规定》等</w:t>
            </w:r>
          </w:p>
        </w:tc>
        <w:tc>
          <w:tcPr>
            <w:tcW w:w="3187"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信息产生、变更之日起20个工作日内公开，保持长期公开（相关法律法规另有规定的，从其规定）</w:t>
            </w:r>
          </w:p>
        </w:tc>
        <w:tc>
          <w:tcPr>
            <w:tcW w:w="2442" w:type="dxa"/>
            <w:vAlign w:val="center"/>
          </w:tcPr>
          <w:p>
            <w:pPr>
              <w:widowControl/>
              <w:rPr>
                <w:rFonts w:ascii="宋体" w:hAnsi="宋体" w:cs="宋体"/>
                <w:color w:val="000000"/>
                <w:kern w:val="0"/>
                <w:sz w:val="24"/>
                <w:szCs w:val="24"/>
              </w:rPr>
            </w:pPr>
            <w:r>
              <w:rPr>
                <w:rFonts w:ascii="宋体" w:hAnsi="宋体" w:cs="宋体"/>
                <w:color w:val="000000"/>
                <w:kern w:val="0"/>
                <w:sz w:val="24"/>
                <w:szCs w:val="24"/>
              </w:rPr>
              <w:t>■政府网站</w:t>
            </w:r>
          </w:p>
        </w:tc>
        <w:tc>
          <w:tcPr>
            <w:tcW w:w="995"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724" w:type="dxa"/>
            <w:vAlign w:val="center"/>
          </w:tcPr>
          <w:p>
            <w:pPr>
              <w:widowControl/>
              <w:jc w:val="center"/>
              <w:rPr>
                <w:rFonts w:ascii="宋体" w:hAnsi="宋体" w:cs="宋体"/>
                <w:color w:val="000000"/>
                <w:kern w:val="0"/>
                <w:sz w:val="24"/>
                <w:szCs w:val="24"/>
              </w:rPr>
            </w:pPr>
          </w:p>
        </w:tc>
        <w:tc>
          <w:tcPr>
            <w:tcW w:w="7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64" w:type="dxa"/>
            <w:vAlign w:val="center"/>
          </w:tcPr>
          <w:p>
            <w:pPr>
              <w:widowControl/>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3175" w:hRule="exact"/>
          <w:jc w:val="center"/>
        </w:trPr>
        <w:tc>
          <w:tcPr>
            <w:tcW w:w="647"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1544" w:type="dxa"/>
            <w:vMerge w:val="restart"/>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政策文件</w:t>
            </w:r>
          </w:p>
        </w:tc>
        <w:tc>
          <w:tcPr>
            <w:tcW w:w="2231"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政府规章</w:t>
            </w:r>
          </w:p>
        </w:tc>
        <w:tc>
          <w:tcPr>
            <w:tcW w:w="3665"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lang w:eastAsia="zh-CN"/>
              </w:rPr>
              <w:t>市</w:t>
            </w:r>
            <w:r>
              <w:rPr>
                <w:rFonts w:hint="eastAsia" w:ascii="宋体" w:hAnsi="宋体" w:cs="宋体"/>
                <w:color w:val="000000"/>
                <w:kern w:val="0"/>
                <w:sz w:val="24"/>
                <w:szCs w:val="24"/>
              </w:rPr>
              <w:t>政府出台的政府规章</w:t>
            </w:r>
          </w:p>
        </w:tc>
        <w:tc>
          <w:tcPr>
            <w:tcW w:w="3669"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《中华人民共和国政府信息公开条例》《河北省实施&lt;中华人民共和国政府信息公开条例&gt;办法》等</w:t>
            </w:r>
          </w:p>
        </w:tc>
        <w:tc>
          <w:tcPr>
            <w:tcW w:w="3187"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信息产生、变更之日起20个工作日内公开，保持长期公开（相关法律法规另有规定的，从其规定）</w:t>
            </w:r>
          </w:p>
        </w:tc>
        <w:tc>
          <w:tcPr>
            <w:tcW w:w="2442" w:type="dxa"/>
            <w:vAlign w:val="center"/>
          </w:tcPr>
          <w:p>
            <w:pPr>
              <w:widowControl/>
              <w:rPr>
                <w:rFonts w:ascii="宋体" w:hAnsi="宋体" w:cs="宋体"/>
                <w:color w:val="000000"/>
                <w:kern w:val="0"/>
                <w:sz w:val="24"/>
                <w:szCs w:val="24"/>
              </w:rPr>
            </w:pPr>
            <w:r>
              <w:rPr>
                <w:rFonts w:ascii="宋体" w:hAnsi="宋体" w:cs="宋体"/>
                <w:color w:val="000000"/>
                <w:kern w:val="0"/>
                <w:sz w:val="24"/>
                <w:szCs w:val="24"/>
              </w:rPr>
              <w:t>■政府网站</w:t>
            </w:r>
          </w:p>
          <w:p>
            <w:pPr>
              <w:widowControl/>
              <w:rPr>
                <w:rFonts w:ascii="宋体" w:hAnsi="宋体" w:cs="宋体"/>
                <w:color w:val="000000"/>
                <w:kern w:val="0"/>
                <w:sz w:val="24"/>
                <w:szCs w:val="24"/>
              </w:rPr>
            </w:pPr>
            <w:r>
              <w:rPr>
                <w:rFonts w:ascii="宋体" w:hAnsi="宋体" w:cs="宋体"/>
                <w:color w:val="000000"/>
                <w:kern w:val="0"/>
                <w:sz w:val="24"/>
                <w:szCs w:val="24"/>
              </w:rPr>
              <w:t>■政府公报</w:t>
            </w:r>
            <w:r>
              <w:rPr>
                <w:rFonts w:hint="eastAsia" w:ascii="宋体" w:hAnsi="宋体" w:cs="宋体"/>
                <w:color w:val="000000"/>
                <w:kern w:val="0"/>
                <w:sz w:val="24"/>
                <w:szCs w:val="24"/>
              </w:rPr>
              <w:br w:type="textWrapping"/>
            </w:r>
            <w:r>
              <w:rPr>
                <w:rFonts w:ascii="宋体" w:hAnsi="宋体" w:cs="宋体"/>
                <w:color w:val="000000"/>
                <w:kern w:val="0"/>
                <w:sz w:val="24"/>
                <w:szCs w:val="24"/>
              </w:rPr>
              <w:t>■政务新媒体</w:t>
            </w:r>
          </w:p>
          <w:p>
            <w:pPr>
              <w:widowControl/>
              <w:rPr>
                <w:rFonts w:ascii="宋体" w:hAnsi="宋体" w:cs="宋体"/>
                <w:color w:val="000000"/>
                <w:kern w:val="0"/>
                <w:sz w:val="24"/>
                <w:szCs w:val="24"/>
              </w:rPr>
            </w:pPr>
            <w:r>
              <w:rPr>
                <w:rFonts w:ascii="宋体" w:hAnsi="宋体" w:cs="宋体"/>
                <w:color w:val="000000"/>
                <w:kern w:val="0"/>
                <w:sz w:val="24"/>
                <w:szCs w:val="24"/>
              </w:rPr>
              <w:t>■广播电视</w:t>
            </w:r>
            <w:r>
              <w:rPr>
                <w:rFonts w:hint="eastAsia" w:ascii="宋体" w:hAnsi="宋体" w:cs="宋体"/>
                <w:color w:val="000000"/>
                <w:kern w:val="0"/>
                <w:sz w:val="24"/>
                <w:szCs w:val="24"/>
              </w:rPr>
              <w:br w:type="textWrapping"/>
            </w:r>
            <w:r>
              <w:rPr>
                <w:rFonts w:ascii="宋体" w:hAnsi="宋体" w:cs="宋体"/>
                <w:color w:val="000000"/>
                <w:kern w:val="0"/>
                <w:sz w:val="24"/>
                <w:szCs w:val="24"/>
              </w:rPr>
              <w:t>■纸质媒体</w:t>
            </w:r>
          </w:p>
          <w:p>
            <w:pPr>
              <w:widowControl/>
              <w:rPr>
                <w:rFonts w:ascii="宋体" w:hAnsi="宋体" w:cs="宋体"/>
                <w:color w:val="000000"/>
                <w:kern w:val="0"/>
                <w:sz w:val="24"/>
                <w:szCs w:val="24"/>
              </w:rPr>
            </w:pPr>
            <w:r>
              <w:rPr>
                <w:rFonts w:ascii="宋体" w:hAnsi="宋体" w:cs="宋体"/>
                <w:color w:val="000000"/>
                <w:kern w:val="0"/>
                <w:sz w:val="24"/>
                <w:szCs w:val="24"/>
              </w:rPr>
              <w:t>■政务服务中心</w:t>
            </w:r>
            <w:r>
              <w:rPr>
                <w:rFonts w:hint="eastAsia" w:ascii="宋体" w:hAnsi="宋体" w:cs="宋体"/>
                <w:color w:val="000000"/>
                <w:kern w:val="0"/>
                <w:sz w:val="24"/>
                <w:szCs w:val="24"/>
              </w:rPr>
              <w:br w:type="textWrapping"/>
            </w:r>
            <w:r>
              <w:rPr>
                <w:rFonts w:ascii="宋体" w:hAnsi="宋体" w:cs="宋体"/>
                <w:color w:val="000000"/>
                <w:kern w:val="0"/>
                <w:sz w:val="24"/>
                <w:szCs w:val="24"/>
              </w:rPr>
              <w:t>■图书馆</w:t>
            </w:r>
          </w:p>
          <w:p>
            <w:pPr>
              <w:widowControl/>
              <w:rPr>
                <w:rFonts w:ascii="宋体" w:hAnsi="宋体" w:cs="宋体"/>
                <w:color w:val="000000"/>
                <w:kern w:val="0"/>
                <w:sz w:val="24"/>
                <w:szCs w:val="24"/>
              </w:rPr>
            </w:pPr>
            <w:r>
              <w:rPr>
                <w:rFonts w:ascii="宋体" w:hAnsi="宋体" w:cs="宋体"/>
                <w:color w:val="000000"/>
                <w:kern w:val="0"/>
                <w:sz w:val="24"/>
                <w:szCs w:val="24"/>
              </w:rPr>
              <w:t>■档案馆</w:t>
            </w:r>
            <w:r>
              <w:rPr>
                <w:rFonts w:hint="eastAsia" w:ascii="宋体" w:hAnsi="宋体" w:cs="宋体"/>
                <w:color w:val="000000"/>
                <w:kern w:val="0"/>
                <w:sz w:val="24"/>
                <w:szCs w:val="24"/>
              </w:rPr>
              <w:br w:type="textWrapping"/>
            </w:r>
            <w:r>
              <w:rPr>
                <w:rFonts w:ascii="宋体" w:hAnsi="宋体" w:cs="宋体"/>
                <w:color w:val="000000"/>
                <w:kern w:val="0"/>
                <w:sz w:val="24"/>
                <w:szCs w:val="24"/>
              </w:rPr>
              <w:t>■政策直通车平台</w:t>
            </w:r>
          </w:p>
        </w:tc>
        <w:tc>
          <w:tcPr>
            <w:tcW w:w="995"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724" w:type="dxa"/>
            <w:vAlign w:val="center"/>
          </w:tcPr>
          <w:p>
            <w:pPr>
              <w:widowControl/>
              <w:jc w:val="center"/>
              <w:rPr>
                <w:rFonts w:ascii="宋体" w:hAnsi="宋体" w:cs="宋体"/>
                <w:color w:val="000000"/>
                <w:kern w:val="0"/>
                <w:sz w:val="24"/>
                <w:szCs w:val="24"/>
              </w:rPr>
            </w:pPr>
          </w:p>
        </w:tc>
        <w:tc>
          <w:tcPr>
            <w:tcW w:w="7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64" w:type="dxa"/>
            <w:vAlign w:val="center"/>
          </w:tcPr>
          <w:p>
            <w:pPr>
              <w:widowControl/>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3175" w:hRule="exact"/>
          <w:jc w:val="center"/>
        </w:trPr>
        <w:tc>
          <w:tcPr>
            <w:tcW w:w="647"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1544" w:type="dxa"/>
            <w:vMerge w:val="continue"/>
            <w:vAlign w:val="center"/>
          </w:tcPr>
          <w:p>
            <w:pPr>
              <w:widowControl/>
              <w:rPr>
                <w:rFonts w:ascii="宋体" w:hAnsi="宋体" w:cs="宋体"/>
                <w:color w:val="000000"/>
                <w:kern w:val="0"/>
                <w:sz w:val="24"/>
                <w:szCs w:val="24"/>
              </w:rPr>
            </w:pPr>
          </w:p>
        </w:tc>
        <w:tc>
          <w:tcPr>
            <w:tcW w:w="2231"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政策文件</w:t>
            </w:r>
          </w:p>
        </w:tc>
        <w:tc>
          <w:tcPr>
            <w:tcW w:w="3665"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lang w:eastAsia="zh-CN"/>
              </w:rPr>
              <w:t>市</w:t>
            </w:r>
            <w:r>
              <w:rPr>
                <w:rFonts w:hint="eastAsia" w:ascii="宋体" w:hAnsi="宋体" w:cs="宋体"/>
                <w:color w:val="000000"/>
                <w:kern w:val="0"/>
                <w:sz w:val="24"/>
                <w:szCs w:val="24"/>
              </w:rPr>
              <w:t>政府和</w:t>
            </w:r>
            <w:r>
              <w:rPr>
                <w:rFonts w:hint="eastAsia" w:ascii="宋体" w:hAnsi="宋体" w:cs="宋体"/>
                <w:color w:val="000000"/>
                <w:kern w:val="0"/>
                <w:sz w:val="24"/>
                <w:szCs w:val="24"/>
                <w:lang w:eastAsia="zh-CN"/>
              </w:rPr>
              <w:t>市</w:t>
            </w:r>
            <w:r>
              <w:rPr>
                <w:rFonts w:hint="eastAsia" w:ascii="宋体" w:hAnsi="宋体" w:cs="宋体"/>
                <w:color w:val="000000"/>
                <w:kern w:val="0"/>
                <w:sz w:val="24"/>
                <w:szCs w:val="24"/>
              </w:rPr>
              <w:t>政府办公</w:t>
            </w:r>
            <w:r>
              <w:rPr>
                <w:rFonts w:hint="eastAsia" w:ascii="宋体" w:hAnsi="宋体" w:cs="宋体"/>
                <w:color w:val="000000"/>
                <w:kern w:val="0"/>
                <w:sz w:val="24"/>
                <w:szCs w:val="24"/>
                <w:lang w:eastAsia="zh-CN"/>
              </w:rPr>
              <w:t>室</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lang w:eastAsia="zh-CN"/>
              </w:rPr>
              <w:t>市政府外事办公室、市政府研究室</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公开发布的政策文件</w:t>
            </w:r>
          </w:p>
        </w:tc>
        <w:tc>
          <w:tcPr>
            <w:tcW w:w="3669"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《中华人民共和国政府信息公开条例》《河北省实施&lt;中华人民共和国政府信息公开条例&gt;办法》等</w:t>
            </w:r>
          </w:p>
        </w:tc>
        <w:tc>
          <w:tcPr>
            <w:tcW w:w="3187"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信息产生、变更之日起20个工作日内公开，保持长期公开（相关法律法规另有规定的，从其规定）</w:t>
            </w:r>
          </w:p>
        </w:tc>
        <w:tc>
          <w:tcPr>
            <w:tcW w:w="2442" w:type="dxa"/>
            <w:vAlign w:val="center"/>
          </w:tcPr>
          <w:p>
            <w:pPr>
              <w:widowControl/>
              <w:rPr>
                <w:rFonts w:ascii="宋体" w:hAnsi="宋体" w:cs="宋体"/>
                <w:color w:val="000000"/>
                <w:kern w:val="0"/>
                <w:sz w:val="24"/>
                <w:szCs w:val="24"/>
              </w:rPr>
            </w:pPr>
            <w:r>
              <w:rPr>
                <w:rFonts w:ascii="宋体" w:hAnsi="宋体" w:cs="宋体"/>
                <w:color w:val="000000"/>
                <w:kern w:val="0"/>
                <w:sz w:val="24"/>
                <w:szCs w:val="24"/>
              </w:rPr>
              <w:t>■政府网站</w:t>
            </w:r>
          </w:p>
          <w:p>
            <w:pPr>
              <w:widowControl/>
              <w:rPr>
                <w:rFonts w:ascii="宋体" w:hAnsi="宋体" w:cs="宋体"/>
                <w:color w:val="000000"/>
                <w:kern w:val="0"/>
                <w:sz w:val="24"/>
                <w:szCs w:val="24"/>
              </w:rPr>
            </w:pPr>
            <w:r>
              <w:rPr>
                <w:rFonts w:ascii="宋体" w:hAnsi="宋体" w:cs="宋体"/>
                <w:color w:val="000000"/>
                <w:kern w:val="0"/>
                <w:sz w:val="24"/>
                <w:szCs w:val="24"/>
              </w:rPr>
              <w:t>■政府公报</w:t>
            </w:r>
            <w:r>
              <w:rPr>
                <w:rFonts w:hint="eastAsia" w:ascii="宋体" w:hAnsi="宋体" w:cs="宋体"/>
                <w:color w:val="000000"/>
                <w:kern w:val="0"/>
                <w:sz w:val="24"/>
                <w:szCs w:val="24"/>
              </w:rPr>
              <w:br w:type="textWrapping"/>
            </w:r>
            <w:r>
              <w:rPr>
                <w:rFonts w:ascii="宋体" w:hAnsi="宋体" w:cs="宋体"/>
                <w:color w:val="000000"/>
                <w:kern w:val="0"/>
                <w:sz w:val="24"/>
                <w:szCs w:val="24"/>
              </w:rPr>
              <w:t>■政务新媒体</w:t>
            </w:r>
          </w:p>
          <w:p>
            <w:pPr>
              <w:widowControl/>
              <w:rPr>
                <w:rFonts w:ascii="宋体" w:hAnsi="宋体" w:cs="宋体"/>
                <w:color w:val="000000"/>
                <w:kern w:val="0"/>
                <w:sz w:val="24"/>
                <w:szCs w:val="24"/>
              </w:rPr>
            </w:pPr>
            <w:r>
              <w:rPr>
                <w:rFonts w:ascii="宋体" w:hAnsi="宋体" w:cs="宋体"/>
                <w:color w:val="000000"/>
                <w:kern w:val="0"/>
                <w:sz w:val="24"/>
                <w:szCs w:val="24"/>
              </w:rPr>
              <w:t>■广播电视</w:t>
            </w:r>
            <w:r>
              <w:rPr>
                <w:rFonts w:hint="eastAsia" w:ascii="宋体" w:hAnsi="宋体" w:cs="宋体"/>
                <w:color w:val="000000"/>
                <w:kern w:val="0"/>
                <w:sz w:val="24"/>
                <w:szCs w:val="24"/>
              </w:rPr>
              <w:br w:type="textWrapping"/>
            </w:r>
            <w:r>
              <w:rPr>
                <w:rFonts w:ascii="宋体" w:hAnsi="宋体" w:cs="宋体"/>
                <w:color w:val="000000"/>
                <w:kern w:val="0"/>
                <w:sz w:val="24"/>
                <w:szCs w:val="24"/>
              </w:rPr>
              <w:t>■纸质媒体</w:t>
            </w:r>
          </w:p>
          <w:p>
            <w:pPr>
              <w:widowControl/>
              <w:rPr>
                <w:rFonts w:ascii="宋体" w:hAnsi="宋体" w:cs="宋体"/>
                <w:color w:val="000000"/>
                <w:kern w:val="0"/>
                <w:sz w:val="24"/>
                <w:szCs w:val="24"/>
              </w:rPr>
            </w:pPr>
            <w:r>
              <w:rPr>
                <w:rFonts w:ascii="宋体" w:hAnsi="宋体" w:cs="宋体"/>
                <w:color w:val="000000"/>
                <w:kern w:val="0"/>
                <w:sz w:val="24"/>
                <w:szCs w:val="24"/>
              </w:rPr>
              <w:t>■政务服务中心</w:t>
            </w:r>
            <w:r>
              <w:rPr>
                <w:rFonts w:hint="eastAsia" w:ascii="宋体" w:hAnsi="宋体" w:cs="宋体"/>
                <w:color w:val="000000"/>
                <w:kern w:val="0"/>
                <w:sz w:val="24"/>
                <w:szCs w:val="24"/>
              </w:rPr>
              <w:br w:type="textWrapping"/>
            </w:r>
            <w:r>
              <w:rPr>
                <w:rFonts w:ascii="宋体" w:hAnsi="宋体" w:cs="宋体"/>
                <w:color w:val="000000"/>
                <w:kern w:val="0"/>
                <w:sz w:val="24"/>
                <w:szCs w:val="24"/>
              </w:rPr>
              <w:t>■图书馆</w:t>
            </w:r>
          </w:p>
          <w:p>
            <w:pPr>
              <w:widowControl/>
              <w:rPr>
                <w:rFonts w:ascii="宋体" w:hAnsi="宋体" w:cs="宋体"/>
                <w:color w:val="000000"/>
                <w:kern w:val="0"/>
                <w:sz w:val="24"/>
                <w:szCs w:val="24"/>
              </w:rPr>
            </w:pPr>
            <w:r>
              <w:rPr>
                <w:rFonts w:ascii="宋体" w:hAnsi="宋体" w:cs="宋体"/>
                <w:color w:val="000000"/>
                <w:kern w:val="0"/>
                <w:sz w:val="24"/>
                <w:szCs w:val="24"/>
              </w:rPr>
              <w:t>■档案馆</w:t>
            </w:r>
          </w:p>
          <w:p>
            <w:pPr>
              <w:widowControl/>
              <w:rPr>
                <w:rFonts w:ascii="宋体" w:hAnsi="宋体" w:cs="宋体"/>
                <w:color w:val="000000"/>
                <w:kern w:val="0"/>
                <w:sz w:val="24"/>
                <w:szCs w:val="24"/>
              </w:rPr>
            </w:pPr>
            <w:r>
              <w:rPr>
                <w:rFonts w:ascii="宋体" w:hAnsi="宋体" w:cs="宋体"/>
                <w:color w:val="000000"/>
                <w:kern w:val="0"/>
                <w:sz w:val="24"/>
                <w:szCs w:val="24"/>
              </w:rPr>
              <w:t>■政策直通车平台</w:t>
            </w:r>
          </w:p>
        </w:tc>
        <w:tc>
          <w:tcPr>
            <w:tcW w:w="995"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724" w:type="dxa"/>
            <w:vAlign w:val="center"/>
          </w:tcPr>
          <w:p>
            <w:pPr>
              <w:widowControl/>
              <w:jc w:val="center"/>
              <w:rPr>
                <w:rFonts w:ascii="宋体" w:hAnsi="宋体" w:cs="宋体"/>
                <w:color w:val="000000"/>
                <w:kern w:val="0"/>
                <w:sz w:val="24"/>
                <w:szCs w:val="24"/>
              </w:rPr>
            </w:pPr>
          </w:p>
        </w:tc>
        <w:tc>
          <w:tcPr>
            <w:tcW w:w="7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64" w:type="dxa"/>
            <w:vAlign w:val="center"/>
          </w:tcPr>
          <w:p>
            <w:pPr>
              <w:widowControl/>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1871" w:hRule="exact"/>
          <w:jc w:val="center"/>
        </w:trPr>
        <w:tc>
          <w:tcPr>
            <w:tcW w:w="647"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1544" w:type="dxa"/>
            <w:vMerge w:val="restart"/>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政策文件</w:t>
            </w:r>
          </w:p>
        </w:tc>
        <w:tc>
          <w:tcPr>
            <w:tcW w:w="2231"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政策解读</w:t>
            </w:r>
          </w:p>
        </w:tc>
        <w:tc>
          <w:tcPr>
            <w:tcW w:w="3665"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对</w:t>
            </w:r>
            <w:r>
              <w:rPr>
                <w:rFonts w:hint="eastAsia" w:ascii="宋体" w:hAnsi="宋体" w:cs="宋体"/>
                <w:color w:val="000000"/>
                <w:kern w:val="0"/>
                <w:sz w:val="24"/>
                <w:szCs w:val="24"/>
                <w:lang w:eastAsia="zh-CN"/>
              </w:rPr>
              <w:t>市</w:t>
            </w:r>
            <w:r>
              <w:rPr>
                <w:rFonts w:hint="eastAsia" w:ascii="宋体" w:hAnsi="宋体" w:cs="宋体"/>
                <w:color w:val="000000"/>
                <w:kern w:val="0"/>
                <w:sz w:val="24"/>
                <w:szCs w:val="24"/>
              </w:rPr>
              <w:t>政府和</w:t>
            </w:r>
            <w:r>
              <w:rPr>
                <w:rFonts w:hint="eastAsia" w:ascii="宋体" w:hAnsi="宋体" w:cs="宋体"/>
                <w:color w:val="000000"/>
                <w:kern w:val="0"/>
                <w:sz w:val="24"/>
                <w:szCs w:val="24"/>
                <w:lang w:eastAsia="zh-CN"/>
              </w:rPr>
              <w:t>市</w:t>
            </w:r>
            <w:r>
              <w:rPr>
                <w:rFonts w:hint="eastAsia" w:ascii="宋体" w:hAnsi="宋体" w:cs="宋体"/>
                <w:color w:val="000000"/>
                <w:kern w:val="0"/>
                <w:sz w:val="24"/>
                <w:szCs w:val="24"/>
              </w:rPr>
              <w:t>政府办公</w:t>
            </w:r>
            <w:r>
              <w:rPr>
                <w:rFonts w:hint="eastAsia" w:ascii="宋体" w:hAnsi="宋体" w:cs="宋体"/>
                <w:color w:val="000000"/>
                <w:kern w:val="0"/>
                <w:sz w:val="24"/>
                <w:szCs w:val="24"/>
                <w:lang w:eastAsia="zh-CN"/>
              </w:rPr>
              <w:t>室</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lang w:eastAsia="zh-CN"/>
              </w:rPr>
              <w:t>市政府外事办公室、市政府研究室</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公开发布的重大政策文件解读信息</w:t>
            </w:r>
          </w:p>
        </w:tc>
        <w:tc>
          <w:tcPr>
            <w:tcW w:w="3669"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《中华人民共和国政府信息公开条例》《河北省实施&lt;中华人民共和国政府信息公开条例&gt;办法》等</w:t>
            </w:r>
          </w:p>
        </w:tc>
        <w:tc>
          <w:tcPr>
            <w:tcW w:w="3187"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信息产生、变更之日起20个工作日内公开，保持长期公开（相关法律法规另有规定的，从其规定）</w:t>
            </w:r>
          </w:p>
        </w:tc>
        <w:tc>
          <w:tcPr>
            <w:tcW w:w="2442"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宋体" w:hAnsi="宋体" w:cs="宋体"/>
                <w:color w:val="000000"/>
                <w:kern w:val="0"/>
                <w:sz w:val="24"/>
                <w:szCs w:val="24"/>
              </w:rPr>
            </w:pPr>
            <w:r>
              <w:rPr>
                <w:rFonts w:ascii="宋体" w:hAnsi="宋体" w:cs="宋体"/>
                <w:color w:val="000000"/>
                <w:kern w:val="0"/>
                <w:sz w:val="24"/>
                <w:szCs w:val="24"/>
              </w:rPr>
              <w:t>■政府网站</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宋体" w:hAnsi="宋体" w:cs="宋体"/>
                <w:color w:val="000000"/>
                <w:kern w:val="0"/>
                <w:sz w:val="24"/>
                <w:szCs w:val="24"/>
              </w:rPr>
            </w:pPr>
            <w:r>
              <w:rPr>
                <w:rFonts w:ascii="宋体" w:hAnsi="宋体" w:cs="宋体"/>
                <w:color w:val="000000"/>
                <w:kern w:val="0"/>
                <w:sz w:val="24"/>
                <w:szCs w:val="24"/>
              </w:rPr>
              <w:t>■政府公报</w:t>
            </w:r>
            <w:r>
              <w:rPr>
                <w:rFonts w:hint="eastAsia" w:ascii="宋体" w:hAnsi="宋体" w:cs="宋体"/>
                <w:color w:val="000000"/>
                <w:kern w:val="0"/>
                <w:sz w:val="24"/>
                <w:szCs w:val="24"/>
              </w:rPr>
              <w:br w:type="textWrapping"/>
            </w:r>
            <w:r>
              <w:rPr>
                <w:rFonts w:ascii="宋体" w:hAnsi="宋体" w:cs="宋体"/>
                <w:color w:val="000000"/>
                <w:kern w:val="0"/>
                <w:sz w:val="24"/>
                <w:szCs w:val="24"/>
              </w:rPr>
              <w:t>■政务新媒体</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宋体" w:hAnsi="宋体" w:cs="宋体"/>
                <w:color w:val="000000"/>
                <w:kern w:val="0"/>
                <w:sz w:val="24"/>
                <w:szCs w:val="24"/>
              </w:rPr>
            </w:pPr>
            <w:r>
              <w:rPr>
                <w:rFonts w:ascii="宋体" w:hAnsi="宋体" w:cs="宋体"/>
                <w:color w:val="000000"/>
                <w:kern w:val="0"/>
                <w:sz w:val="24"/>
                <w:szCs w:val="24"/>
              </w:rPr>
              <w:t>■广播电视</w:t>
            </w:r>
            <w:r>
              <w:rPr>
                <w:rFonts w:hint="eastAsia" w:ascii="宋体" w:hAnsi="宋体" w:cs="宋体"/>
                <w:color w:val="000000"/>
                <w:kern w:val="0"/>
                <w:sz w:val="24"/>
                <w:szCs w:val="24"/>
              </w:rPr>
              <w:br w:type="textWrapping"/>
            </w:r>
            <w:r>
              <w:rPr>
                <w:rFonts w:ascii="宋体" w:hAnsi="宋体" w:cs="宋体"/>
                <w:color w:val="000000"/>
                <w:kern w:val="0"/>
                <w:sz w:val="24"/>
                <w:szCs w:val="24"/>
              </w:rPr>
              <w:t>■政务服务中心</w:t>
            </w:r>
          </w:p>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宋体" w:hAnsi="宋体" w:cs="宋体"/>
                <w:color w:val="000000"/>
                <w:kern w:val="0"/>
                <w:sz w:val="24"/>
                <w:szCs w:val="24"/>
              </w:rPr>
            </w:pPr>
            <w:r>
              <w:rPr>
                <w:rFonts w:ascii="宋体" w:hAnsi="宋体" w:cs="宋体"/>
                <w:color w:val="000000"/>
                <w:kern w:val="0"/>
                <w:sz w:val="24"/>
                <w:szCs w:val="24"/>
              </w:rPr>
              <w:t>■政策直通车平台</w:t>
            </w:r>
          </w:p>
        </w:tc>
        <w:tc>
          <w:tcPr>
            <w:tcW w:w="995"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724" w:type="dxa"/>
            <w:vAlign w:val="center"/>
          </w:tcPr>
          <w:p>
            <w:pPr>
              <w:widowControl/>
              <w:jc w:val="center"/>
              <w:rPr>
                <w:rFonts w:ascii="宋体" w:hAnsi="宋体" w:cs="宋体"/>
                <w:color w:val="000000"/>
                <w:kern w:val="0"/>
                <w:sz w:val="24"/>
                <w:szCs w:val="24"/>
              </w:rPr>
            </w:pPr>
          </w:p>
        </w:tc>
        <w:tc>
          <w:tcPr>
            <w:tcW w:w="7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64" w:type="dxa"/>
            <w:vAlign w:val="center"/>
          </w:tcPr>
          <w:p>
            <w:pPr>
              <w:widowControl/>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1928" w:hRule="exact"/>
          <w:jc w:val="center"/>
        </w:trPr>
        <w:tc>
          <w:tcPr>
            <w:tcW w:w="647" w:type="dxa"/>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11</w:t>
            </w:r>
          </w:p>
        </w:tc>
        <w:tc>
          <w:tcPr>
            <w:tcW w:w="1544" w:type="dxa"/>
            <w:vMerge w:val="continue"/>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2231"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重大决策预公开</w:t>
            </w:r>
          </w:p>
        </w:tc>
        <w:tc>
          <w:tcPr>
            <w:tcW w:w="3665" w:type="dxa"/>
            <w:vAlign w:val="center"/>
          </w:tcPr>
          <w:p>
            <w:pPr>
              <w:keepNext w:val="0"/>
              <w:keepLines w:val="0"/>
              <w:widowControl/>
              <w:numPr>
                <w:ilvl w:val="0"/>
                <w:numId w:val="0"/>
              </w:numPr>
              <w:suppressLineNumbers w:val="0"/>
              <w:jc w:val="both"/>
              <w:textAlignment w:val="center"/>
              <w:rPr>
                <w:rFonts w:hint="eastAsia" w:ascii="宋体" w:hAnsi="宋体" w:cs="宋体"/>
                <w:i w:val="0"/>
                <w:color w:val="000000"/>
                <w:spacing w:val="-11"/>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决策草案及说明</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w:t>
            </w:r>
            <w:r>
              <w:rPr>
                <w:rFonts w:hint="eastAsia" w:ascii="宋体" w:hAnsi="宋体" w:eastAsia="宋体" w:cs="宋体"/>
                <w:i w:val="0"/>
                <w:color w:val="000000"/>
                <w:spacing w:val="-11"/>
                <w:kern w:val="0"/>
                <w:sz w:val="24"/>
                <w:szCs w:val="24"/>
                <w:u w:val="none"/>
                <w:lang w:val="en-US" w:eastAsia="zh-CN" w:bidi="ar"/>
              </w:rPr>
              <w:t>社会公众普遍关心或者</w:t>
            </w:r>
            <w:r>
              <w:rPr>
                <w:rFonts w:hint="eastAsia" w:ascii="宋体" w:hAnsi="宋体" w:cs="宋体"/>
                <w:i w:val="0"/>
                <w:color w:val="000000"/>
                <w:spacing w:val="-11"/>
                <w:kern w:val="0"/>
                <w:sz w:val="24"/>
                <w:szCs w:val="24"/>
                <w:u w:val="none"/>
                <w:lang w:val="en-US" w:eastAsia="zh-CN" w:bidi="ar"/>
              </w:rPr>
              <w:t>专业</w:t>
            </w:r>
            <w:r>
              <w:rPr>
                <w:rFonts w:hint="eastAsia" w:ascii="宋体" w:hAnsi="宋体" w:eastAsia="宋体" w:cs="宋体"/>
                <w:i w:val="0"/>
                <w:color w:val="000000"/>
                <w:spacing w:val="-11"/>
                <w:kern w:val="0"/>
                <w:sz w:val="24"/>
                <w:szCs w:val="24"/>
                <w:u w:val="none"/>
                <w:lang w:val="en-US" w:eastAsia="zh-CN" w:bidi="ar"/>
              </w:rPr>
              <w:t>性、技</w:t>
            </w:r>
            <w:r>
              <w:rPr>
                <w:rFonts w:hint="eastAsia" w:ascii="宋体" w:hAnsi="宋体" w:cs="宋体"/>
                <w:i w:val="0"/>
                <w:color w:val="000000"/>
                <w:spacing w:val="-11"/>
                <w:kern w:val="0"/>
                <w:sz w:val="24"/>
                <w:szCs w:val="24"/>
                <w:u w:val="none"/>
                <w:lang w:val="en-US" w:eastAsia="zh-CN" w:bidi="ar"/>
              </w:rPr>
              <w:t xml:space="preserve"> </w:t>
            </w:r>
          </w:p>
          <w:p>
            <w:pPr>
              <w:keepNext w:val="0"/>
              <w:keepLines w:val="0"/>
              <w:widowControl/>
              <w:numPr>
                <w:ilvl w:val="0"/>
                <w:numId w:val="0"/>
              </w:numPr>
              <w:suppressLineNumbers w:val="0"/>
              <w:ind w:left="239" w:leftChars="114" w:firstLine="0" w:firstLineChars="0"/>
              <w:jc w:val="both"/>
              <w:textAlignment w:val="center"/>
              <w:rPr>
                <w:rFonts w:hint="eastAsia" w:ascii="宋体" w:hAnsi="宋体" w:cs="宋体"/>
                <w:color w:val="000000"/>
                <w:kern w:val="0"/>
                <w:sz w:val="24"/>
                <w:szCs w:val="24"/>
              </w:rPr>
            </w:pPr>
            <w:r>
              <w:rPr>
                <w:rFonts w:hint="eastAsia" w:ascii="宋体" w:hAnsi="宋体" w:eastAsia="宋体" w:cs="宋体"/>
                <w:i w:val="0"/>
                <w:color w:val="000000"/>
                <w:spacing w:val="-11"/>
                <w:kern w:val="0"/>
                <w:sz w:val="24"/>
                <w:szCs w:val="24"/>
                <w:u w:val="none"/>
                <w:lang w:val="en-US" w:eastAsia="zh-CN" w:bidi="ar"/>
              </w:rPr>
              <w:t>术性较强的重大行政决策公众意见收集和采纳情况</w:t>
            </w:r>
          </w:p>
        </w:tc>
        <w:tc>
          <w:tcPr>
            <w:tcW w:w="3669" w:type="dxa"/>
            <w:vAlign w:val="center"/>
          </w:tcPr>
          <w:p>
            <w:pPr>
              <w:keepNext w:val="0"/>
              <w:keepLines w:val="0"/>
              <w:widowControl/>
              <w:suppressLineNumbers w:val="0"/>
              <w:jc w:val="both"/>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《中共中央办公厅国务院办公厅关于全面推进政务公开工作的意见》《河北省重大行政决策程序暂行办法》《邢台市人民政府关于健全重大行政决策机制的实施意见》等</w:t>
            </w:r>
          </w:p>
        </w:tc>
        <w:tc>
          <w:tcPr>
            <w:tcW w:w="3187" w:type="dxa"/>
            <w:vAlign w:val="center"/>
          </w:tcPr>
          <w:p>
            <w:pPr>
              <w:keepNext w:val="0"/>
              <w:keepLines w:val="0"/>
              <w:widowControl/>
              <w:suppressLineNumbers w:val="0"/>
              <w:jc w:val="both"/>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信息产生或变更之日起20个工作日内公开，保持长期公开（相关法律法规另有规定的，从其规定）</w:t>
            </w:r>
          </w:p>
        </w:tc>
        <w:tc>
          <w:tcPr>
            <w:tcW w:w="2442" w:type="dxa"/>
            <w:vAlign w:val="center"/>
          </w:tcPr>
          <w:p>
            <w:pPr>
              <w:widowControl/>
              <w:rPr>
                <w:rFonts w:ascii="宋体" w:hAnsi="宋体" w:cs="宋体"/>
                <w:color w:val="000000"/>
                <w:kern w:val="0"/>
                <w:sz w:val="24"/>
                <w:szCs w:val="24"/>
              </w:rPr>
            </w:pPr>
            <w:r>
              <w:rPr>
                <w:rFonts w:ascii="宋体" w:hAnsi="宋体" w:cs="宋体"/>
                <w:color w:val="000000"/>
                <w:kern w:val="0"/>
                <w:sz w:val="24"/>
                <w:szCs w:val="24"/>
              </w:rPr>
              <w:t>■政府网站</w:t>
            </w:r>
          </w:p>
          <w:p>
            <w:pPr>
              <w:widowControl/>
              <w:rPr>
                <w:rFonts w:ascii="宋体" w:hAnsi="宋体" w:cs="宋体"/>
                <w:color w:val="000000"/>
                <w:kern w:val="0"/>
                <w:sz w:val="24"/>
                <w:szCs w:val="24"/>
              </w:rPr>
            </w:pPr>
            <w:r>
              <w:rPr>
                <w:rFonts w:ascii="宋体" w:hAnsi="宋体" w:cs="宋体"/>
                <w:color w:val="000000"/>
                <w:kern w:val="0"/>
                <w:sz w:val="24"/>
                <w:szCs w:val="24"/>
              </w:rPr>
              <w:t>■政务新媒体</w:t>
            </w:r>
          </w:p>
        </w:tc>
        <w:tc>
          <w:tcPr>
            <w:tcW w:w="995" w:type="dxa"/>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724" w:type="dxa"/>
            <w:vAlign w:val="center"/>
          </w:tcPr>
          <w:p>
            <w:pPr>
              <w:widowControl/>
              <w:jc w:val="center"/>
              <w:rPr>
                <w:rFonts w:ascii="宋体" w:hAnsi="宋体" w:cs="宋体"/>
                <w:color w:val="000000"/>
                <w:kern w:val="0"/>
                <w:sz w:val="24"/>
                <w:szCs w:val="24"/>
              </w:rPr>
            </w:pPr>
          </w:p>
        </w:tc>
        <w:tc>
          <w:tcPr>
            <w:tcW w:w="732" w:type="dxa"/>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964" w:type="dxa"/>
            <w:vAlign w:val="center"/>
          </w:tcPr>
          <w:p>
            <w:pPr>
              <w:keepNext w:val="0"/>
              <w:keepLines w:val="0"/>
              <w:widowControl/>
              <w:suppressLineNumbers w:val="0"/>
              <w:jc w:val="left"/>
              <w:textAlignment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1531" w:hRule="exact"/>
          <w:jc w:val="center"/>
        </w:trPr>
        <w:tc>
          <w:tcPr>
            <w:tcW w:w="647" w:type="dxa"/>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2</w:t>
            </w:r>
          </w:p>
        </w:tc>
        <w:tc>
          <w:tcPr>
            <w:tcW w:w="1544" w:type="dxa"/>
            <w:vMerge w:val="restart"/>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政民互动</w:t>
            </w:r>
          </w:p>
        </w:tc>
        <w:tc>
          <w:tcPr>
            <w:tcW w:w="2231"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回应关切</w:t>
            </w:r>
          </w:p>
        </w:tc>
        <w:tc>
          <w:tcPr>
            <w:tcW w:w="3665"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涉及</w:t>
            </w:r>
            <w:r>
              <w:rPr>
                <w:rFonts w:hint="eastAsia" w:ascii="宋体" w:hAnsi="宋体" w:cs="宋体"/>
                <w:color w:val="000000"/>
                <w:kern w:val="0"/>
                <w:sz w:val="24"/>
                <w:szCs w:val="24"/>
                <w:lang w:eastAsia="zh-CN"/>
              </w:rPr>
              <w:t>市</w:t>
            </w:r>
            <w:r>
              <w:rPr>
                <w:rFonts w:hint="eastAsia" w:ascii="宋体" w:hAnsi="宋体" w:cs="宋体"/>
                <w:color w:val="000000"/>
                <w:kern w:val="0"/>
                <w:sz w:val="24"/>
                <w:szCs w:val="24"/>
              </w:rPr>
              <w:t>政府办公</w:t>
            </w:r>
            <w:r>
              <w:rPr>
                <w:rFonts w:hint="eastAsia" w:ascii="宋体" w:hAnsi="宋体" w:cs="宋体"/>
                <w:color w:val="000000"/>
                <w:kern w:val="0"/>
                <w:sz w:val="24"/>
                <w:szCs w:val="24"/>
                <w:lang w:eastAsia="zh-CN"/>
              </w:rPr>
              <w:t>室</w:t>
            </w:r>
            <w:r>
              <w:rPr>
                <w:rFonts w:hint="eastAsia" w:ascii="宋体" w:hAnsi="宋体" w:cs="宋体"/>
                <w:color w:val="000000"/>
                <w:kern w:val="0"/>
                <w:sz w:val="24"/>
                <w:szCs w:val="24"/>
              </w:rPr>
              <w:t>的重大政务舆情回应信息</w:t>
            </w:r>
          </w:p>
        </w:tc>
        <w:tc>
          <w:tcPr>
            <w:tcW w:w="3669"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宋体" w:hAnsi="宋体" w:cs="宋体"/>
                <w:color w:val="000000"/>
                <w:kern w:val="0"/>
                <w:sz w:val="24"/>
                <w:szCs w:val="24"/>
              </w:rPr>
            </w:pPr>
            <w:r>
              <w:rPr>
                <w:rFonts w:hint="eastAsia" w:ascii="宋体" w:hAnsi="宋体" w:cs="宋体"/>
                <w:color w:val="000000"/>
                <w:kern w:val="0"/>
                <w:sz w:val="24"/>
                <w:szCs w:val="24"/>
              </w:rPr>
              <w:t>《国务院办公厅印发&lt;关于全面推进政务公开工作的意见&gt;实施细则的通知》《国务院办公厅关于在政务公开工作中进一步做好政务舆情回应的通知》</w:t>
            </w:r>
          </w:p>
        </w:tc>
        <w:tc>
          <w:tcPr>
            <w:tcW w:w="3187" w:type="dxa"/>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outlineLvl w:val="9"/>
              <w:rPr>
                <w:rFonts w:ascii="宋体" w:hAnsi="宋体" w:cs="宋体"/>
                <w:color w:val="000000"/>
                <w:kern w:val="0"/>
                <w:sz w:val="24"/>
                <w:szCs w:val="24"/>
              </w:rPr>
            </w:pPr>
            <w:r>
              <w:rPr>
                <w:rFonts w:hint="eastAsia" w:ascii="宋体" w:hAnsi="宋体" w:cs="宋体"/>
                <w:color w:val="000000"/>
                <w:kern w:val="0"/>
                <w:sz w:val="24"/>
                <w:szCs w:val="24"/>
              </w:rPr>
              <w:t>及时公开</w:t>
            </w:r>
          </w:p>
        </w:tc>
        <w:tc>
          <w:tcPr>
            <w:tcW w:w="2442" w:type="dxa"/>
            <w:vAlign w:val="center"/>
          </w:tcPr>
          <w:p>
            <w:pPr>
              <w:widowControl/>
              <w:rPr>
                <w:rFonts w:ascii="宋体" w:hAnsi="宋体" w:cs="宋体"/>
                <w:color w:val="000000"/>
                <w:kern w:val="0"/>
                <w:sz w:val="24"/>
                <w:szCs w:val="24"/>
              </w:rPr>
            </w:pPr>
            <w:r>
              <w:rPr>
                <w:rFonts w:ascii="宋体" w:hAnsi="宋体" w:cs="宋体"/>
                <w:color w:val="000000"/>
                <w:kern w:val="0"/>
                <w:sz w:val="24"/>
                <w:szCs w:val="24"/>
              </w:rPr>
              <w:t>■政府网站</w:t>
            </w:r>
          </w:p>
          <w:p>
            <w:pPr>
              <w:widowControl/>
              <w:rPr>
                <w:rFonts w:ascii="宋体" w:hAnsi="宋体" w:cs="宋体"/>
                <w:color w:val="000000"/>
                <w:kern w:val="0"/>
                <w:sz w:val="24"/>
                <w:szCs w:val="24"/>
              </w:rPr>
            </w:pPr>
            <w:r>
              <w:rPr>
                <w:rFonts w:ascii="宋体" w:hAnsi="宋体" w:cs="宋体"/>
                <w:color w:val="000000"/>
                <w:kern w:val="0"/>
                <w:sz w:val="24"/>
                <w:szCs w:val="24"/>
              </w:rPr>
              <w:t>■政务新媒体</w:t>
            </w:r>
          </w:p>
        </w:tc>
        <w:tc>
          <w:tcPr>
            <w:tcW w:w="995"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724" w:type="dxa"/>
            <w:vAlign w:val="center"/>
          </w:tcPr>
          <w:p>
            <w:pPr>
              <w:widowControl/>
              <w:jc w:val="center"/>
              <w:rPr>
                <w:rFonts w:ascii="宋体" w:hAnsi="宋体" w:cs="宋体"/>
                <w:color w:val="000000"/>
                <w:kern w:val="0"/>
                <w:sz w:val="24"/>
                <w:szCs w:val="24"/>
              </w:rPr>
            </w:pPr>
          </w:p>
        </w:tc>
        <w:tc>
          <w:tcPr>
            <w:tcW w:w="7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64" w:type="dxa"/>
            <w:vAlign w:val="center"/>
          </w:tcPr>
          <w:p>
            <w:pPr>
              <w:widowControl/>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1928" w:hRule="exact"/>
          <w:jc w:val="center"/>
        </w:trPr>
        <w:tc>
          <w:tcPr>
            <w:tcW w:w="647" w:type="dxa"/>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3</w:t>
            </w:r>
          </w:p>
        </w:tc>
        <w:tc>
          <w:tcPr>
            <w:tcW w:w="1544" w:type="dxa"/>
            <w:vMerge w:val="continue"/>
            <w:vAlign w:val="center"/>
          </w:tcPr>
          <w:p>
            <w:pPr>
              <w:widowControl/>
              <w:rPr>
                <w:rFonts w:ascii="宋体" w:hAnsi="宋体" w:cs="宋体"/>
                <w:color w:val="000000"/>
                <w:kern w:val="0"/>
                <w:sz w:val="24"/>
                <w:szCs w:val="24"/>
              </w:rPr>
            </w:pPr>
          </w:p>
        </w:tc>
        <w:tc>
          <w:tcPr>
            <w:tcW w:w="2231"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公众参与</w:t>
            </w:r>
          </w:p>
        </w:tc>
        <w:tc>
          <w:tcPr>
            <w:tcW w:w="3665"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1.网上调查</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2.意见征集</w:t>
            </w:r>
          </w:p>
        </w:tc>
        <w:tc>
          <w:tcPr>
            <w:tcW w:w="3669"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《中华人民共和国政府信息公开条例》《河北省实施&lt;中华人民共和国政府信息公开条例&gt;办法》《国务院办公厅印发&lt;关于全面推进政务公开工作的意见&gt;实施细则的通知》</w:t>
            </w:r>
          </w:p>
        </w:tc>
        <w:tc>
          <w:tcPr>
            <w:tcW w:w="3187"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信息产生、变更之日起20个工作日内公开，保持长期公开（相关法律法规另有规定的，从其规定）</w:t>
            </w:r>
          </w:p>
        </w:tc>
        <w:tc>
          <w:tcPr>
            <w:tcW w:w="2442" w:type="dxa"/>
            <w:vAlign w:val="center"/>
          </w:tcPr>
          <w:p>
            <w:pPr>
              <w:widowControl/>
              <w:rPr>
                <w:rFonts w:ascii="宋体" w:hAnsi="宋体" w:cs="宋体"/>
                <w:color w:val="000000"/>
                <w:kern w:val="0"/>
                <w:sz w:val="24"/>
                <w:szCs w:val="24"/>
              </w:rPr>
            </w:pPr>
            <w:r>
              <w:rPr>
                <w:rFonts w:ascii="宋体" w:hAnsi="宋体" w:cs="宋体"/>
                <w:color w:val="000000"/>
                <w:kern w:val="0"/>
                <w:sz w:val="24"/>
                <w:szCs w:val="24"/>
              </w:rPr>
              <w:t>■政府网站</w:t>
            </w:r>
          </w:p>
          <w:p>
            <w:pPr>
              <w:widowControl/>
              <w:rPr>
                <w:rFonts w:ascii="宋体" w:hAnsi="宋体" w:cs="宋体"/>
                <w:color w:val="000000"/>
                <w:kern w:val="0"/>
                <w:sz w:val="24"/>
                <w:szCs w:val="24"/>
              </w:rPr>
            </w:pPr>
            <w:r>
              <w:rPr>
                <w:rFonts w:ascii="宋体" w:hAnsi="宋体" w:cs="宋体"/>
                <w:color w:val="000000"/>
                <w:kern w:val="0"/>
                <w:sz w:val="24"/>
                <w:szCs w:val="24"/>
              </w:rPr>
              <w:t>■政务新媒体</w:t>
            </w:r>
          </w:p>
        </w:tc>
        <w:tc>
          <w:tcPr>
            <w:tcW w:w="995"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724" w:type="dxa"/>
            <w:vAlign w:val="center"/>
          </w:tcPr>
          <w:p>
            <w:pPr>
              <w:widowControl/>
              <w:jc w:val="center"/>
              <w:rPr>
                <w:rFonts w:ascii="宋体" w:hAnsi="宋体" w:cs="宋体"/>
                <w:color w:val="000000"/>
                <w:kern w:val="0"/>
                <w:sz w:val="24"/>
                <w:szCs w:val="24"/>
              </w:rPr>
            </w:pPr>
          </w:p>
        </w:tc>
        <w:tc>
          <w:tcPr>
            <w:tcW w:w="7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64" w:type="dxa"/>
            <w:vAlign w:val="center"/>
          </w:tcPr>
          <w:p>
            <w:pPr>
              <w:widowControl/>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1928" w:hRule="exact"/>
          <w:jc w:val="center"/>
        </w:trPr>
        <w:tc>
          <w:tcPr>
            <w:tcW w:w="647" w:type="dxa"/>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4</w:t>
            </w:r>
          </w:p>
        </w:tc>
        <w:tc>
          <w:tcPr>
            <w:tcW w:w="1544" w:type="dxa"/>
            <w:vMerge w:val="continue"/>
            <w:vAlign w:val="center"/>
          </w:tcPr>
          <w:p>
            <w:pPr>
              <w:widowControl/>
              <w:rPr>
                <w:rFonts w:ascii="宋体" w:hAnsi="宋体" w:cs="宋体"/>
                <w:color w:val="000000"/>
                <w:kern w:val="0"/>
                <w:sz w:val="24"/>
                <w:szCs w:val="24"/>
              </w:rPr>
            </w:pPr>
          </w:p>
        </w:tc>
        <w:tc>
          <w:tcPr>
            <w:tcW w:w="2231"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在线访谈</w:t>
            </w:r>
          </w:p>
        </w:tc>
        <w:tc>
          <w:tcPr>
            <w:tcW w:w="3665"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1.访谈视频</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2.文字实录</w:t>
            </w:r>
          </w:p>
        </w:tc>
        <w:tc>
          <w:tcPr>
            <w:tcW w:w="3669"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《中华人民共和国政府信息公开条例》《河北省实施&lt;中华人民共和国政府信息公开条例&gt;办法》《国务院办公厅印发&lt;关于全面推进政务公开工作的意见&gt;实施细则的通知》</w:t>
            </w:r>
          </w:p>
        </w:tc>
        <w:tc>
          <w:tcPr>
            <w:tcW w:w="3187"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信息产生、变更之日起20个工作日内公开，保持长期公开（相关法律法规另有规定的，从其规定）</w:t>
            </w:r>
          </w:p>
        </w:tc>
        <w:tc>
          <w:tcPr>
            <w:tcW w:w="2442" w:type="dxa"/>
            <w:vAlign w:val="center"/>
          </w:tcPr>
          <w:p>
            <w:pPr>
              <w:widowControl/>
              <w:rPr>
                <w:rFonts w:ascii="宋体" w:hAnsi="宋体" w:cs="宋体"/>
                <w:color w:val="000000"/>
                <w:kern w:val="0"/>
                <w:sz w:val="24"/>
                <w:szCs w:val="24"/>
              </w:rPr>
            </w:pPr>
            <w:r>
              <w:rPr>
                <w:rFonts w:ascii="宋体" w:hAnsi="宋体" w:cs="宋体"/>
                <w:color w:val="000000"/>
                <w:kern w:val="0"/>
                <w:sz w:val="24"/>
                <w:szCs w:val="24"/>
              </w:rPr>
              <w:t>■政府网站</w:t>
            </w:r>
          </w:p>
          <w:p>
            <w:pPr>
              <w:widowControl/>
              <w:rPr>
                <w:rFonts w:ascii="宋体" w:hAnsi="宋体" w:cs="宋体"/>
                <w:color w:val="000000"/>
                <w:kern w:val="0"/>
                <w:sz w:val="24"/>
                <w:szCs w:val="24"/>
              </w:rPr>
            </w:pPr>
            <w:r>
              <w:rPr>
                <w:rFonts w:ascii="宋体" w:hAnsi="宋体" w:cs="宋体"/>
                <w:color w:val="000000"/>
                <w:kern w:val="0"/>
                <w:sz w:val="24"/>
                <w:szCs w:val="24"/>
              </w:rPr>
              <w:t>■政务新媒体</w:t>
            </w:r>
          </w:p>
        </w:tc>
        <w:tc>
          <w:tcPr>
            <w:tcW w:w="995"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724" w:type="dxa"/>
            <w:vAlign w:val="center"/>
          </w:tcPr>
          <w:p>
            <w:pPr>
              <w:widowControl/>
              <w:jc w:val="center"/>
              <w:rPr>
                <w:rFonts w:ascii="宋体" w:hAnsi="宋体" w:cs="宋体"/>
                <w:color w:val="000000"/>
                <w:kern w:val="0"/>
                <w:sz w:val="24"/>
                <w:szCs w:val="24"/>
              </w:rPr>
            </w:pPr>
          </w:p>
        </w:tc>
        <w:tc>
          <w:tcPr>
            <w:tcW w:w="7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64" w:type="dxa"/>
            <w:vAlign w:val="center"/>
          </w:tcPr>
          <w:p>
            <w:pPr>
              <w:widowControl/>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1928" w:hRule="exact"/>
          <w:jc w:val="center"/>
        </w:trPr>
        <w:tc>
          <w:tcPr>
            <w:tcW w:w="647" w:type="dxa"/>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5</w:t>
            </w:r>
          </w:p>
        </w:tc>
        <w:tc>
          <w:tcPr>
            <w:tcW w:w="1544"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政府公报</w:t>
            </w:r>
          </w:p>
        </w:tc>
        <w:tc>
          <w:tcPr>
            <w:tcW w:w="2231"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lang w:eastAsia="zh-CN"/>
              </w:rPr>
              <w:t>市</w:t>
            </w:r>
            <w:r>
              <w:rPr>
                <w:rFonts w:hint="eastAsia" w:ascii="宋体" w:hAnsi="宋体" w:cs="宋体"/>
                <w:color w:val="000000"/>
                <w:kern w:val="0"/>
                <w:sz w:val="24"/>
                <w:szCs w:val="24"/>
              </w:rPr>
              <w:t>政府公报</w:t>
            </w:r>
          </w:p>
        </w:tc>
        <w:tc>
          <w:tcPr>
            <w:tcW w:w="3665"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lang w:eastAsia="zh-CN"/>
              </w:rPr>
              <w:t>市</w:t>
            </w:r>
            <w:r>
              <w:rPr>
                <w:rFonts w:hint="eastAsia" w:ascii="宋体" w:hAnsi="宋体" w:cs="宋体"/>
                <w:color w:val="000000"/>
                <w:kern w:val="0"/>
                <w:sz w:val="24"/>
                <w:szCs w:val="24"/>
              </w:rPr>
              <w:t>政府和</w:t>
            </w:r>
            <w:r>
              <w:rPr>
                <w:rFonts w:hint="eastAsia" w:ascii="宋体" w:hAnsi="宋体" w:cs="宋体"/>
                <w:color w:val="000000"/>
                <w:kern w:val="0"/>
                <w:sz w:val="24"/>
                <w:szCs w:val="24"/>
                <w:lang w:eastAsia="zh-CN"/>
              </w:rPr>
              <w:t>市</w:t>
            </w:r>
            <w:r>
              <w:rPr>
                <w:rFonts w:hint="eastAsia" w:ascii="宋体" w:hAnsi="宋体" w:cs="宋体"/>
                <w:color w:val="000000"/>
                <w:kern w:val="0"/>
                <w:sz w:val="24"/>
                <w:szCs w:val="24"/>
              </w:rPr>
              <w:t>政府办公</w:t>
            </w:r>
            <w:r>
              <w:rPr>
                <w:rFonts w:hint="eastAsia" w:ascii="宋体" w:hAnsi="宋体" w:cs="宋体"/>
                <w:color w:val="000000"/>
                <w:kern w:val="0"/>
                <w:sz w:val="24"/>
                <w:szCs w:val="24"/>
                <w:lang w:eastAsia="zh-CN"/>
              </w:rPr>
              <w:t>室</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lang w:eastAsia="zh-CN"/>
              </w:rPr>
              <w:t>市政府外事办公室、市政府研究室</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公开发布的政策文件和重大政策文件的解读</w:t>
            </w:r>
          </w:p>
        </w:tc>
        <w:tc>
          <w:tcPr>
            <w:tcW w:w="3669"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《中华人民共和国政府信息公开条例》《河北省实施&lt;中华人民共和国政府信息公开条例&gt;办法》《国务院办公厅印发&lt;关于全面推进政务公开工作的意见&gt;实施细则的通知》等</w:t>
            </w:r>
          </w:p>
        </w:tc>
        <w:tc>
          <w:tcPr>
            <w:tcW w:w="3187"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定期刊出</w:t>
            </w:r>
          </w:p>
        </w:tc>
        <w:tc>
          <w:tcPr>
            <w:tcW w:w="2442" w:type="dxa"/>
            <w:vAlign w:val="center"/>
          </w:tcPr>
          <w:p>
            <w:pPr>
              <w:widowControl/>
              <w:rPr>
                <w:rFonts w:ascii="宋体" w:hAnsi="宋体" w:cs="宋体"/>
                <w:color w:val="000000"/>
                <w:kern w:val="0"/>
                <w:sz w:val="24"/>
                <w:szCs w:val="24"/>
              </w:rPr>
            </w:pPr>
            <w:r>
              <w:rPr>
                <w:rFonts w:ascii="宋体" w:hAnsi="宋体" w:cs="宋体"/>
                <w:color w:val="000000"/>
                <w:kern w:val="0"/>
                <w:sz w:val="24"/>
                <w:szCs w:val="24"/>
              </w:rPr>
              <w:t>■政府网站</w:t>
            </w:r>
          </w:p>
          <w:p>
            <w:pPr>
              <w:widowControl/>
              <w:rPr>
                <w:rFonts w:ascii="宋体" w:hAnsi="宋体" w:cs="宋体"/>
                <w:color w:val="000000"/>
                <w:kern w:val="0"/>
                <w:sz w:val="24"/>
                <w:szCs w:val="24"/>
              </w:rPr>
            </w:pPr>
            <w:r>
              <w:rPr>
                <w:rFonts w:ascii="宋体" w:hAnsi="宋体" w:cs="宋体"/>
                <w:color w:val="000000"/>
                <w:kern w:val="0"/>
                <w:sz w:val="24"/>
                <w:szCs w:val="24"/>
              </w:rPr>
              <w:t>■政府公报</w:t>
            </w:r>
            <w:r>
              <w:rPr>
                <w:rFonts w:hint="eastAsia" w:ascii="宋体" w:hAnsi="宋体" w:cs="宋体"/>
                <w:color w:val="000000"/>
                <w:kern w:val="0"/>
                <w:sz w:val="24"/>
                <w:szCs w:val="24"/>
              </w:rPr>
              <w:br w:type="textWrapping"/>
            </w:r>
            <w:r>
              <w:rPr>
                <w:rFonts w:ascii="宋体" w:hAnsi="宋体" w:cs="宋体"/>
                <w:color w:val="000000"/>
                <w:kern w:val="0"/>
                <w:sz w:val="24"/>
                <w:szCs w:val="24"/>
              </w:rPr>
              <w:t>■政务新媒体</w:t>
            </w:r>
          </w:p>
          <w:p>
            <w:pPr>
              <w:widowControl/>
              <w:rPr>
                <w:rFonts w:ascii="宋体" w:hAnsi="宋体" w:cs="宋体"/>
                <w:color w:val="000000"/>
                <w:kern w:val="0"/>
                <w:sz w:val="24"/>
                <w:szCs w:val="24"/>
              </w:rPr>
            </w:pPr>
            <w:r>
              <w:rPr>
                <w:rFonts w:ascii="宋体" w:hAnsi="宋体" w:cs="宋体"/>
                <w:color w:val="000000"/>
                <w:kern w:val="0"/>
                <w:sz w:val="24"/>
                <w:szCs w:val="24"/>
              </w:rPr>
              <w:t>■纸质媒体</w:t>
            </w:r>
            <w:r>
              <w:rPr>
                <w:rFonts w:ascii="宋体" w:hAnsi="宋体" w:cs="宋体"/>
                <w:color w:val="000000"/>
                <w:kern w:val="0"/>
                <w:sz w:val="24"/>
                <w:szCs w:val="24"/>
              </w:rPr>
              <w:br w:type="textWrapping"/>
            </w:r>
            <w:r>
              <w:rPr>
                <w:rFonts w:ascii="宋体" w:hAnsi="宋体" w:cs="宋体"/>
                <w:color w:val="000000"/>
                <w:kern w:val="0"/>
                <w:sz w:val="24"/>
                <w:szCs w:val="24"/>
              </w:rPr>
              <w:t>■政务服务中心</w:t>
            </w:r>
          </w:p>
          <w:p>
            <w:pPr>
              <w:widowControl/>
              <w:rPr>
                <w:rFonts w:ascii="宋体" w:hAnsi="宋体" w:cs="宋体"/>
                <w:color w:val="000000"/>
                <w:kern w:val="0"/>
                <w:sz w:val="24"/>
                <w:szCs w:val="24"/>
              </w:rPr>
            </w:pPr>
            <w:r>
              <w:rPr>
                <w:rFonts w:ascii="宋体" w:hAnsi="宋体" w:cs="宋体"/>
                <w:color w:val="000000"/>
                <w:kern w:val="0"/>
                <w:sz w:val="24"/>
                <w:szCs w:val="24"/>
              </w:rPr>
              <w:t>■图书馆</w:t>
            </w:r>
            <w:r>
              <w:rPr>
                <w:rFonts w:hint="eastAsia" w:ascii="宋体" w:hAnsi="宋体" w:cs="宋体"/>
                <w:color w:val="000000"/>
                <w:kern w:val="0"/>
                <w:sz w:val="24"/>
                <w:szCs w:val="24"/>
              </w:rPr>
              <w:br w:type="textWrapping"/>
            </w:r>
            <w:r>
              <w:rPr>
                <w:rFonts w:ascii="宋体" w:hAnsi="宋体" w:cs="宋体"/>
                <w:color w:val="000000"/>
                <w:kern w:val="0"/>
                <w:sz w:val="24"/>
                <w:szCs w:val="24"/>
              </w:rPr>
              <w:t>■档案馆</w:t>
            </w:r>
          </w:p>
        </w:tc>
        <w:tc>
          <w:tcPr>
            <w:tcW w:w="995"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724" w:type="dxa"/>
            <w:vAlign w:val="center"/>
          </w:tcPr>
          <w:p>
            <w:pPr>
              <w:widowControl/>
              <w:jc w:val="center"/>
              <w:rPr>
                <w:rFonts w:ascii="宋体" w:hAnsi="宋体" w:cs="宋体"/>
                <w:color w:val="000000"/>
                <w:kern w:val="0"/>
                <w:sz w:val="24"/>
                <w:szCs w:val="24"/>
              </w:rPr>
            </w:pPr>
          </w:p>
        </w:tc>
        <w:tc>
          <w:tcPr>
            <w:tcW w:w="7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64" w:type="dxa"/>
            <w:vAlign w:val="center"/>
          </w:tcPr>
          <w:p>
            <w:pPr>
              <w:widowControl/>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1474" w:hRule="exact"/>
          <w:jc w:val="center"/>
        </w:trPr>
        <w:tc>
          <w:tcPr>
            <w:tcW w:w="647" w:type="dxa"/>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6</w:t>
            </w:r>
          </w:p>
        </w:tc>
        <w:tc>
          <w:tcPr>
            <w:tcW w:w="1544" w:type="dxa"/>
            <w:vMerge w:val="restart"/>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重点领域信息</w:t>
            </w:r>
          </w:p>
        </w:tc>
        <w:tc>
          <w:tcPr>
            <w:tcW w:w="2231"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会议活动</w:t>
            </w:r>
          </w:p>
        </w:tc>
        <w:tc>
          <w:tcPr>
            <w:tcW w:w="3665"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lang w:eastAsia="zh-CN"/>
              </w:rPr>
              <w:t>市</w:t>
            </w:r>
            <w:r>
              <w:rPr>
                <w:rFonts w:hint="eastAsia" w:ascii="宋体" w:hAnsi="宋体" w:cs="宋体"/>
                <w:color w:val="000000"/>
                <w:kern w:val="0"/>
                <w:sz w:val="24"/>
                <w:szCs w:val="24"/>
              </w:rPr>
              <w:t>政府重要会议、</w:t>
            </w:r>
            <w:r>
              <w:rPr>
                <w:rFonts w:hint="eastAsia" w:ascii="宋体" w:hAnsi="宋体" w:cs="宋体"/>
                <w:color w:val="000000"/>
                <w:kern w:val="0"/>
                <w:sz w:val="24"/>
                <w:szCs w:val="24"/>
                <w:lang w:eastAsia="zh-CN"/>
              </w:rPr>
              <w:t>市</w:t>
            </w:r>
            <w:r>
              <w:rPr>
                <w:rFonts w:hint="eastAsia" w:ascii="宋体" w:hAnsi="宋体" w:cs="宋体"/>
                <w:color w:val="000000"/>
                <w:kern w:val="0"/>
                <w:sz w:val="24"/>
                <w:szCs w:val="24"/>
              </w:rPr>
              <w:t>政府领导重大活动信息</w:t>
            </w:r>
          </w:p>
        </w:tc>
        <w:tc>
          <w:tcPr>
            <w:tcW w:w="3669"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《中华人民共和国政府信息公开条例》《河北省实施&lt;中华人民共和国政府信息公开条例&gt;办法》等</w:t>
            </w:r>
          </w:p>
        </w:tc>
        <w:tc>
          <w:tcPr>
            <w:tcW w:w="3187"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及时公开</w:t>
            </w:r>
          </w:p>
        </w:tc>
        <w:tc>
          <w:tcPr>
            <w:tcW w:w="2442" w:type="dxa"/>
            <w:vAlign w:val="center"/>
          </w:tcPr>
          <w:p>
            <w:pPr>
              <w:widowControl/>
              <w:rPr>
                <w:rFonts w:ascii="宋体" w:hAnsi="宋体" w:cs="宋体"/>
                <w:color w:val="000000"/>
                <w:kern w:val="0"/>
                <w:sz w:val="24"/>
                <w:szCs w:val="24"/>
              </w:rPr>
            </w:pPr>
            <w:r>
              <w:rPr>
                <w:rFonts w:ascii="宋体" w:hAnsi="宋体" w:cs="宋体"/>
                <w:color w:val="000000"/>
                <w:kern w:val="0"/>
                <w:sz w:val="24"/>
                <w:szCs w:val="24"/>
              </w:rPr>
              <w:t>■政府网站</w:t>
            </w:r>
          </w:p>
          <w:p>
            <w:pPr>
              <w:widowControl/>
              <w:rPr>
                <w:rFonts w:ascii="宋体" w:hAnsi="宋体" w:cs="宋体"/>
                <w:color w:val="000000"/>
                <w:kern w:val="0"/>
                <w:sz w:val="24"/>
                <w:szCs w:val="24"/>
              </w:rPr>
            </w:pPr>
            <w:r>
              <w:rPr>
                <w:rFonts w:ascii="宋体" w:hAnsi="宋体" w:cs="宋体"/>
                <w:color w:val="000000"/>
                <w:kern w:val="0"/>
                <w:sz w:val="24"/>
                <w:szCs w:val="24"/>
              </w:rPr>
              <w:t>■政务新媒体</w:t>
            </w:r>
            <w:r>
              <w:rPr>
                <w:rFonts w:ascii="宋体" w:hAnsi="宋体" w:cs="宋体"/>
                <w:color w:val="000000"/>
                <w:kern w:val="0"/>
                <w:sz w:val="24"/>
                <w:szCs w:val="24"/>
              </w:rPr>
              <w:br w:type="textWrapping"/>
            </w:r>
            <w:r>
              <w:rPr>
                <w:rFonts w:ascii="宋体" w:hAnsi="宋体" w:cs="宋体"/>
                <w:color w:val="000000"/>
                <w:kern w:val="0"/>
                <w:sz w:val="24"/>
                <w:szCs w:val="24"/>
              </w:rPr>
              <w:t>■广播电视</w:t>
            </w:r>
          </w:p>
          <w:p>
            <w:pPr>
              <w:widowControl/>
              <w:rPr>
                <w:rFonts w:ascii="宋体" w:hAnsi="宋体" w:cs="宋体"/>
                <w:color w:val="000000"/>
                <w:kern w:val="0"/>
                <w:sz w:val="24"/>
                <w:szCs w:val="24"/>
              </w:rPr>
            </w:pPr>
            <w:r>
              <w:rPr>
                <w:rFonts w:ascii="宋体" w:hAnsi="宋体" w:cs="宋体"/>
                <w:color w:val="000000"/>
                <w:kern w:val="0"/>
                <w:sz w:val="24"/>
                <w:szCs w:val="24"/>
              </w:rPr>
              <w:t>■纸质媒体</w:t>
            </w:r>
          </w:p>
        </w:tc>
        <w:tc>
          <w:tcPr>
            <w:tcW w:w="995"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724" w:type="dxa"/>
            <w:vAlign w:val="center"/>
          </w:tcPr>
          <w:p>
            <w:pPr>
              <w:widowControl/>
              <w:jc w:val="center"/>
              <w:rPr>
                <w:rFonts w:ascii="宋体" w:hAnsi="宋体" w:cs="宋体"/>
                <w:color w:val="000000"/>
                <w:kern w:val="0"/>
                <w:sz w:val="24"/>
                <w:szCs w:val="24"/>
              </w:rPr>
            </w:pPr>
          </w:p>
        </w:tc>
        <w:tc>
          <w:tcPr>
            <w:tcW w:w="7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64" w:type="dxa"/>
            <w:vAlign w:val="center"/>
          </w:tcPr>
          <w:p>
            <w:pPr>
              <w:widowControl/>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1701" w:hRule="exact"/>
          <w:jc w:val="center"/>
        </w:trPr>
        <w:tc>
          <w:tcPr>
            <w:tcW w:w="647" w:type="dxa"/>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7</w:t>
            </w:r>
          </w:p>
        </w:tc>
        <w:tc>
          <w:tcPr>
            <w:tcW w:w="1544" w:type="dxa"/>
            <w:vMerge w:val="continue"/>
            <w:vAlign w:val="center"/>
          </w:tcPr>
          <w:p>
            <w:pPr>
              <w:widowControl/>
              <w:rPr>
                <w:rFonts w:ascii="宋体" w:hAnsi="宋体" w:cs="宋体"/>
                <w:color w:val="000000"/>
                <w:kern w:val="0"/>
                <w:sz w:val="24"/>
                <w:szCs w:val="24"/>
              </w:rPr>
            </w:pPr>
          </w:p>
        </w:tc>
        <w:tc>
          <w:tcPr>
            <w:tcW w:w="2231"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财政资金</w:t>
            </w:r>
          </w:p>
        </w:tc>
        <w:tc>
          <w:tcPr>
            <w:tcW w:w="3665"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1.财政预决算报告</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2.“三公”经费信息</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3.政府采购信息</w:t>
            </w:r>
          </w:p>
        </w:tc>
        <w:tc>
          <w:tcPr>
            <w:tcW w:w="3669"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《中华人民共和国预算法》《中华人民共和国政府信息公开条例》《招标公告和公示信息发布管理办法》等</w:t>
            </w:r>
          </w:p>
        </w:tc>
        <w:tc>
          <w:tcPr>
            <w:tcW w:w="3187"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信息产生、变更之日起20个工作日内公开，保持长期公开（相关法律法规另有规定的，从其规定）</w:t>
            </w:r>
          </w:p>
        </w:tc>
        <w:tc>
          <w:tcPr>
            <w:tcW w:w="2442" w:type="dxa"/>
            <w:vAlign w:val="center"/>
          </w:tcPr>
          <w:p>
            <w:pPr>
              <w:widowControl/>
              <w:rPr>
                <w:rFonts w:ascii="宋体" w:hAnsi="宋体" w:cs="宋体"/>
                <w:color w:val="000000"/>
                <w:kern w:val="0"/>
                <w:sz w:val="24"/>
                <w:szCs w:val="24"/>
              </w:rPr>
            </w:pPr>
            <w:r>
              <w:rPr>
                <w:rFonts w:ascii="宋体" w:hAnsi="宋体" w:cs="宋体"/>
                <w:color w:val="000000"/>
                <w:kern w:val="0"/>
                <w:sz w:val="24"/>
                <w:szCs w:val="24"/>
              </w:rPr>
              <w:t>■政府网站</w:t>
            </w:r>
          </w:p>
          <w:p>
            <w:pPr>
              <w:widowControl/>
              <w:rPr>
                <w:rFonts w:hint="eastAsia" w:ascii="宋体" w:hAnsi="宋体" w:eastAsia="宋体" w:cs="宋体"/>
                <w:color w:val="000000"/>
                <w:kern w:val="0"/>
                <w:sz w:val="24"/>
                <w:szCs w:val="24"/>
                <w:lang w:eastAsia="zh-CN"/>
              </w:rPr>
            </w:pPr>
            <w:r>
              <w:rPr>
                <w:rFonts w:ascii="宋体" w:hAnsi="宋体" w:cs="宋体"/>
                <w:color w:val="000000"/>
                <w:kern w:val="0"/>
                <w:sz w:val="24"/>
                <w:szCs w:val="24"/>
              </w:rPr>
              <w:t>■</w:t>
            </w:r>
            <w:r>
              <w:rPr>
                <w:rFonts w:hint="eastAsia" w:ascii="宋体" w:hAnsi="宋体" w:cs="宋体"/>
                <w:color w:val="000000"/>
                <w:kern w:val="0"/>
                <w:sz w:val="24"/>
                <w:szCs w:val="24"/>
                <w:lang w:eastAsia="zh-CN"/>
              </w:rPr>
              <w:t>河北省政府采购网</w:t>
            </w:r>
          </w:p>
        </w:tc>
        <w:tc>
          <w:tcPr>
            <w:tcW w:w="995"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724" w:type="dxa"/>
            <w:vAlign w:val="center"/>
          </w:tcPr>
          <w:p>
            <w:pPr>
              <w:widowControl/>
              <w:jc w:val="center"/>
              <w:rPr>
                <w:rFonts w:ascii="宋体" w:hAnsi="宋体" w:cs="宋体"/>
                <w:color w:val="000000"/>
                <w:kern w:val="0"/>
                <w:sz w:val="24"/>
                <w:szCs w:val="24"/>
              </w:rPr>
            </w:pPr>
          </w:p>
        </w:tc>
        <w:tc>
          <w:tcPr>
            <w:tcW w:w="7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64" w:type="dxa"/>
            <w:vAlign w:val="center"/>
          </w:tcPr>
          <w:p>
            <w:pPr>
              <w:widowControl/>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1587" w:hRule="exact"/>
          <w:jc w:val="center"/>
        </w:trPr>
        <w:tc>
          <w:tcPr>
            <w:tcW w:w="647" w:type="dxa"/>
            <w:vAlign w:val="center"/>
          </w:tcPr>
          <w:p>
            <w:pPr>
              <w:widowControl/>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8</w:t>
            </w:r>
          </w:p>
        </w:tc>
        <w:tc>
          <w:tcPr>
            <w:tcW w:w="1544" w:type="dxa"/>
            <w:vMerge w:val="continue"/>
            <w:vAlign w:val="center"/>
          </w:tcPr>
          <w:p>
            <w:pPr>
              <w:widowControl/>
              <w:rPr>
                <w:rFonts w:ascii="宋体" w:hAnsi="宋体" w:cs="宋体"/>
                <w:color w:val="000000"/>
                <w:kern w:val="0"/>
                <w:sz w:val="24"/>
                <w:szCs w:val="24"/>
              </w:rPr>
            </w:pPr>
          </w:p>
        </w:tc>
        <w:tc>
          <w:tcPr>
            <w:tcW w:w="2231"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督查督办</w:t>
            </w:r>
          </w:p>
        </w:tc>
        <w:tc>
          <w:tcPr>
            <w:tcW w:w="3665" w:type="dxa"/>
            <w:vAlign w:val="center"/>
          </w:tcPr>
          <w:p>
            <w:pPr>
              <w:widowControl/>
              <w:rPr>
                <w:rFonts w:hint="eastAsia"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eastAsia="zh-CN"/>
              </w:rPr>
              <w:t>市</w:t>
            </w:r>
            <w:r>
              <w:rPr>
                <w:rFonts w:hint="eastAsia" w:ascii="宋体" w:hAnsi="宋体" w:cs="宋体"/>
                <w:color w:val="000000"/>
                <w:kern w:val="0"/>
                <w:sz w:val="24"/>
                <w:szCs w:val="24"/>
              </w:rPr>
              <w:t>政府工作报告》部署目标</w:t>
            </w:r>
          </w:p>
          <w:p>
            <w:pPr>
              <w:widowControl/>
              <w:ind w:firstLine="240" w:firstLineChars="100"/>
              <w:rPr>
                <w:rFonts w:hint="eastAsia" w:ascii="宋体" w:hAnsi="宋体" w:cs="宋体"/>
                <w:color w:val="000000"/>
                <w:kern w:val="0"/>
                <w:sz w:val="24"/>
                <w:szCs w:val="24"/>
              </w:rPr>
            </w:pPr>
            <w:r>
              <w:rPr>
                <w:rFonts w:hint="eastAsia" w:ascii="宋体" w:hAnsi="宋体" w:cs="宋体"/>
                <w:color w:val="000000"/>
                <w:kern w:val="0"/>
                <w:sz w:val="24"/>
                <w:szCs w:val="24"/>
              </w:rPr>
              <w:t>任务完成情况</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2.对群众关切、社会广泛关注的</w:t>
            </w:r>
          </w:p>
          <w:p>
            <w:pPr>
              <w:widowControl/>
              <w:ind w:firstLine="240" w:firstLineChars="100"/>
              <w:rPr>
                <w:rFonts w:ascii="宋体" w:hAnsi="宋体" w:cs="宋体"/>
                <w:color w:val="000000"/>
                <w:kern w:val="0"/>
                <w:sz w:val="24"/>
                <w:szCs w:val="24"/>
              </w:rPr>
            </w:pPr>
            <w:r>
              <w:rPr>
                <w:rFonts w:hint="eastAsia" w:ascii="宋体" w:hAnsi="宋体" w:cs="宋体"/>
                <w:color w:val="000000"/>
                <w:kern w:val="0"/>
                <w:sz w:val="24"/>
                <w:szCs w:val="24"/>
              </w:rPr>
              <w:t>民生问题督查督办的相关信息</w:t>
            </w:r>
          </w:p>
        </w:tc>
        <w:tc>
          <w:tcPr>
            <w:tcW w:w="3669"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《中华人民共和国政府信息公开条例》《河北省实施&lt;中华人民共和国政府信息公开条例&gt;办法》等</w:t>
            </w:r>
          </w:p>
        </w:tc>
        <w:tc>
          <w:tcPr>
            <w:tcW w:w="3187"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信息产生、变更之日起20个工作日内公开，保持长期公开（相关法律法规另有规定的，从其规定）</w:t>
            </w:r>
          </w:p>
        </w:tc>
        <w:tc>
          <w:tcPr>
            <w:tcW w:w="2442" w:type="dxa"/>
            <w:vAlign w:val="center"/>
          </w:tcPr>
          <w:p>
            <w:pPr>
              <w:widowControl/>
              <w:rPr>
                <w:rFonts w:ascii="宋体" w:hAnsi="宋体" w:cs="宋体"/>
                <w:color w:val="000000"/>
                <w:kern w:val="0"/>
                <w:sz w:val="24"/>
                <w:szCs w:val="24"/>
              </w:rPr>
            </w:pPr>
            <w:r>
              <w:rPr>
                <w:rFonts w:ascii="宋体" w:hAnsi="宋体" w:cs="宋体"/>
                <w:color w:val="000000"/>
                <w:kern w:val="0"/>
                <w:sz w:val="24"/>
                <w:szCs w:val="24"/>
              </w:rPr>
              <w:t>■政府网站</w:t>
            </w:r>
          </w:p>
          <w:p>
            <w:pPr>
              <w:widowControl/>
              <w:rPr>
                <w:rFonts w:ascii="宋体" w:hAnsi="宋体" w:cs="宋体"/>
                <w:color w:val="000000"/>
                <w:kern w:val="0"/>
                <w:sz w:val="24"/>
                <w:szCs w:val="24"/>
              </w:rPr>
            </w:pPr>
            <w:r>
              <w:rPr>
                <w:rFonts w:ascii="宋体" w:hAnsi="宋体" w:cs="宋体"/>
                <w:color w:val="000000"/>
                <w:kern w:val="0"/>
                <w:sz w:val="24"/>
                <w:szCs w:val="24"/>
              </w:rPr>
              <w:t>■政务新媒体</w:t>
            </w:r>
          </w:p>
        </w:tc>
        <w:tc>
          <w:tcPr>
            <w:tcW w:w="995"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724" w:type="dxa"/>
            <w:vAlign w:val="center"/>
          </w:tcPr>
          <w:p>
            <w:pPr>
              <w:widowControl/>
              <w:jc w:val="center"/>
              <w:rPr>
                <w:rFonts w:ascii="宋体" w:hAnsi="宋体" w:cs="宋体"/>
                <w:color w:val="000000"/>
                <w:kern w:val="0"/>
                <w:sz w:val="24"/>
                <w:szCs w:val="24"/>
              </w:rPr>
            </w:pPr>
          </w:p>
        </w:tc>
        <w:tc>
          <w:tcPr>
            <w:tcW w:w="7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64" w:type="dxa"/>
            <w:vAlign w:val="center"/>
          </w:tcPr>
          <w:p>
            <w:pPr>
              <w:widowControl/>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2494" w:hRule="exact"/>
          <w:jc w:val="center"/>
        </w:trPr>
        <w:tc>
          <w:tcPr>
            <w:tcW w:w="647" w:type="dxa"/>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19</w:t>
            </w:r>
          </w:p>
        </w:tc>
        <w:tc>
          <w:tcPr>
            <w:tcW w:w="1544" w:type="dxa"/>
            <w:vMerge w:val="continue"/>
            <w:vAlign w:val="center"/>
          </w:tcPr>
          <w:p>
            <w:pPr>
              <w:widowControl/>
              <w:rPr>
                <w:rFonts w:ascii="宋体" w:hAnsi="宋体" w:cs="宋体"/>
                <w:color w:val="000000"/>
                <w:kern w:val="0"/>
                <w:sz w:val="24"/>
                <w:szCs w:val="24"/>
              </w:rPr>
            </w:pPr>
          </w:p>
        </w:tc>
        <w:tc>
          <w:tcPr>
            <w:tcW w:w="2231" w:type="dxa"/>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责任事项</w:t>
            </w:r>
          </w:p>
        </w:tc>
        <w:tc>
          <w:tcPr>
            <w:tcW w:w="3665" w:type="dxa"/>
            <w:vAlign w:val="center"/>
          </w:tcPr>
          <w:p>
            <w:pPr>
              <w:keepNext w:val="0"/>
              <w:keepLines w:val="0"/>
              <w:widowControl/>
              <w:suppressLineNumbers w:val="0"/>
              <w:ind w:left="240" w:hanging="240" w:hangingChars="10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1.与有关国家和地区交流交往的相关信息</w:t>
            </w:r>
          </w:p>
          <w:p>
            <w:pPr>
              <w:keepNext w:val="0"/>
              <w:keepLines w:val="0"/>
              <w:widowControl/>
              <w:suppressLineNumbers w:val="0"/>
              <w:ind w:left="240" w:hanging="240" w:hangingChars="10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2.各国驻华使领馆人员来邢考察等交流合作的相关信息</w:t>
            </w:r>
          </w:p>
          <w:p>
            <w:pPr>
              <w:keepNext w:val="0"/>
              <w:keepLines w:val="0"/>
              <w:widowControl/>
              <w:suppressLineNumbers w:val="0"/>
              <w:ind w:left="240" w:hanging="240" w:hangingChars="10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3.与国际组织、社会团体和各界人士交流交往的相关信息</w:t>
            </w:r>
          </w:p>
          <w:p>
            <w:pPr>
              <w:keepNext w:val="0"/>
              <w:keepLines w:val="0"/>
              <w:widowControl/>
              <w:suppressLineNumbers w:val="0"/>
              <w:ind w:left="240" w:hanging="240" w:hangingChars="10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4.全市国际友城相关信息</w:t>
            </w:r>
          </w:p>
        </w:tc>
        <w:tc>
          <w:tcPr>
            <w:tcW w:w="3669" w:type="dxa"/>
            <w:vAlign w:val="center"/>
          </w:tcPr>
          <w:p>
            <w:pPr>
              <w:keepNext w:val="0"/>
              <w:keepLines w:val="0"/>
              <w:widowControl/>
              <w:suppressLineNumbers w:val="0"/>
              <w:jc w:val="left"/>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《中华人民共和国政府信息公开条例》《河北省实施&lt;中华人民共和国政府信息公开条例&gt;办法》等法律法规规章规范性文件</w:t>
            </w:r>
          </w:p>
        </w:tc>
        <w:tc>
          <w:tcPr>
            <w:tcW w:w="3187" w:type="dxa"/>
            <w:vAlign w:val="center"/>
          </w:tcPr>
          <w:p>
            <w:pPr>
              <w:keepNext w:val="0"/>
              <w:keepLines w:val="0"/>
              <w:widowControl/>
              <w:suppressLineNumbers w:val="0"/>
              <w:jc w:val="both"/>
              <w:textAlignment w:val="center"/>
              <w:rPr>
                <w:rFonts w:hint="eastAsia"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信息产生或变更之日起20个工作日内公开，保持长期公开（相关法律法规另有规定的，从其规定）</w:t>
            </w:r>
          </w:p>
        </w:tc>
        <w:tc>
          <w:tcPr>
            <w:tcW w:w="2442" w:type="dxa"/>
            <w:vAlign w:val="center"/>
          </w:tcPr>
          <w:p>
            <w:pPr>
              <w:keepNext w:val="0"/>
              <w:keepLines w:val="0"/>
              <w:widowControl/>
              <w:suppressLineNumbers w:val="0"/>
              <w:jc w:val="left"/>
              <w:textAlignment w:val="center"/>
              <w:rPr>
                <w:rFonts w:ascii="宋体" w:hAnsi="宋体" w:cs="宋体"/>
                <w:color w:val="000000"/>
                <w:kern w:val="0"/>
                <w:sz w:val="24"/>
                <w:szCs w:val="24"/>
              </w:rPr>
            </w:pPr>
            <w:r>
              <w:rPr>
                <w:rFonts w:hint="eastAsia" w:ascii="宋体" w:hAnsi="宋体" w:eastAsia="宋体" w:cs="宋体"/>
                <w:i w:val="0"/>
                <w:color w:val="000000"/>
                <w:kern w:val="0"/>
                <w:sz w:val="24"/>
                <w:szCs w:val="24"/>
                <w:u w:val="none"/>
                <w:lang w:val="en-US" w:eastAsia="zh-CN" w:bidi="ar"/>
              </w:rPr>
              <w:t>■</w:t>
            </w:r>
            <w:r>
              <w:rPr>
                <w:rStyle w:val="7"/>
                <w:sz w:val="24"/>
                <w:szCs w:val="24"/>
                <w:lang w:val="en-US" w:eastAsia="zh-CN" w:bidi="ar"/>
              </w:rPr>
              <w:t>政府网站</w:t>
            </w:r>
            <w:r>
              <w:rPr>
                <w:rStyle w:val="6"/>
                <w:rFonts w:eastAsia="宋体"/>
                <w:sz w:val="24"/>
                <w:szCs w:val="24"/>
                <w:lang w:val="en-US" w:eastAsia="zh-CN" w:bidi="ar"/>
              </w:rPr>
              <w:t xml:space="preserve">  </w:t>
            </w:r>
          </w:p>
        </w:tc>
        <w:tc>
          <w:tcPr>
            <w:tcW w:w="995" w:type="dxa"/>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724" w:type="dxa"/>
            <w:vAlign w:val="center"/>
          </w:tcPr>
          <w:p>
            <w:pPr>
              <w:widowControl/>
              <w:jc w:val="center"/>
              <w:rPr>
                <w:rFonts w:ascii="宋体" w:hAnsi="宋体" w:cs="宋体"/>
                <w:color w:val="000000"/>
                <w:kern w:val="0"/>
                <w:sz w:val="24"/>
                <w:szCs w:val="24"/>
              </w:rPr>
            </w:pPr>
          </w:p>
        </w:tc>
        <w:tc>
          <w:tcPr>
            <w:tcW w:w="732" w:type="dxa"/>
            <w:vAlign w:val="center"/>
          </w:tcPr>
          <w:p>
            <w:pPr>
              <w:widowControl/>
              <w:jc w:val="center"/>
              <w:rPr>
                <w:rFonts w:hint="eastAsia" w:ascii="宋体" w:hAnsi="宋体" w:cs="宋体"/>
                <w:color w:val="000000"/>
                <w:kern w:val="0"/>
                <w:sz w:val="24"/>
                <w:szCs w:val="24"/>
              </w:rPr>
            </w:pPr>
            <w:r>
              <w:rPr>
                <w:rFonts w:hint="eastAsia" w:ascii="宋体" w:hAnsi="宋体" w:cs="宋体"/>
                <w:color w:val="000000"/>
                <w:kern w:val="0"/>
                <w:sz w:val="24"/>
                <w:szCs w:val="24"/>
              </w:rPr>
              <w:t>√</w:t>
            </w:r>
          </w:p>
        </w:tc>
        <w:tc>
          <w:tcPr>
            <w:tcW w:w="964" w:type="dxa"/>
            <w:vAlign w:val="center"/>
          </w:tcPr>
          <w:p>
            <w:pPr>
              <w:widowControl/>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1587" w:hRule="exact"/>
          <w:jc w:val="center"/>
        </w:trPr>
        <w:tc>
          <w:tcPr>
            <w:tcW w:w="647" w:type="dxa"/>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20</w:t>
            </w:r>
          </w:p>
        </w:tc>
        <w:tc>
          <w:tcPr>
            <w:tcW w:w="1544" w:type="dxa"/>
            <w:vMerge w:val="continue"/>
            <w:vAlign w:val="center"/>
          </w:tcPr>
          <w:p>
            <w:pPr>
              <w:widowControl/>
              <w:rPr>
                <w:rFonts w:ascii="宋体" w:hAnsi="宋体" w:cs="宋体"/>
                <w:color w:val="000000"/>
                <w:kern w:val="0"/>
                <w:sz w:val="24"/>
                <w:szCs w:val="24"/>
              </w:rPr>
            </w:pPr>
          </w:p>
        </w:tc>
        <w:tc>
          <w:tcPr>
            <w:tcW w:w="2231"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电子政务</w:t>
            </w:r>
          </w:p>
        </w:tc>
        <w:tc>
          <w:tcPr>
            <w:tcW w:w="3665" w:type="dxa"/>
            <w:vAlign w:val="center"/>
          </w:tcPr>
          <w:p>
            <w:pPr>
              <w:widowControl/>
              <w:ind w:left="240" w:hanging="240" w:hangingChars="100"/>
              <w:rPr>
                <w:rFonts w:hint="eastAsia" w:ascii="宋体" w:hAnsi="宋体" w:cs="宋体"/>
                <w:color w:val="000000"/>
                <w:kern w:val="0"/>
                <w:sz w:val="24"/>
                <w:szCs w:val="24"/>
              </w:rPr>
            </w:pPr>
            <w:r>
              <w:rPr>
                <w:rFonts w:hint="eastAsia" w:ascii="宋体" w:hAnsi="宋体" w:cs="宋体"/>
                <w:color w:val="000000"/>
                <w:kern w:val="0"/>
                <w:sz w:val="24"/>
                <w:szCs w:val="24"/>
              </w:rPr>
              <w:t>1.全</w:t>
            </w:r>
            <w:r>
              <w:rPr>
                <w:rFonts w:hint="eastAsia" w:ascii="宋体" w:hAnsi="宋体" w:cs="宋体"/>
                <w:color w:val="000000"/>
                <w:kern w:val="0"/>
                <w:sz w:val="24"/>
                <w:szCs w:val="24"/>
                <w:lang w:eastAsia="zh-CN"/>
              </w:rPr>
              <w:t>市</w:t>
            </w:r>
            <w:r>
              <w:rPr>
                <w:rFonts w:hint="eastAsia" w:ascii="宋体" w:hAnsi="宋体" w:cs="宋体"/>
                <w:color w:val="000000"/>
                <w:kern w:val="0"/>
                <w:sz w:val="24"/>
                <w:szCs w:val="24"/>
              </w:rPr>
              <w:t>政府网站统筹规划、监督考核信息</w:t>
            </w:r>
          </w:p>
          <w:p>
            <w:pPr>
              <w:widowControl/>
              <w:ind w:left="240" w:hanging="240" w:hangingChars="100"/>
              <w:rPr>
                <w:rFonts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eastAsia="zh-CN"/>
              </w:rPr>
              <w:t>市</w:t>
            </w:r>
            <w:r>
              <w:rPr>
                <w:rFonts w:hint="eastAsia" w:ascii="宋体" w:hAnsi="宋体" w:cs="宋体"/>
                <w:color w:val="000000"/>
                <w:kern w:val="0"/>
                <w:sz w:val="24"/>
                <w:szCs w:val="24"/>
              </w:rPr>
              <w:t>政府门户网站管理信息</w:t>
            </w:r>
          </w:p>
        </w:tc>
        <w:tc>
          <w:tcPr>
            <w:tcW w:w="3669"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《中华人民共和国政府信息公开条例》《河北省实施&lt;中华人民共和国政府信息公开条例&gt;办法》等</w:t>
            </w:r>
          </w:p>
        </w:tc>
        <w:tc>
          <w:tcPr>
            <w:tcW w:w="3187"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信息产生、变更之日起20个工作日内公开，保持长期公开（相关法律法规另有规定的，从其规定）</w:t>
            </w:r>
          </w:p>
        </w:tc>
        <w:tc>
          <w:tcPr>
            <w:tcW w:w="2442" w:type="dxa"/>
            <w:vAlign w:val="center"/>
          </w:tcPr>
          <w:p>
            <w:pPr>
              <w:widowControl/>
              <w:rPr>
                <w:rFonts w:ascii="宋体" w:hAnsi="宋体" w:cs="宋体"/>
                <w:color w:val="000000"/>
                <w:kern w:val="0"/>
                <w:sz w:val="24"/>
                <w:szCs w:val="24"/>
              </w:rPr>
            </w:pPr>
            <w:r>
              <w:rPr>
                <w:rFonts w:ascii="宋体" w:hAnsi="宋体" w:cs="宋体"/>
                <w:color w:val="000000"/>
                <w:kern w:val="0"/>
                <w:sz w:val="24"/>
                <w:szCs w:val="24"/>
              </w:rPr>
              <w:t>■政府网站</w:t>
            </w:r>
            <w:bookmarkStart w:id="0" w:name="_GoBack"/>
            <w:bookmarkEnd w:id="0"/>
          </w:p>
        </w:tc>
        <w:tc>
          <w:tcPr>
            <w:tcW w:w="995"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724" w:type="dxa"/>
            <w:vAlign w:val="center"/>
          </w:tcPr>
          <w:p>
            <w:pPr>
              <w:widowControl/>
              <w:jc w:val="center"/>
              <w:rPr>
                <w:rFonts w:ascii="宋体" w:hAnsi="宋体" w:cs="宋体"/>
                <w:color w:val="000000"/>
                <w:kern w:val="0"/>
                <w:sz w:val="24"/>
                <w:szCs w:val="24"/>
              </w:rPr>
            </w:pPr>
          </w:p>
        </w:tc>
        <w:tc>
          <w:tcPr>
            <w:tcW w:w="7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64" w:type="dxa"/>
            <w:vAlign w:val="center"/>
          </w:tcPr>
          <w:p>
            <w:pPr>
              <w:widowControl/>
              <w:jc w:val="center"/>
              <w:rPr>
                <w:rFonts w:ascii="宋体" w:hAnsi="宋体" w:cs="宋体"/>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108" w:type="dxa"/>
            <w:bottom w:w="113" w:type="dxa"/>
            <w:right w:w="108" w:type="dxa"/>
          </w:tblCellMar>
        </w:tblPrEx>
        <w:trPr>
          <w:trHeight w:val="1587" w:hRule="exact"/>
          <w:jc w:val="center"/>
        </w:trPr>
        <w:tc>
          <w:tcPr>
            <w:tcW w:w="647" w:type="dxa"/>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21</w:t>
            </w:r>
          </w:p>
        </w:tc>
        <w:tc>
          <w:tcPr>
            <w:tcW w:w="1544" w:type="dxa"/>
            <w:vMerge w:val="continue"/>
            <w:vAlign w:val="center"/>
          </w:tcPr>
          <w:p>
            <w:pPr>
              <w:widowControl/>
              <w:rPr>
                <w:rFonts w:ascii="宋体" w:hAnsi="宋体" w:cs="宋体"/>
                <w:color w:val="000000"/>
                <w:kern w:val="0"/>
                <w:sz w:val="24"/>
                <w:szCs w:val="24"/>
              </w:rPr>
            </w:pPr>
          </w:p>
        </w:tc>
        <w:tc>
          <w:tcPr>
            <w:tcW w:w="2231"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公开工作管理</w:t>
            </w:r>
          </w:p>
        </w:tc>
        <w:tc>
          <w:tcPr>
            <w:tcW w:w="3665" w:type="dxa"/>
            <w:vAlign w:val="center"/>
          </w:tcPr>
          <w:p>
            <w:pPr>
              <w:widowControl/>
              <w:numPr>
                <w:ilvl w:val="0"/>
                <w:numId w:val="0"/>
              </w:numP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全</w:t>
            </w:r>
            <w:r>
              <w:rPr>
                <w:rFonts w:hint="eastAsia" w:ascii="宋体" w:hAnsi="宋体" w:cs="宋体"/>
                <w:color w:val="000000"/>
                <w:kern w:val="0"/>
                <w:sz w:val="24"/>
                <w:szCs w:val="24"/>
                <w:lang w:eastAsia="zh-CN"/>
              </w:rPr>
              <w:t>市</w:t>
            </w:r>
            <w:r>
              <w:rPr>
                <w:rFonts w:hint="eastAsia" w:ascii="宋体" w:hAnsi="宋体" w:cs="宋体"/>
                <w:color w:val="000000"/>
                <w:kern w:val="0"/>
                <w:sz w:val="24"/>
                <w:szCs w:val="24"/>
              </w:rPr>
              <w:t>政务公开工作统筹推进和</w:t>
            </w:r>
          </w:p>
          <w:p>
            <w:pPr>
              <w:widowControl/>
              <w:ind w:firstLine="240" w:firstLineChars="100"/>
              <w:rPr>
                <w:rFonts w:ascii="宋体" w:hAnsi="宋体" w:cs="宋体"/>
                <w:color w:val="000000"/>
                <w:kern w:val="0"/>
                <w:sz w:val="24"/>
                <w:szCs w:val="24"/>
              </w:rPr>
            </w:pPr>
            <w:r>
              <w:rPr>
                <w:rFonts w:hint="eastAsia" w:ascii="宋体" w:hAnsi="宋体" w:cs="宋体"/>
                <w:color w:val="000000"/>
                <w:kern w:val="0"/>
                <w:sz w:val="24"/>
                <w:szCs w:val="24"/>
              </w:rPr>
              <w:t>监督考评相关信息</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2.全</w:t>
            </w:r>
            <w:r>
              <w:rPr>
                <w:rFonts w:hint="eastAsia" w:ascii="宋体" w:hAnsi="宋体" w:cs="宋体"/>
                <w:color w:val="000000"/>
                <w:kern w:val="0"/>
                <w:sz w:val="24"/>
                <w:szCs w:val="24"/>
                <w:lang w:eastAsia="zh-CN"/>
              </w:rPr>
              <w:t>市</w:t>
            </w:r>
            <w:r>
              <w:rPr>
                <w:rFonts w:hint="eastAsia" w:ascii="宋体" w:hAnsi="宋体" w:cs="宋体"/>
                <w:color w:val="000000"/>
                <w:kern w:val="0"/>
                <w:sz w:val="24"/>
                <w:szCs w:val="24"/>
              </w:rPr>
              <w:t>政务新媒体管理信息</w:t>
            </w:r>
          </w:p>
        </w:tc>
        <w:tc>
          <w:tcPr>
            <w:tcW w:w="3669"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《中华人民共和国政府信息公开条例》《河北省实施&lt;中华人民共和国政府信息公开条例&gt;办法》等</w:t>
            </w:r>
          </w:p>
        </w:tc>
        <w:tc>
          <w:tcPr>
            <w:tcW w:w="3187" w:type="dxa"/>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信息产生、变更之日起20个工作日内公开，保持长期公开（相关法律法规另有规定的，从其规定）</w:t>
            </w:r>
          </w:p>
        </w:tc>
        <w:tc>
          <w:tcPr>
            <w:tcW w:w="2442" w:type="dxa"/>
            <w:vAlign w:val="center"/>
          </w:tcPr>
          <w:p>
            <w:pPr>
              <w:widowControl/>
              <w:rPr>
                <w:rFonts w:ascii="宋体" w:hAnsi="宋体" w:cs="宋体"/>
                <w:color w:val="000000"/>
                <w:kern w:val="0"/>
                <w:sz w:val="24"/>
                <w:szCs w:val="24"/>
              </w:rPr>
            </w:pPr>
            <w:r>
              <w:rPr>
                <w:rFonts w:ascii="宋体" w:hAnsi="宋体" w:cs="宋体"/>
                <w:color w:val="000000"/>
                <w:kern w:val="0"/>
                <w:sz w:val="24"/>
                <w:szCs w:val="24"/>
              </w:rPr>
              <w:t>■政府网站</w:t>
            </w:r>
          </w:p>
          <w:p>
            <w:pPr>
              <w:widowControl/>
              <w:rPr>
                <w:rFonts w:ascii="宋体" w:hAnsi="宋体" w:cs="宋体"/>
                <w:color w:val="000000"/>
                <w:kern w:val="0"/>
                <w:sz w:val="24"/>
                <w:szCs w:val="24"/>
              </w:rPr>
            </w:pPr>
            <w:r>
              <w:rPr>
                <w:rFonts w:ascii="宋体" w:hAnsi="宋体" w:cs="宋体"/>
                <w:color w:val="000000"/>
                <w:kern w:val="0"/>
                <w:sz w:val="24"/>
                <w:szCs w:val="24"/>
              </w:rPr>
              <w:t>■政务新媒体</w:t>
            </w:r>
          </w:p>
        </w:tc>
        <w:tc>
          <w:tcPr>
            <w:tcW w:w="995"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724" w:type="dxa"/>
            <w:vAlign w:val="center"/>
          </w:tcPr>
          <w:p>
            <w:pPr>
              <w:widowControl/>
              <w:jc w:val="center"/>
              <w:rPr>
                <w:rFonts w:ascii="宋体" w:hAnsi="宋体" w:cs="宋体"/>
                <w:color w:val="000000"/>
                <w:kern w:val="0"/>
                <w:sz w:val="24"/>
                <w:szCs w:val="24"/>
              </w:rPr>
            </w:pPr>
          </w:p>
        </w:tc>
        <w:tc>
          <w:tcPr>
            <w:tcW w:w="732" w:type="dxa"/>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964" w:type="dxa"/>
            <w:vAlign w:val="center"/>
          </w:tcPr>
          <w:p>
            <w:pPr>
              <w:widowControl/>
              <w:jc w:val="center"/>
              <w:rPr>
                <w:rFonts w:ascii="宋体" w:hAnsi="宋体" w:cs="宋体"/>
                <w:color w:val="000000"/>
                <w:kern w:val="0"/>
                <w:sz w:val="24"/>
                <w:szCs w:val="24"/>
              </w:rPr>
            </w:pPr>
          </w:p>
        </w:tc>
      </w:tr>
    </w:tbl>
    <w:p>
      <w:pPr>
        <w:widowControl/>
        <w:spacing w:beforeLines="20"/>
        <w:jc w:val="left"/>
        <w:rPr>
          <w:rFonts w:ascii="宋体" w:hAnsi="宋体" w:cs="宋体"/>
          <w:color w:val="000000"/>
          <w:kern w:val="0"/>
          <w:sz w:val="24"/>
          <w:szCs w:val="24"/>
        </w:rPr>
      </w:pPr>
      <w:r>
        <w:rPr>
          <w:rFonts w:hint="eastAsia" w:ascii="宋体" w:hAnsi="宋体" w:cs="宋体"/>
          <w:color w:val="000000"/>
          <w:kern w:val="0"/>
          <w:sz w:val="24"/>
          <w:szCs w:val="24"/>
        </w:rPr>
        <w:t>注：法律、法规、规章和国家有关规定规定应当主动公开的其他政府信息应及时列入政务公开事项清单。</w:t>
      </w:r>
    </w:p>
    <w:p>
      <w:pPr>
        <w:widowControl/>
        <w:jc w:val="left"/>
      </w:pPr>
    </w:p>
    <w:sectPr>
      <w:footerReference r:id="rId3" w:type="default"/>
      <w:pgSz w:w="23757" w:h="16783" w:orient="landscape"/>
      <w:pgMar w:top="1417" w:right="1440" w:bottom="1417" w:left="1440" w:header="567"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F54CA"/>
    <w:multiLevelType w:val="singleLevel"/>
    <w:tmpl w:val="5F4F54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C6E25"/>
    <w:rsid w:val="0215443D"/>
    <w:rsid w:val="057C6E25"/>
    <w:rsid w:val="10BB4E93"/>
    <w:rsid w:val="11657954"/>
    <w:rsid w:val="16847665"/>
    <w:rsid w:val="19450FEC"/>
    <w:rsid w:val="1BCC5613"/>
    <w:rsid w:val="1D9E7C0D"/>
    <w:rsid w:val="20994FE5"/>
    <w:rsid w:val="20DE2CFC"/>
    <w:rsid w:val="21990910"/>
    <w:rsid w:val="26637BFD"/>
    <w:rsid w:val="330A54E7"/>
    <w:rsid w:val="3AE03B7F"/>
    <w:rsid w:val="3BE56DCF"/>
    <w:rsid w:val="42242637"/>
    <w:rsid w:val="486570BB"/>
    <w:rsid w:val="499A43D4"/>
    <w:rsid w:val="4BD0066A"/>
    <w:rsid w:val="4D2374E0"/>
    <w:rsid w:val="4EB34E3E"/>
    <w:rsid w:val="58194B9D"/>
    <w:rsid w:val="5AFD21A1"/>
    <w:rsid w:val="62270F0D"/>
    <w:rsid w:val="641A4688"/>
    <w:rsid w:val="65DF4C29"/>
    <w:rsid w:val="6D64288B"/>
    <w:rsid w:val="6E3927DC"/>
    <w:rsid w:val="6E3F61E5"/>
    <w:rsid w:val="70086B8A"/>
    <w:rsid w:val="767B2D7C"/>
    <w:rsid w:val="772F6B46"/>
    <w:rsid w:val="7B8A7DAE"/>
    <w:rsid w:val="7B8D0BC8"/>
    <w:rsid w:val="7CAA0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1"/>
    <w:basedOn w:val="4"/>
    <w:qFormat/>
    <w:uiPriority w:val="0"/>
    <w:rPr>
      <w:rFonts w:ascii="Wingdings" w:hAnsi="Wingdings" w:cs="Wingdings"/>
      <w:color w:val="000000"/>
      <w:sz w:val="22"/>
      <w:szCs w:val="22"/>
      <w:u w:val="none"/>
    </w:rPr>
  </w:style>
  <w:style w:type="character" w:customStyle="1" w:styleId="7">
    <w:name w:val="font21"/>
    <w:basedOn w:val="4"/>
    <w:qFormat/>
    <w:uiPriority w:val="0"/>
    <w:rPr>
      <w:rFonts w:hint="eastAsia" w:ascii="宋体" w:hAnsi="宋体" w:eastAsia="宋体" w:cs="宋体"/>
      <w:color w:val="000000"/>
      <w:sz w:val="22"/>
      <w:szCs w:val="22"/>
      <w:u w:val="non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2020-12-17T07:37:00Z</dcterms:created>
  <dc:creator>Administrator</dc:creator>
  <cp:lastModifiedBy>Administrator</cp:lastModifiedBy>
  <cp:lastPrinted>2020-12-22T13:44:00Z</cp:lastPrinted>
  <dcterms:modified xsi:type="dcterms:W3CDTF">2020-12-23T13:12:30Z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