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701C" w:rsidRDefault="0061701C" w:rsidP="0061701C">
      <w:pPr>
        <w:spacing w:line="540" w:lineRule="exact"/>
        <w:ind w:firstLineChars="1600" w:firstLine="31680"/>
        <w:jc w:val="left"/>
        <w:rPr>
          <w:rFonts w:ascii="仿宋_GB2312" w:eastAsia="仿宋_GB2312" w:hAnsi="仿宋_GB2312"/>
          <w:sz w:val="32"/>
          <w:szCs w:val="32"/>
        </w:rPr>
      </w:pPr>
    </w:p>
    <w:p w:rsidR="0061701C" w:rsidRDefault="0061701C" w:rsidP="00ED7FE2">
      <w:pPr>
        <w:spacing w:line="540" w:lineRule="exact"/>
        <w:ind w:firstLineChars="1600" w:firstLine="31680"/>
        <w:jc w:val="left"/>
        <w:rPr>
          <w:rFonts w:ascii="仿宋_GB2312" w:eastAsia="仿宋_GB2312" w:hAnsi="仿宋_GB2312"/>
          <w:sz w:val="32"/>
          <w:szCs w:val="32"/>
        </w:rPr>
      </w:pPr>
    </w:p>
    <w:p w:rsidR="0061701C" w:rsidRDefault="0061701C" w:rsidP="00ED7FE2">
      <w:pPr>
        <w:spacing w:line="540" w:lineRule="exact"/>
        <w:ind w:firstLineChars="1600" w:firstLine="31680"/>
        <w:jc w:val="left"/>
        <w:rPr>
          <w:rFonts w:ascii="仿宋_GB2312" w:eastAsia="仿宋_GB2312" w:hAnsi="仿宋_GB2312"/>
          <w:sz w:val="32"/>
          <w:szCs w:val="32"/>
        </w:rPr>
      </w:pPr>
    </w:p>
    <w:p w:rsidR="0061701C" w:rsidRPr="00C75B63" w:rsidRDefault="0061701C" w:rsidP="00C75B63">
      <w:pPr>
        <w:pStyle w:val="BodyTextFirstIndent2"/>
        <w:spacing w:line="540" w:lineRule="exact"/>
        <w:rPr>
          <w:rFonts w:cs="Times New Roman"/>
        </w:rPr>
      </w:pPr>
    </w:p>
    <w:p w:rsidR="0061701C" w:rsidRDefault="0061701C" w:rsidP="00ED7FE2">
      <w:pPr>
        <w:spacing w:line="560" w:lineRule="exact"/>
        <w:ind w:firstLineChars="1800" w:firstLine="31680"/>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是否同意公开：（是）</w:t>
      </w:r>
    </w:p>
    <w:p w:rsidR="0061701C" w:rsidRDefault="0061701C">
      <w:pPr>
        <w:spacing w:line="560" w:lineRule="exact"/>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办理结果：（</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w:t>
      </w:r>
    </w:p>
    <w:p w:rsidR="0061701C" w:rsidRDefault="0061701C" w:rsidP="00ED7FE2">
      <w:pPr>
        <w:spacing w:line="560" w:lineRule="exact"/>
        <w:ind w:firstLineChars="1500" w:firstLine="31680"/>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邢医保提案字〔</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号</w:t>
      </w:r>
    </w:p>
    <w:p w:rsidR="0061701C" w:rsidRDefault="0061701C">
      <w:pPr>
        <w:spacing w:line="560" w:lineRule="exact"/>
        <w:rPr>
          <w:rFonts w:ascii="仿宋_GB2312" w:eastAsia="仿宋_GB2312" w:hAnsi="仿宋_GB2312"/>
          <w:sz w:val="32"/>
          <w:szCs w:val="32"/>
        </w:rPr>
      </w:pPr>
    </w:p>
    <w:p w:rsidR="0061701C" w:rsidRDefault="0061701C">
      <w:pPr>
        <w:spacing w:line="560" w:lineRule="exact"/>
        <w:jc w:val="center"/>
        <w:rPr>
          <w:rFonts w:ascii="方正小标宋简体" w:eastAsia="方正小标宋简体" w:hAnsi="方正小标宋_GBK"/>
          <w:sz w:val="44"/>
          <w:szCs w:val="44"/>
        </w:rPr>
      </w:pPr>
      <w:r>
        <w:rPr>
          <w:rFonts w:ascii="方正小标宋简体" w:eastAsia="方正小标宋简体" w:hAnsi="方正小标宋_GBK" w:cs="方正小标宋简体" w:hint="eastAsia"/>
          <w:sz w:val="44"/>
          <w:szCs w:val="44"/>
        </w:rPr>
        <w:t>对政协邢台市第十四届委员会</w:t>
      </w:r>
    </w:p>
    <w:p w:rsidR="0061701C" w:rsidRDefault="0061701C">
      <w:pPr>
        <w:spacing w:line="560" w:lineRule="exact"/>
        <w:jc w:val="center"/>
        <w:rPr>
          <w:rFonts w:ascii="方正小标宋简体" w:eastAsia="方正小标宋简体" w:hAnsi="方正小标宋_GBK"/>
          <w:sz w:val="44"/>
          <w:szCs w:val="44"/>
        </w:rPr>
      </w:pPr>
      <w:r>
        <w:rPr>
          <w:rFonts w:ascii="方正小标宋简体" w:eastAsia="方正小标宋简体" w:hAnsi="方正小标宋_GBK" w:cs="方正小标宋简体" w:hint="eastAsia"/>
          <w:sz w:val="44"/>
          <w:szCs w:val="44"/>
        </w:rPr>
        <w:t>第一次会议第</w:t>
      </w:r>
      <w:r>
        <w:rPr>
          <w:rFonts w:ascii="方正小标宋简体" w:eastAsia="方正小标宋简体" w:hAnsi="???????" w:cs="方正小标宋简体"/>
          <w:sz w:val="44"/>
          <w:szCs w:val="44"/>
        </w:rPr>
        <w:t>184</w:t>
      </w:r>
      <w:r>
        <w:rPr>
          <w:rFonts w:ascii="方正小标宋简体" w:eastAsia="方正小标宋简体" w:hAnsi="方正小标宋_GBK" w:cs="方正小标宋简体" w:hint="eastAsia"/>
          <w:sz w:val="44"/>
          <w:szCs w:val="44"/>
        </w:rPr>
        <w:t>号提案的答复</w:t>
      </w:r>
    </w:p>
    <w:p w:rsidR="0061701C" w:rsidRDefault="0061701C" w:rsidP="00ED7FE2">
      <w:pPr>
        <w:spacing w:line="560" w:lineRule="exact"/>
        <w:ind w:firstLineChars="450" w:firstLine="31680"/>
        <w:jc w:val="left"/>
        <w:rPr>
          <w:rFonts w:ascii="仿宋_GB2312" w:eastAsia="仿宋_GB2312" w:hAnsi="仿宋_GB2312"/>
          <w:sz w:val="32"/>
          <w:szCs w:val="32"/>
        </w:rPr>
      </w:pPr>
    </w:p>
    <w:p w:rsidR="0061701C" w:rsidRDefault="0061701C" w:rsidP="00B90B79">
      <w:pPr>
        <w:spacing w:line="640" w:lineRule="exact"/>
        <w:rPr>
          <w:rFonts w:ascii="仿宋_GB2312" w:eastAsia="仿宋_GB2312" w:hAnsi="仿宋_GB2312"/>
          <w:sz w:val="32"/>
          <w:szCs w:val="32"/>
        </w:rPr>
      </w:pPr>
      <w:r>
        <w:rPr>
          <w:rFonts w:ascii="仿宋_GB2312" w:eastAsia="仿宋_GB2312" w:hAnsi="仿宋_GB2312" w:cs="仿宋_GB2312" w:hint="eastAsia"/>
          <w:sz w:val="32"/>
          <w:szCs w:val="32"/>
        </w:rPr>
        <w:t>刘荣格委员：</w:t>
      </w:r>
    </w:p>
    <w:p w:rsidR="0061701C" w:rsidRDefault="0061701C" w:rsidP="00ED7FE2">
      <w:pPr>
        <w:spacing w:line="64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您提出的“关于将间质性肺病纳入医保门诊报销范围的建议”收悉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现答复如下：</w:t>
      </w:r>
    </w:p>
    <w:p w:rsidR="0061701C" w:rsidRDefault="0061701C" w:rsidP="00ED7FE2">
      <w:pPr>
        <w:spacing w:line="64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根据《邢台市城镇职工基本医疗保险门诊特殊疾病管理办法》（邢人社规〔</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号）、《</w:t>
      </w:r>
      <w:bookmarkStart w:id="0" w:name="_GoBack"/>
      <w:bookmarkEnd w:id="0"/>
      <w:r>
        <w:rPr>
          <w:rFonts w:ascii="仿宋_GB2312" w:eastAsia="仿宋_GB2312" w:hAnsi="仿宋_GB2312" w:cs="仿宋_GB2312" w:hint="eastAsia"/>
          <w:sz w:val="32"/>
          <w:szCs w:val="32"/>
        </w:rPr>
        <w:t>关于将动脉型肺动脉高压疾病纳入门诊特殊疾病管理的通知》（冀医保函〔</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142</w:t>
      </w:r>
      <w:r>
        <w:rPr>
          <w:rFonts w:ascii="仿宋_GB2312" w:eastAsia="仿宋_GB2312" w:hAnsi="仿宋_GB2312" w:cs="仿宋_GB2312" w:hint="eastAsia"/>
          <w:sz w:val="32"/>
          <w:szCs w:val="32"/>
        </w:rPr>
        <w:t>号）和《关于印发邢台市城乡居民基本医疗保险实施意见的通知》（邢政发〔</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号）有关规定，特发性肺纤维化、慢性阻塞性肺疾病已纳入城镇职工门诊特殊疾病管理范围，属于门诊慢性疾病，实行限额管理；慢性阻塞性肺疾病也已纳入城乡居民门诊慢性病管理范围，实行限额管理。</w:t>
      </w:r>
    </w:p>
    <w:p w:rsidR="0061701C" w:rsidRDefault="0061701C" w:rsidP="00ED7FE2">
      <w:pPr>
        <w:spacing w:line="64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我市将动脉型肺动脉高压纳入城镇职工和城乡居民门诊特殊疾病管理范围，属于门诊重大疾病，城镇职工实行非限额管理，年度累计最高支付</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万，城乡居民最高限额</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万；同时将治疗此病的司来帕格、波生坦、利奥西呱、马昔腾坦纳入城镇职工特殊药店管理和城乡居民谈判药管理。</w:t>
      </w:r>
    </w:p>
    <w:p w:rsidR="0061701C" w:rsidRDefault="0061701C" w:rsidP="00ED7FE2">
      <w:pPr>
        <w:spacing w:line="64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目前治疗间质性肺病的药物中尼达尼布已于</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月纳入城乡居民门诊用药范围，备案后可在参保地医保经办机构予以报销。</w:t>
      </w:r>
    </w:p>
    <w:p w:rsidR="0061701C" w:rsidRDefault="0061701C" w:rsidP="00ED7FE2">
      <w:pPr>
        <w:widowControl/>
        <w:pBdr>
          <w:bottom w:val="single" w:sz="4" w:space="17" w:color="FFFFFF"/>
        </w:pBdr>
        <w:snapToGrid w:val="0"/>
        <w:spacing w:line="600" w:lineRule="exact"/>
        <w:ind w:firstLineChars="200" w:firstLine="31680"/>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感谢您对医疗保障事业的关心与支持。</w:t>
      </w:r>
      <w:r>
        <w:rPr>
          <w:rFonts w:ascii="仿宋" w:eastAsia="仿宋" w:hAnsi="仿宋" w:cs="仿宋"/>
          <w:color w:val="000000"/>
          <w:sz w:val="32"/>
          <w:szCs w:val="32"/>
        </w:rPr>
        <w:t xml:space="preserve">                      </w:t>
      </w:r>
    </w:p>
    <w:p w:rsidR="0061701C" w:rsidRDefault="0061701C" w:rsidP="00ED7FE2">
      <w:pPr>
        <w:widowControl/>
        <w:pBdr>
          <w:bottom w:val="single" w:sz="4" w:space="17" w:color="FFFFFF"/>
        </w:pBdr>
        <w:snapToGrid w:val="0"/>
        <w:spacing w:line="600" w:lineRule="exact"/>
        <w:ind w:firstLineChars="200" w:firstLine="31680"/>
        <w:rPr>
          <w:rFonts w:ascii="仿宋" w:eastAsia="仿宋" w:hAnsi="仿宋" w:cs="仿宋"/>
          <w:color w:val="000000"/>
          <w:sz w:val="32"/>
          <w:szCs w:val="32"/>
        </w:rPr>
      </w:pPr>
    </w:p>
    <w:p w:rsidR="0061701C" w:rsidRDefault="0061701C" w:rsidP="00ED7FE2">
      <w:pPr>
        <w:widowControl/>
        <w:pBdr>
          <w:bottom w:val="single" w:sz="4" w:space="17" w:color="FFFFFF"/>
        </w:pBdr>
        <w:snapToGrid w:val="0"/>
        <w:spacing w:line="600" w:lineRule="exact"/>
        <w:ind w:firstLineChars="200" w:firstLine="31680"/>
        <w:rPr>
          <w:rFonts w:ascii="仿宋" w:eastAsia="仿宋" w:hAnsi="仿宋"/>
          <w:color w:val="000000"/>
          <w:sz w:val="32"/>
          <w:szCs w:val="32"/>
        </w:rPr>
      </w:pPr>
    </w:p>
    <w:p w:rsidR="0061701C" w:rsidRPr="00144529" w:rsidRDefault="0061701C" w:rsidP="00144529">
      <w:pPr>
        <w:pStyle w:val="BodyTextFirstIndent2"/>
        <w:rPr>
          <w:rFonts w:cs="Times New Roman"/>
        </w:rPr>
      </w:pPr>
    </w:p>
    <w:p w:rsidR="0061701C" w:rsidRPr="00C53A67" w:rsidRDefault="0061701C" w:rsidP="00ED7FE2">
      <w:pPr>
        <w:widowControl/>
        <w:pBdr>
          <w:bottom w:val="single" w:sz="4" w:space="17" w:color="FFFFFF"/>
        </w:pBdr>
        <w:snapToGrid w:val="0"/>
        <w:spacing w:line="600" w:lineRule="exact"/>
        <w:ind w:firstLineChars="200" w:firstLine="31680"/>
        <w:rPr>
          <w:rFonts w:ascii="仿宋" w:eastAsia="仿宋" w:hAnsi="仿宋"/>
          <w:color w:val="000000"/>
          <w:sz w:val="32"/>
          <w:szCs w:val="32"/>
        </w:rPr>
      </w:pPr>
      <w:r>
        <w:rPr>
          <w:rFonts w:ascii="仿宋" w:eastAsia="仿宋" w:hAnsi="仿宋" w:cs="仿宋"/>
          <w:color w:val="000000"/>
          <w:sz w:val="32"/>
          <w:szCs w:val="32"/>
        </w:rPr>
        <w:t xml:space="preserve">                         </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日</w:t>
      </w:r>
    </w:p>
    <w:p w:rsidR="0061701C" w:rsidRDefault="0061701C">
      <w:pPr>
        <w:pStyle w:val="BodyTextFirstIndent2"/>
        <w:rPr>
          <w:rFonts w:cs="Times New Roman"/>
        </w:rPr>
      </w:pPr>
    </w:p>
    <w:p w:rsidR="0061701C" w:rsidRDefault="0061701C">
      <w:pPr>
        <w:pStyle w:val="BodyTextFirstIndent2"/>
        <w:rPr>
          <w:rFonts w:cs="Times New Roman"/>
        </w:rPr>
      </w:pPr>
    </w:p>
    <w:p w:rsidR="0061701C" w:rsidRDefault="0061701C">
      <w:pPr>
        <w:pStyle w:val="BodyTextFirstIndent2"/>
        <w:rPr>
          <w:rFonts w:cs="Times New Roman"/>
        </w:rPr>
      </w:pPr>
    </w:p>
    <w:p w:rsidR="0061701C" w:rsidRDefault="0061701C">
      <w:pPr>
        <w:spacing w:line="560" w:lineRule="exact"/>
        <w:rPr>
          <w:rFonts w:ascii="仿宋_GB2312" w:eastAsia="仿宋_GB2312" w:hAnsi="仿宋_GB2312"/>
          <w:sz w:val="32"/>
          <w:szCs w:val="32"/>
        </w:rPr>
      </w:pPr>
      <w:r>
        <w:rPr>
          <w:rFonts w:ascii="仿宋_GB2312" w:eastAsia="仿宋_GB2312" w:hAnsi="仿宋_GB2312" w:cs="仿宋_GB2312" w:hint="eastAsia"/>
          <w:sz w:val="32"/>
          <w:szCs w:val="32"/>
        </w:rPr>
        <w:t>领导签发：赵占平</w:t>
      </w:r>
    </w:p>
    <w:p w:rsidR="0061701C" w:rsidRDefault="0061701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联系人及电话：徐谦，</w:t>
      </w:r>
      <w:r>
        <w:rPr>
          <w:rFonts w:ascii="仿宋_GB2312" w:eastAsia="仿宋_GB2312" w:hAnsi="仿宋_GB2312" w:cs="仿宋_GB2312"/>
          <w:sz w:val="32"/>
          <w:szCs w:val="32"/>
        </w:rPr>
        <w:t>2626886</w:t>
      </w:r>
    </w:p>
    <w:p w:rsidR="0061701C" w:rsidRDefault="0061701C">
      <w:pPr>
        <w:spacing w:line="560" w:lineRule="exact"/>
        <w:rPr>
          <w:rFonts w:ascii="仿宋_GB2312" w:eastAsia="仿宋_GB2312" w:hAnsi="仿宋_GB2312"/>
          <w:sz w:val="32"/>
          <w:szCs w:val="32"/>
        </w:rPr>
      </w:pPr>
      <w:r>
        <w:rPr>
          <w:rFonts w:ascii="仿宋_GB2312" w:eastAsia="仿宋_GB2312" w:hAnsi="仿宋_GB2312" w:cs="仿宋_GB2312" w:hint="eastAsia"/>
          <w:sz w:val="32"/>
          <w:szCs w:val="32"/>
        </w:rPr>
        <w:t>抄送：市政府办公室，市政协提案委员会</w:t>
      </w:r>
    </w:p>
    <w:sectPr w:rsidR="0061701C" w:rsidSect="00371771">
      <w:footerReference w:type="default" r:id="rId7"/>
      <w:pgSz w:w="11906" w:h="16838"/>
      <w:pgMar w:top="2098" w:right="1531" w:bottom="1701" w:left="1531" w:header="851" w:footer="1418" w:gutter="0"/>
      <w:pgNumType w:fmt="numberInDash"/>
      <w:cols w:space="720"/>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01C" w:rsidRDefault="0061701C" w:rsidP="00371771">
      <w:r>
        <w:separator/>
      </w:r>
    </w:p>
  </w:endnote>
  <w:endnote w:type="continuationSeparator" w:id="1">
    <w:p w:rsidR="0061701C" w:rsidRDefault="0061701C" w:rsidP="00371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1C" w:rsidRDefault="0061701C">
    <w:pPr>
      <w:pStyle w:val="Footer"/>
      <w:framePr w:wrap="auto" w:vAnchor="text" w:hAnchor="margin" w:xAlign="center" w:y="1"/>
      <w:rPr>
        <w:rStyle w:val="PageNumber"/>
        <w:rFonts w:ascii="宋体"/>
        <w:sz w:val="24"/>
        <w:szCs w:val="24"/>
      </w:rPr>
    </w:pPr>
    <w:r>
      <w:rPr>
        <w:rStyle w:val="PageNumber"/>
        <w:rFonts w:ascii="宋体" w:hAnsi="宋体" w:cs="宋体"/>
        <w:sz w:val="24"/>
        <w:szCs w:val="24"/>
      </w:rPr>
      <w:fldChar w:fldCharType="begin"/>
    </w:r>
    <w:r>
      <w:rPr>
        <w:rStyle w:val="PageNumber"/>
        <w:rFonts w:ascii="宋体" w:hAnsi="宋体" w:cs="宋体"/>
        <w:sz w:val="24"/>
        <w:szCs w:val="24"/>
      </w:rPr>
      <w:instrText xml:space="preserve">PAGE  </w:instrText>
    </w:r>
    <w:r>
      <w:rPr>
        <w:rStyle w:val="PageNumber"/>
        <w:rFonts w:ascii="宋体" w:hAnsi="宋体" w:cs="宋体"/>
        <w:sz w:val="24"/>
        <w:szCs w:val="24"/>
      </w:rPr>
      <w:fldChar w:fldCharType="separate"/>
    </w:r>
    <w:r>
      <w:rPr>
        <w:rStyle w:val="PageNumber"/>
        <w:rFonts w:ascii="宋体" w:hAnsi="宋体" w:cs="宋体"/>
        <w:noProof/>
        <w:sz w:val="24"/>
        <w:szCs w:val="24"/>
      </w:rPr>
      <w:t>- 2 -</w:t>
    </w:r>
    <w:r>
      <w:rPr>
        <w:rStyle w:val="PageNumber"/>
        <w:rFonts w:ascii="宋体" w:hAnsi="宋体" w:cs="宋体"/>
        <w:sz w:val="24"/>
        <w:szCs w:val="24"/>
      </w:rPr>
      <w:fldChar w:fldCharType="end"/>
    </w:r>
  </w:p>
  <w:p w:rsidR="0061701C" w:rsidRDefault="00617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01C" w:rsidRDefault="0061701C" w:rsidP="00371771">
      <w:r>
        <w:separator/>
      </w:r>
    </w:p>
  </w:footnote>
  <w:footnote w:type="continuationSeparator" w:id="1">
    <w:p w:rsidR="0061701C" w:rsidRDefault="0061701C" w:rsidP="00371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0172"/>
    <w:multiLevelType w:val="singleLevel"/>
    <w:tmpl w:val="06E50172"/>
    <w:lvl w:ilvl="0">
      <w:start w:val="1"/>
      <w:numFmt w:val="chineseCounting"/>
      <w:suff w:val="nothing"/>
      <w:lvlText w:val="%1、"/>
      <w:lvlJc w:val="left"/>
      <w:rPr>
        <w:rFonts w:hint="eastAsia"/>
      </w:rPr>
    </w:lvl>
  </w:abstractNum>
  <w:abstractNum w:abstractNumId="1">
    <w:nsid w:val="27FDFEA0"/>
    <w:multiLevelType w:val="singleLevel"/>
    <w:tmpl w:val="27FDFEA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EC0"/>
    <w:rsid w:val="0001424B"/>
    <w:rsid w:val="00034B99"/>
    <w:rsid w:val="000B0E4C"/>
    <w:rsid w:val="000B2CBF"/>
    <w:rsid w:val="00115ED4"/>
    <w:rsid w:val="00131483"/>
    <w:rsid w:val="0014230A"/>
    <w:rsid w:val="00144529"/>
    <w:rsid w:val="00172A27"/>
    <w:rsid w:val="0018381E"/>
    <w:rsid w:val="001B2DE8"/>
    <w:rsid w:val="001E17F1"/>
    <w:rsid w:val="001F2FD5"/>
    <w:rsid w:val="0024405C"/>
    <w:rsid w:val="00246628"/>
    <w:rsid w:val="002614B5"/>
    <w:rsid w:val="00266FAA"/>
    <w:rsid w:val="002731AA"/>
    <w:rsid w:val="002D0274"/>
    <w:rsid w:val="002D7D5C"/>
    <w:rsid w:val="002E48B2"/>
    <w:rsid w:val="00371771"/>
    <w:rsid w:val="003727D7"/>
    <w:rsid w:val="003817EA"/>
    <w:rsid w:val="003929C9"/>
    <w:rsid w:val="003F0CBB"/>
    <w:rsid w:val="0045077B"/>
    <w:rsid w:val="00461D58"/>
    <w:rsid w:val="004E65BF"/>
    <w:rsid w:val="00537069"/>
    <w:rsid w:val="00537EFF"/>
    <w:rsid w:val="00563B9A"/>
    <w:rsid w:val="00585713"/>
    <w:rsid w:val="005F0215"/>
    <w:rsid w:val="0060398B"/>
    <w:rsid w:val="0061701C"/>
    <w:rsid w:val="00650187"/>
    <w:rsid w:val="00657612"/>
    <w:rsid w:val="006B06FA"/>
    <w:rsid w:val="006B5EBA"/>
    <w:rsid w:val="006C2D6A"/>
    <w:rsid w:val="00735F28"/>
    <w:rsid w:val="00782BE8"/>
    <w:rsid w:val="00790CD1"/>
    <w:rsid w:val="007C2738"/>
    <w:rsid w:val="007E151C"/>
    <w:rsid w:val="007E3DA5"/>
    <w:rsid w:val="00803932"/>
    <w:rsid w:val="008056FA"/>
    <w:rsid w:val="00844C25"/>
    <w:rsid w:val="0085612C"/>
    <w:rsid w:val="00862793"/>
    <w:rsid w:val="00871039"/>
    <w:rsid w:val="008D6660"/>
    <w:rsid w:val="008F1862"/>
    <w:rsid w:val="00901834"/>
    <w:rsid w:val="00934008"/>
    <w:rsid w:val="00996DD8"/>
    <w:rsid w:val="009F78DF"/>
    <w:rsid w:val="00A50BD7"/>
    <w:rsid w:val="00AA700B"/>
    <w:rsid w:val="00B12BF8"/>
    <w:rsid w:val="00B425EB"/>
    <w:rsid w:val="00B57D91"/>
    <w:rsid w:val="00B90B79"/>
    <w:rsid w:val="00BB3904"/>
    <w:rsid w:val="00C01396"/>
    <w:rsid w:val="00C142E3"/>
    <w:rsid w:val="00C53A67"/>
    <w:rsid w:val="00C63C90"/>
    <w:rsid w:val="00C710AC"/>
    <w:rsid w:val="00C75B63"/>
    <w:rsid w:val="00C9247C"/>
    <w:rsid w:val="00D30204"/>
    <w:rsid w:val="00D83BF9"/>
    <w:rsid w:val="00E13852"/>
    <w:rsid w:val="00E4439A"/>
    <w:rsid w:val="00E63C97"/>
    <w:rsid w:val="00E834F7"/>
    <w:rsid w:val="00E86EA2"/>
    <w:rsid w:val="00E91D24"/>
    <w:rsid w:val="00EB1B9C"/>
    <w:rsid w:val="00EB27FB"/>
    <w:rsid w:val="00ED7FE2"/>
    <w:rsid w:val="00EE2E3B"/>
    <w:rsid w:val="00EE5BB0"/>
    <w:rsid w:val="00F05E77"/>
    <w:rsid w:val="00F12421"/>
    <w:rsid w:val="00F27D73"/>
    <w:rsid w:val="00F462C8"/>
    <w:rsid w:val="00F762CF"/>
    <w:rsid w:val="00F90030"/>
    <w:rsid w:val="00FC4FFA"/>
    <w:rsid w:val="00FF4792"/>
    <w:rsid w:val="2CD60C7D"/>
    <w:rsid w:val="4F1F6818"/>
    <w:rsid w:val="5B9328D5"/>
    <w:rsid w:val="680155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37177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71771"/>
    <w:pPr>
      <w:spacing w:after="120"/>
      <w:ind w:left="420"/>
    </w:pPr>
    <w:rPr>
      <w:rFonts w:ascii="Calibri" w:hAnsi="Calibri" w:cs="Calibri"/>
    </w:rPr>
  </w:style>
  <w:style w:type="character" w:customStyle="1" w:styleId="BodyTextIndentChar">
    <w:name w:val="Body Text Indent Char"/>
    <w:basedOn w:val="DefaultParagraphFont"/>
    <w:link w:val="BodyTextIndent"/>
    <w:uiPriority w:val="99"/>
    <w:semiHidden/>
    <w:locked/>
    <w:rsid w:val="00371771"/>
    <w:rPr>
      <w:sz w:val="21"/>
      <w:szCs w:val="21"/>
    </w:rPr>
  </w:style>
  <w:style w:type="paragraph" w:styleId="BodyTextFirstIndent2">
    <w:name w:val="Body Text First Indent 2"/>
    <w:basedOn w:val="BodyTextIndent"/>
    <w:link w:val="BodyTextFirstIndent2Char"/>
    <w:uiPriority w:val="99"/>
    <w:rsid w:val="00371771"/>
    <w:pPr>
      <w:ind w:left="0" w:firstLine="420"/>
    </w:pPr>
    <w:rPr>
      <w:rFonts w:ascii="仿宋_GB2312" w:eastAsia="仿宋_GB2312" w:cs="仿宋_GB2312"/>
      <w:sz w:val="32"/>
      <w:szCs w:val="32"/>
    </w:rPr>
  </w:style>
  <w:style w:type="character" w:customStyle="1" w:styleId="BodyTextFirstIndent2Char">
    <w:name w:val="Body Text First Indent 2 Char"/>
    <w:basedOn w:val="BodyTextIndentChar"/>
    <w:link w:val="BodyTextFirstIndent2"/>
    <w:uiPriority w:val="99"/>
    <w:semiHidden/>
    <w:locked/>
    <w:rsid w:val="00371771"/>
  </w:style>
  <w:style w:type="paragraph" w:styleId="CommentText">
    <w:name w:val="annotation text"/>
    <w:basedOn w:val="Normal"/>
    <w:link w:val="CommentTextChar"/>
    <w:uiPriority w:val="99"/>
    <w:semiHidden/>
    <w:rsid w:val="00371771"/>
    <w:pPr>
      <w:jc w:val="left"/>
    </w:pPr>
  </w:style>
  <w:style w:type="character" w:customStyle="1" w:styleId="CommentTextChar">
    <w:name w:val="Comment Text Char"/>
    <w:basedOn w:val="DefaultParagraphFont"/>
    <w:link w:val="CommentText"/>
    <w:uiPriority w:val="99"/>
    <w:semiHidden/>
    <w:locked/>
    <w:rsid w:val="00371771"/>
    <w:rPr>
      <w:sz w:val="21"/>
      <w:szCs w:val="21"/>
    </w:rPr>
  </w:style>
  <w:style w:type="paragraph" w:styleId="Date">
    <w:name w:val="Date"/>
    <w:basedOn w:val="Normal"/>
    <w:next w:val="Normal"/>
    <w:link w:val="DateChar"/>
    <w:uiPriority w:val="99"/>
    <w:rsid w:val="00371771"/>
    <w:pPr>
      <w:ind w:leftChars="2500" w:left="100"/>
    </w:pPr>
  </w:style>
  <w:style w:type="character" w:customStyle="1" w:styleId="DateChar">
    <w:name w:val="Date Char"/>
    <w:basedOn w:val="DefaultParagraphFont"/>
    <w:link w:val="Date"/>
    <w:uiPriority w:val="99"/>
    <w:semiHidden/>
    <w:locked/>
    <w:rsid w:val="00371771"/>
    <w:rPr>
      <w:sz w:val="21"/>
      <w:szCs w:val="21"/>
    </w:rPr>
  </w:style>
  <w:style w:type="paragraph" w:styleId="Footer">
    <w:name w:val="footer"/>
    <w:basedOn w:val="Normal"/>
    <w:link w:val="FooterChar"/>
    <w:uiPriority w:val="99"/>
    <w:rsid w:val="003717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71771"/>
    <w:rPr>
      <w:sz w:val="18"/>
      <w:szCs w:val="18"/>
    </w:rPr>
  </w:style>
  <w:style w:type="paragraph" w:styleId="Header">
    <w:name w:val="header"/>
    <w:basedOn w:val="Normal"/>
    <w:link w:val="HeaderChar"/>
    <w:uiPriority w:val="99"/>
    <w:rsid w:val="0037177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371771"/>
    <w:rPr>
      <w:sz w:val="18"/>
      <w:szCs w:val="18"/>
    </w:rPr>
  </w:style>
  <w:style w:type="character" w:styleId="PageNumber">
    <w:name w:val="page number"/>
    <w:basedOn w:val="DefaultParagraphFont"/>
    <w:uiPriority w:val="99"/>
    <w:rsid w:val="003717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104</Words>
  <Characters>597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2021-10-13T02:39:00Z</dcterms:created>
  <dc:creator>`1-+</dc:creator>
  <cp:lastModifiedBy>微软用户</cp:lastModifiedBy>
  <cp:lastPrinted>2021-05-19T03:41:00Z</cp:lastPrinted>
  <dcterms:modified xsi:type="dcterms:W3CDTF">2021-10-18T03:32:00Z</dcterms:modified>
  <cp:revision>7</cp:revision>
  <dc:title>关于对邢台市人大代表204号建议的答复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