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right="0"/>
        <w:jc w:val="righ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jc w:val="righ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firstLine="5760" w:firstLineChars="18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firstLine="5760" w:firstLineChars="18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是否同意公开：</w:t>
      </w:r>
      <w:r>
        <w:rPr>
          <w:rFonts w:hint="eastAsia" w:ascii="仿宋_GB2312" w:hAnsi="仿宋_GB2312" w:eastAsia="仿宋_GB2312" w:cs="仿宋_GB2312"/>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600" w:lineRule="exact"/>
        <w:ind w:right="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邢自然提案</w:t>
      </w:r>
      <w:r>
        <w:rPr>
          <w:rFonts w:hint="eastAsia" w:ascii="仿宋_GB2312" w:hAnsi="仿宋_GB2312" w:eastAsia="仿宋_GB2312" w:cs="仿宋_GB2312"/>
          <w:sz w:val="32"/>
          <w:szCs w:val="32"/>
        </w:rPr>
        <w:t>字〔20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ind w:right="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right="0"/>
        <w:jc w:val="center"/>
        <w:textAlignment w:val="auto"/>
        <w:rPr>
          <w:rFonts w:hint="eastAsia" w:ascii="方正小标宋简体" w:hAnsi="方正小标宋_GBK" w:eastAsia="方正小标宋简体" w:cs="方正小标宋_GBK"/>
          <w:sz w:val="44"/>
          <w:szCs w:val="44"/>
          <w:lang w:eastAsia="zh-CN"/>
        </w:rPr>
      </w:pPr>
      <w:r>
        <w:rPr>
          <w:rFonts w:hint="eastAsia" w:ascii="方正小标宋简体" w:hAnsi="方正小标宋_GBK" w:eastAsia="方正小标宋简体" w:cs="方正小标宋_GBK"/>
          <w:sz w:val="44"/>
          <w:szCs w:val="44"/>
        </w:rPr>
        <w:t>对</w:t>
      </w:r>
      <w:r>
        <w:rPr>
          <w:rFonts w:hint="eastAsia" w:ascii="方正小标宋简体" w:hAnsi="方正小标宋_GBK" w:eastAsia="方正小标宋简体" w:cs="方正小标宋_GBK"/>
          <w:sz w:val="44"/>
          <w:szCs w:val="44"/>
          <w:lang w:eastAsia="zh-CN"/>
        </w:rPr>
        <w:t>政协邢台市第十四届委员会</w:t>
      </w:r>
    </w:p>
    <w:p>
      <w:pPr>
        <w:keepNext w:val="0"/>
        <w:keepLines w:val="0"/>
        <w:pageBreakBefore w:val="0"/>
        <w:widowControl w:val="0"/>
        <w:kinsoku/>
        <w:wordWrap/>
        <w:overflowPunct/>
        <w:topLinePunct w:val="0"/>
        <w:autoSpaceDE/>
        <w:autoSpaceDN/>
        <w:bidi w:val="0"/>
        <w:adjustRightInd/>
        <w:snapToGrid/>
        <w:spacing w:line="640" w:lineRule="exact"/>
        <w:ind w:right="0"/>
        <w:jc w:val="center"/>
        <w:textAlignment w:val="auto"/>
        <w:rPr>
          <w:rFonts w:hint="eastAsia" w:ascii="方正小标宋简体" w:hAnsi="方正小标宋_GBK" w:eastAsia="方正小标宋简体" w:cs="方正小标宋_GBK"/>
          <w:sz w:val="44"/>
          <w:szCs w:val="44"/>
          <w:lang w:eastAsia="zh-CN"/>
        </w:rPr>
      </w:pPr>
      <w:r>
        <w:rPr>
          <w:rFonts w:hint="eastAsia" w:ascii="方正小标宋简体" w:hAnsi="方正小标宋_GBK" w:eastAsia="方正小标宋简体" w:cs="方正小标宋_GBK"/>
          <w:sz w:val="44"/>
          <w:szCs w:val="44"/>
          <w:lang w:eastAsia="zh-CN"/>
        </w:rPr>
        <w:t>第</w:t>
      </w:r>
      <w:r>
        <w:rPr>
          <w:rFonts w:hint="eastAsia" w:ascii="方正小标宋简体" w:hAnsi="方正小标宋_GBK" w:eastAsia="方正小标宋简体" w:cs="方正小标宋_GBK"/>
          <w:sz w:val="44"/>
          <w:szCs w:val="44"/>
          <w:lang w:val="en-US" w:eastAsia="zh-CN"/>
        </w:rPr>
        <w:t>一</w:t>
      </w:r>
      <w:r>
        <w:rPr>
          <w:rFonts w:hint="eastAsia" w:ascii="方正小标宋简体" w:hAnsi="方正小标宋_GBK" w:eastAsia="方正小标宋简体" w:cs="方正小标宋_GBK"/>
          <w:sz w:val="44"/>
          <w:szCs w:val="44"/>
          <w:lang w:eastAsia="zh-CN"/>
        </w:rPr>
        <w:t>次会议第</w:t>
      </w:r>
      <w:r>
        <w:rPr>
          <w:rFonts w:hint="eastAsia" w:ascii="方正小标宋简体" w:hAnsi="方正小标宋_GBK" w:eastAsia="方正小标宋简体" w:cs="方正小标宋_GBK"/>
          <w:sz w:val="44"/>
          <w:szCs w:val="44"/>
          <w:lang w:val="en-US" w:eastAsia="zh-CN"/>
        </w:rPr>
        <w:t>308</w:t>
      </w:r>
      <w:r>
        <w:rPr>
          <w:rFonts w:hint="eastAsia" w:ascii="方正小标宋简体" w:hAnsi="方正小标宋_GBK" w:eastAsia="方正小标宋简体" w:cs="方正小标宋_GBK"/>
          <w:sz w:val="44"/>
          <w:szCs w:val="44"/>
          <w:lang w:eastAsia="zh-CN"/>
        </w:rPr>
        <w:t>号提案的会办意见</w:t>
      </w:r>
    </w:p>
    <w:p>
      <w:pPr>
        <w:keepNext w:val="0"/>
        <w:keepLines w:val="0"/>
        <w:pageBreakBefore w:val="0"/>
        <w:widowControl w:val="0"/>
        <w:kinsoku/>
        <w:wordWrap/>
        <w:overflowPunct/>
        <w:topLinePunct w:val="0"/>
        <w:autoSpaceDE/>
        <w:autoSpaceDN/>
        <w:bidi w:val="0"/>
        <w:adjustRightInd/>
        <w:snapToGrid/>
        <w:spacing w:before="313" w:beforeLines="100" w:line="560" w:lineRule="exact"/>
        <w:textAlignment w:val="auto"/>
        <w:rPr>
          <w:rFonts w:hint="eastAsia" w:ascii="仿宋_GB2312" w:eastAsia="仿宋_GB2312"/>
          <w:color w:val="auto"/>
          <w:sz w:val="32"/>
          <w:szCs w:val="32"/>
        </w:rPr>
      </w:pPr>
      <w:r>
        <w:rPr>
          <w:rFonts w:hint="eastAsia" w:eastAsia="仿宋_GB2312"/>
          <w:color w:val="auto"/>
          <w:sz w:val="32"/>
          <w:szCs w:val="32"/>
          <w:lang w:val="en-US" w:eastAsia="zh-CN"/>
        </w:rPr>
        <w:t>市教育局</w:t>
      </w:r>
      <w:r>
        <w:rPr>
          <w:rFonts w:hint="eastAsia" w:ascii="仿宋_GB2312"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10" w:firstLine="627" w:firstLineChars="196"/>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市政协十四届一次会议第308号提案</w:t>
      </w:r>
      <w:r>
        <w:rPr>
          <w:rFonts w:hint="eastAsia" w:ascii="仿宋_GB2312" w:eastAsia="仿宋_GB2312"/>
          <w:color w:val="auto"/>
          <w:sz w:val="32"/>
          <w:szCs w:val="32"/>
        </w:rPr>
        <w:t>《</w:t>
      </w:r>
      <w:r>
        <w:rPr>
          <w:rFonts w:hint="eastAsia" w:ascii="仿宋" w:hAnsi="仿宋" w:eastAsia="仿宋" w:cs="仿宋"/>
          <w:sz w:val="32"/>
          <w:szCs w:val="32"/>
          <w:lang w:val="en-US" w:eastAsia="zh-CN"/>
        </w:rPr>
        <w:t>关于利用周边闲置地块扩大主城区学校办学规模的提案</w:t>
      </w:r>
      <w:r>
        <w:rPr>
          <w:rFonts w:hint="eastAsia" w:ascii="仿宋_GB2312" w:eastAsia="仿宋_GB2312"/>
          <w:color w:val="auto"/>
          <w:sz w:val="32"/>
          <w:szCs w:val="32"/>
        </w:rPr>
        <w:t>》收悉。</w:t>
      </w:r>
      <w:r>
        <w:rPr>
          <w:rFonts w:hint="eastAsia" w:ascii="仿宋_GB2312" w:eastAsia="仿宋_GB2312"/>
          <w:color w:val="auto"/>
          <w:sz w:val="32"/>
          <w:szCs w:val="32"/>
          <w:lang w:val="en-US" w:eastAsia="zh-CN"/>
        </w:rPr>
        <w:t>经研究，我局会办意见如下</w:t>
      </w:r>
      <w:r>
        <w:rPr>
          <w:rFonts w:hint="eastAsia" w:ascii="仿宋_GB2312" w:eastAsia="仿宋_GB2312"/>
          <w:color w:val="auto"/>
          <w:sz w:val="32"/>
          <w:szCs w:val="32"/>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一、关于学校规划</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教育设施是城市重要的公共服务设施。我局高度重视教育设施规划工作，在规划编制时充分考虑义务教育的发展需求。根据《邢台市城市总体规划（2016—2030年）》和《邢台市控制性详细规划》，邢台市中心城区共规划初中72所，其中现状保留20所，规划新增52所。规划小学156所，其中现状保留54所，规划新增102所。其中：现状保留学校也考虑了周边情况，对有用地扩展条件的学校周边地块一并进行规划控制。以市二十八中为例，候云奎委员提到的学校北侧原铁路职工宿舍地块已规划为学校预留发展用地。</w:t>
      </w:r>
    </w:p>
    <w:p>
      <w:pPr>
        <w:pStyle w:val="2"/>
        <w:rPr>
          <w:rFonts w:hint="default"/>
          <w:lang w:val="en-US" w:eastAsia="zh-CN"/>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二、关于学校实施</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土地整理和学校建设均由属地政府负责，我局将按照国家有关政策，在相关手续办理上给予大力支持。</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left"/>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left"/>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邢台市自然资源和规划局</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2021年9月28日</w:t>
      </w:r>
    </w:p>
    <w:p>
      <w:pPr>
        <w:keepNext w:val="0"/>
        <w:keepLines w:val="0"/>
        <w:pageBreakBefore w:val="0"/>
        <w:widowControl w:val="0"/>
        <w:kinsoku/>
        <w:wordWrap/>
        <w:overflowPunct/>
        <w:topLinePunct w:val="0"/>
        <w:autoSpaceDE/>
        <w:autoSpaceDN/>
        <w:bidi w:val="0"/>
        <w:adjustRightInd/>
        <w:snapToGrid/>
        <w:spacing w:line="560" w:lineRule="exact"/>
        <w:ind w:right="0" w:firstLine="5440" w:firstLineChars="17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firstLine="5440" w:firstLineChars="17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firstLine="5440" w:firstLineChars="17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firstLine="5440" w:firstLineChars="17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firstLine="5440" w:firstLineChars="17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firstLine="5440" w:firstLineChars="17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firstLine="5440" w:firstLineChars="1700"/>
        <w:jc w:val="left"/>
        <w:textAlignment w:val="auto"/>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ind w:left="0" w:leftChars="0" w:firstLine="0" w:firstLineChars="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firstLine="5440" w:firstLineChars="17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领导签发：岳强</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联系人及电话：陈会强    2261051</w:t>
      </w:r>
    </w:p>
    <w:p>
      <w:pPr>
        <w:keepNext w:val="0"/>
        <w:keepLines w:val="0"/>
        <w:pageBreakBefore w:val="0"/>
        <w:widowControl w:val="0"/>
        <w:kinsoku/>
        <w:wordWrap/>
        <w:overflowPunct/>
        <w:topLinePunct w:val="0"/>
        <w:autoSpaceDE/>
        <w:autoSpaceDN/>
        <w:bidi w:val="0"/>
        <w:adjustRightInd/>
        <w:snapToGrid/>
        <w:spacing w:line="560" w:lineRule="exact"/>
        <w:ind w:right="641"/>
        <w:textAlignment w:val="auto"/>
      </w:pPr>
      <w:r>
        <w:rPr>
          <w:rFonts w:hint="eastAsia" w:ascii="仿宋_GB2312" w:hAnsi="仿宋_GB2312" w:eastAsia="仿宋_GB2312" w:cs="仿宋_GB2312"/>
          <w:sz w:val="32"/>
          <w:szCs w:val="32"/>
          <w:lang w:val="en-US" w:eastAsia="zh-CN"/>
        </w:rPr>
        <w:t>抄送：市政府办公室，市政协提案委员会。</w:t>
      </w: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宋体"/>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570524"/>
    <w:rsid w:val="04C008D2"/>
    <w:rsid w:val="0E981B33"/>
    <w:rsid w:val="33570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next w:val="1"/>
    <w:qFormat/>
    <w:uiPriority w:val="0"/>
    <w:pPr>
      <w:spacing w:line="360" w:lineRule="auto"/>
      <w:ind w:firstLine="420"/>
    </w:pPr>
    <w:rPr>
      <w:rFonts w:ascii="Times New Roman" w:hAnsi="Times New Roman"/>
      <w:szCs w:val="24"/>
    </w:rPr>
  </w:style>
  <w:style w:type="paragraph" w:styleId="3">
    <w:name w:val="Body Text Indent"/>
    <w:basedOn w:val="1"/>
    <w:next w:val="4"/>
    <w:uiPriority w:val="0"/>
    <w:pPr>
      <w:spacing w:after="120"/>
      <w:ind w:left="420" w:leftChars="200"/>
    </w:pPr>
  </w:style>
  <w:style w:type="paragraph" w:styleId="4">
    <w:name w:val="envelope return"/>
    <w:basedOn w:val="1"/>
    <w:qFormat/>
    <w:uiPriority w:val="0"/>
    <w:pPr>
      <w:widowControl w:val="0"/>
      <w:snapToGrid w:val="0"/>
    </w:pPr>
    <w:rPr>
      <w:rFonts w:ascii="Arial" w:hAnsi="Arial" w:eastAsia="宋体" w:cs="Times New Roman"/>
      <w:szCs w:val="24"/>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2021-09-28T06:04:00Z</dcterms:created>
  <dc:creator>Administrator</dc:creator>
  <cp:lastModifiedBy>杨佩</cp:lastModifiedBy>
  <cp:lastPrinted>2021-09-28T07:05:14Z</cp:lastPrinted>
  <dcterms:modified xsi:type="dcterms:W3CDTF">2021-09-28T07:09:08Z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