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no"?><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540" w:lineRule="exact"/>
        <w:ind w:firstLine="5120" w:firstLineChars="1600"/>
        <w:jc w:val="left"/>
        <w:rPr>
          <w:rFonts w:ascii="仿宋_GB2312" w:hAnsi="仿宋_GB2312" w:eastAsia="仿宋_GB2312"/>
          <w:sz w:val="32"/>
          <w:szCs w:val="32"/>
        </w:rPr>
      </w:pPr>
    </w:p>
    <w:p>
      <w:pPr>
        <w:spacing w:line="540" w:lineRule="exact"/>
        <w:ind w:firstLine="5120" w:firstLineChars="1600"/>
        <w:jc w:val="left"/>
        <w:rPr>
          <w:rFonts w:ascii="仿宋_GB2312" w:hAnsi="仿宋_GB2312" w:eastAsia="仿宋_GB2312"/>
          <w:sz w:val="32"/>
          <w:szCs w:val="32"/>
        </w:rPr>
      </w:pPr>
    </w:p>
    <w:p>
      <w:pPr>
        <w:spacing w:line="540" w:lineRule="exact"/>
        <w:ind w:firstLine="5120" w:firstLineChars="1600"/>
        <w:jc w:val="left"/>
        <w:rPr>
          <w:rFonts w:ascii="仿宋_GB2312" w:hAnsi="仿宋_GB2312" w:eastAsia="仿宋_GB2312"/>
          <w:sz w:val="32"/>
          <w:szCs w:val="32"/>
        </w:rPr>
      </w:pPr>
    </w:p>
    <w:p>
      <w:pPr>
        <w:pStyle w:val="8"/>
        <w:spacing w:line="540" w:lineRule="exact"/>
        <w:rPr>
          <w:rFonts w:cs="Times New Roman"/>
        </w:rPr>
      </w:pPr>
    </w:p>
    <w:p>
      <w:pPr>
        <w:spacing w:line="560" w:lineRule="exact"/>
        <w:ind w:firstLine="5760" w:firstLineChars="1800"/>
        <w:jc w:val="left"/>
        <w:rPr>
          <w:rFonts w:ascii="仿宋_GB2312" w:hAnsi="仿宋_GB2312" w:eastAsia="仿宋_GB2312"/>
          <w:sz w:val="32"/>
          <w:szCs w:val="32"/>
        </w:rPr>
      </w:pP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是否同意公开：（是）</w:t>
      </w:r>
    </w:p>
    <w:p>
      <w:pPr>
        <w:spacing w:line="560" w:lineRule="exact"/>
        <w:jc w:val="left"/>
        <w:rPr>
          <w:rFonts w:ascii="仿宋_GB2312" w:hAnsi="仿宋_GB2312" w:eastAsia="仿宋_GB2312"/>
          <w:sz w:val="32"/>
          <w:szCs w:val="32"/>
        </w:rPr>
      </w:pP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办理结果：（</w:t>
      </w:r>
      <w:r>
        <w:rPr>
          <w:rFonts w:hint="eastAsia" w:ascii="仿宋_GB2312" w:hAnsi="仿宋_GB2312" w:eastAsia="仿宋_GB2312" w:cs="仿宋_GB2312"/>
          <w:sz w:val="32"/>
          <w:szCs w:val="32"/>
          <w:lang w:val="en-US" w:eastAsia="zh-CN"/>
        </w:rPr>
        <w:t>B</w:t>
      </w:r>
      <w:r>
        <w:rPr>
          <w:rFonts w:hint="eastAsia" w:ascii="仿宋_GB2312" w:hAnsi="仿宋_GB2312" w:eastAsia="仿宋_GB2312" w:cs="仿宋_GB2312"/>
          <w:sz w:val="32"/>
          <w:szCs w:val="32"/>
        </w:rPr>
        <w:t>）</w:t>
      </w:r>
    </w:p>
    <w:p>
      <w:pPr>
        <w:spacing w:line="560" w:lineRule="exact"/>
        <w:ind w:firstLine="4800" w:firstLineChars="1500"/>
        <w:jc w:val="left"/>
        <w:rPr>
          <w:rFonts w:ascii="仿宋_GB2312" w:hAnsi="仿宋_GB2312" w:eastAsia="仿宋_GB2312"/>
          <w:sz w:val="32"/>
          <w:szCs w:val="32"/>
        </w:rPr>
      </w:pP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邢医保提案字〔</w:t>
      </w:r>
      <w:r>
        <w:rPr>
          <w:rFonts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w:t>
      </w:r>
      <w:r>
        <w:rPr>
          <w:rFonts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号</w:t>
      </w:r>
    </w:p>
    <w:p>
      <w:pPr>
        <w:spacing w:line="560" w:lineRule="exact"/>
        <w:rPr>
          <w:rFonts w:ascii="仿宋_GB2312" w:hAnsi="仿宋_GB2312" w:eastAsia="仿宋_GB2312"/>
          <w:sz w:val="32"/>
          <w:szCs w:val="32"/>
        </w:rPr>
      </w:pPr>
    </w:p>
    <w:p>
      <w:pPr>
        <w:spacing w:line="560" w:lineRule="exact"/>
        <w:jc w:val="center"/>
        <w:rPr>
          <w:rFonts w:ascii="方正小标宋简体" w:hAnsi="方正小标宋_GBK" w:eastAsia="方正小标宋简体"/>
          <w:sz w:val="44"/>
          <w:szCs w:val="44"/>
        </w:rPr>
      </w:pPr>
      <w:r>
        <w:rPr>
          <w:rFonts w:hint="eastAsia" w:ascii="方正小标宋简体" w:hAnsi="方正小标宋_GBK" w:eastAsia="方正小标宋简体" w:cs="方正小标宋简体"/>
          <w:sz w:val="44"/>
          <w:szCs w:val="44"/>
        </w:rPr>
        <w:t>对政协邢台市第十四届委员会</w:t>
      </w:r>
    </w:p>
    <w:p>
      <w:pPr>
        <w:spacing w:line="560" w:lineRule="exact"/>
        <w:jc w:val="center"/>
        <w:rPr>
          <w:rFonts w:ascii="方正小标宋简体" w:hAnsi="方正小标宋_GBK" w:eastAsia="方正小标宋简体"/>
          <w:sz w:val="44"/>
          <w:szCs w:val="44"/>
        </w:rPr>
      </w:pPr>
      <w:r>
        <w:rPr>
          <w:rFonts w:hint="eastAsia" w:ascii="方正小标宋简体" w:hAnsi="方正小标宋_GBK" w:eastAsia="方正小标宋简体" w:cs="方正小标宋简体"/>
          <w:sz w:val="44"/>
          <w:szCs w:val="44"/>
        </w:rPr>
        <w:t>第</w:t>
      </w:r>
      <w:r>
        <w:rPr>
          <w:rFonts w:hint="eastAsia" w:ascii="方正小标宋简体" w:hAnsi="方正小标宋_GBK" w:eastAsia="方正小标宋简体" w:cs="方正小标宋简体"/>
          <w:sz w:val="44"/>
          <w:szCs w:val="44"/>
          <w:lang w:eastAsia="zh-CN"/>
        </w:rPr>
        <w:t>二</w:t>
      </w:r>
      <w:r>
        <w:rPr>
          <w:rFonts w:hint="eastAsia" w:ascii="方正小标宋简体" w:hAnsi="方正小标宋_GBK" w:eastAsia="方正小标宋简体" w:cs="方正小标宋简体"/>
          <w:sz w:val="44"/>
          <w:szCs w:val="44"/>
        </w:rPr>
        <w:t>次会议第</w:t>
      </w:r>
      <w:r>
        <w:rPr>
          <w:rFonts w:hint="eastAsia" w:ascii="方正小标宋简体" w:hAnsi="方正小标宋_GBK" w:eastAsia="方正小标宋简体" w:cs="方正小标宋简体"/>
          <w:sz w:val="44"/>
          <w:szCs w:val="44"/>
          <w:lang w:val="en-US" w:eastAsia="zh-CN"/>
        </w:rPr>
        <w:t>108</w:t>
      </w:r>
      <w:r>
        <w:rPr>
          <w:rFonts w:hint="eastAsia" w:ascii="方正小标宋简体" w:hAnsi="方正小标宋_GBK" w:eastAsia="方正小标宋简体" w:cs="方正小标宋简体"/>
          <w:sz w:val="44"/>
          <w:szCs w:val="44"/>
        </w:rPr>
        <w:t>号提案的答复</w:t>
      </w:r>
    </w:p>
    <w:p>
      <w:pPr>
        <w:spacing w:line="560" w:lineRule="exact"/>
        <w:ind w:firstLine="1440" w:firstLineChars="450"/>
        <w:jc w:val="left"/>
        <w:rPr>
          <w:rFonts w:ascii="仿宋_GB2312" w:hAnsi="仿宋_GB2312" w:eastAsia="仿宋_GB2312"/>
          <w:sz w:val="32"/>
          <w:szCs w:val="32"/>
        </w:rPr>
      </w:pPr>
    </w:p>
    <w:p>
      <w:pPr>
        <w:keepNext w:val="0"/>
        <w:keepLines w:val="0"/>
        <w:pageBreakBefore w:val="0"/>
        <w:kinsoku/>
        <w:wordWrap/>
        <w:overflowPunct/>
        <w:topLinePunct w:val="0"/>
        <w:autoSpaceDE/>
        <w:autoSpaceDN/>
        <w:bidi w:val="0"/>
        <w:adjustRightInd/>
        <w:spacing w:line="640" w:lineRule="exact"/>
        <w:rPr>
          <w:rFonts w:hint="eastAsia" w:ascii="仿宋" w:hAnsi="仿宋" w:eastAsia="仿宋" w:cs="仿宋_GB2312"/>
          <w:sz w:val="32"/>
          <w:szCs w:val="32"/>
        </w:rPr>
      </w:pPr>
      <w:r>
        <w:rPr>
          <w:rFonts w:hint="eastAsia" w:ascii="仿宋" w:hAnsi="仿宋" w:eastAsia="仿宋" w:cs="仿宋_GB2312"/>
          <w:sz w:val="32"/>
          <w:szCs w:val="32"/>
          <w:lang w:val="en-US" w:eastAsia="zh-CN"/>
        </w:rPr>
        <w:t>李文阔委员</w:t>
      </w:r>
      <w:r>
        <w:rPr>
          <w:rFonts w:hint="eastAsia" w:ascii="仿宋" w:hAnsi="仿宋" w:eastAsia="仿宋" w:cs="仿宋_GB2312"/>
          <w:sz w:val="32"/>
          <w:szCs w:val="32"/>
        </w:rPr>
        <w:t>：</w:t>
      </w:r>
    </w:p>
    <w:p>
      <w:pPr>
        <w:keepNext w:val="0"/>
        <w:keepLines w:val="0"/>
        <w:pageBreakBefore w:val="0"/>
        <w:kinsoku/>
        <w:wordWrap/>
        <w:overflowPunct/>
        <w:topLinePunct w:val="0"/>
        <w:autoSpaceDE/>
        <w:autoSpaceDN/>
        <w:bidi w:val="0"/>
        <w:adjustRightInd/>
        <w:spacing w:line="640" w:lineRule="exact"/>
        <w:ind w:firstLine="640" w:firstLineChars="200"/>
        <w:jc w:val="left"/>
        <w:textAlignment w:val="baseline"/>
        <w:rPr>
          <w:rFonts w:hint="eastAsia" w:ascii="仿宋" w:hAnsi="仿宋" w:eastAsia="仿宋" w:cs="仿宋_GB2312"/>
          <w:sz w:val="32"/>
          <w:szCs w:val="32"/>
          <w:lang w:eastAsia="zh-CN"/>
        </w:rPr>
      </w:pPr>
      <w:r>
        <w:rPr>
          <w:rFonts w:hint="eastAsia" w:ascii="仿宋" w:hAnsi="仿宋" w:eastAsia="仿宋" w:cs="仿宋_GB2312"/>
          <w:sz w:val="32"/>
          <w:szCs w:val="32"/>
        </w:rPr>
        <w:t>您</w:t>
      </w:r>
      <w:r>
        <w:rPr>
          <w:rFonts w:hint="eastAsia" w:ascii="仿宋" w:hAnsi="仿宋" w:eastAsia="仿宋" w:cs="仿宋_GB2312"/>
          <w:sz w:val="32"/>
          <w:szCs w:val="32"/>
          <w:lang w:eastAsia="zh-CN"/>
        </w:rPr>
        <w:t>提出的</w:t>
      </w:r>
      <w:r>
        <w:rPr>
          <w:rFonts w:hint="eastAsia" w:ascii="仿宋" w:hAnsi="仿宋" w:eastAsia="仿宋" w:cs="仿宋_GB2312"/>
          <w:sz w:val="32"/>
          <w:szCs w:val="32"/>
        </w:rPr>
        <w:t>“</w:t>
      </w:r>
      <w:r>
        <w:rPr>
          <w:rFonts w:hint="eastAsia" w:ascii="仿宋" w:hAnsi="仿宋" w:eastAsia="仿宋" w:cs="仿宋_GB2312"/>
          <w:sz w:val="32"/>
          <w:szCs w:val="32"/>
          <w:lang w:val="en-US" w:eastAsia="zh-CN"/>
        </w:rPr>
        <w:t>开设慢(特)病医保定点药房的建议</w:t>
      </w:r>
      <w:r>
        <w:rPr>
          <w:rFonts w:hint="eastAsia" w:ascii="仿宋" w:hAnsi="仿宋" w:eastAsia="仿宋" w:cs="仿宋_GB2312"/>
          <w:sz w:val="32"/>
          <w:szCs w:val="32"/>
        </w:rPr>
        <w:t>”已收悉，现答复如下</w:t>
      </w:r>
      <w:r>
        <w:rPr>
          <w:rFonts w:hint="eastAsia" w:ascii="仿宋" w:hAnsi="仿宋" w:eastAsia="仿宋" w:cs="仿宋_GB2312"/>
          <w:sz w:val="32"/>
          <w:szCs w:val="32"/>
          <w:lang w:eastAsia="zh-CN"/>
        </w:rPr>
        <w:t>：</w:t>
      </w:r>
    </w:p>
    <w:p>
      <w:pPr>
        <w:pStyle w:val="2"/>
        <w:keepNext w:val="0"/>
        <w:keepLines w:val="0"/>
        <w:pageBreakBefore w:val="0"/>
        <w:kinsoku/>
        <w:wordWrap/>
        <w:overflowPunct/>
        <w:topLinePunct w:val="0"/>
        <w:autoSpaceDE/>
        <w:autoSpaceDN/>
        <w:bidi w:val="0"/>
        <w:adjustRightInd/>
        <w:spacing w:after="0" w:afterLines="0" w:line="640" w:lineRule="exact"/>
        <w:ind w:firstLine="640" w:firstLineChars="200"/>
        <w:jc w:val="left"/>
        <w:rPr>
          <w:rFonts w:hint="default" w:ascii="仿宋" w:hAnsi="仿宋" w:eastAsia="仿宋" w:cs="仿宋_GB2312"/>
          <w:sz w:val="32"/>
          <w:szCs w:val="32"/>
          <w:lang w:val="en-US" w:eastAsia="zh-CN"/>
        </w:rPr>
      </w:pPr>
      <w:r>
        <w:rPr>
          <w:rFonts w:hint="eastAsia" w:ascii="仿宋" w:hAnsi="仿宋" w:eastAsia="仿宋" w:cs="仿宋_GB2312"/>
          <w:sz w:val="32"/>
          <w:szCs w:val="32"/>
          <w:lang w:val="en-US" w:eastAsia="zh-CN"/>
        </w:rPr>
        <w:t>根据《河北省医疗保障局关于将符合条件的定点零售药店纳入门诊保障范围的通知（征求意见稿）》文件精神，我市将按照省局部署和要求，逐步将符合条件的定点零售药店经遴选确定为门诊统筹定点药店，开通门诊统筹费用直接结算，其提供的用药保障服务纳入普通门诊、门诊慢性病、特殊疾病等门诊统筹保障范围。</w:t>
      </w:r>
    </w:p>
    <w:p>
      <w:pPr>
        <w:pStyle w:val="2"/>
        <w:keepNext w:val="0"/>
        <w:keepLines w:val="0"/>
        <w:pageBreakBefore w:val="0"/>
        <w:widowControl w:val="0"/>
        <w:kinsoku/>
        <w:wordWrap/>
        <w:overflowPunct/>
        <w:topLinePunct w:val="0"/>
        <w:autoSpaceDE/>
        <w:autoSpaceDN/>
        <w:bidi w:val="0"/>
        <w:adjustRightInd/>
        <w:snapToGrid/>
        <w:spacing w:after="0" w:afterLines="0" w:line="640" w:lineRule="exact"/>
        <w:ind w:firstLine="640" w:firstLineChars="200"/>
        <w:jc w:val="left"/>
        <w:textAlignment w:val="auto"/>
        <w:rPr>
          <w:rFonts w:hint="eastAsia" w:ascii="仿宋" w:hAnsi="仿宋" w:eastAsia="仿宋" w:cs="仿宋_GB2312"/>
          <w:sz w:val="32"/>
          <w:szCs w:val="32"/>
          <w:lang w:val="en-US" w:eastAsia="zh-CN"/>
        </w:rPr>
      </w:pPr>
      <w:r>
        <w:rPr>
          <w:rFonts w:hint="eastAsia" w:ascii="仿宋" w:hAnsi="仿宋" w:eastAsia="仿宋" w:cs="仿宋_GB2312"/>
          <w:sz w:val="32"/>
          <w:szCs w:val="32"/>
          <w:lang w:val="en-US" w:eastAsia="zh-CN"/>
        </w:rPr>
        <w:t>后续我市将在省局相关文件出台后，结合具体工作实际推进此项工作开展。</w:t>
      </w:r>
    </w:p>
    <w:p>
      <w:pPr>
        <w:keepNext w:val="0"/>
        <w:keepLines w:val="0"/>
        <w:pageBreakBefore w:val="0"/>
        <w:widowControl w:val="0"/>
        <w:kinsoku/>
        <w:wordWrap/>
        <w:overflowPunct/>
        <w:topLinePunct w:val="0"/>
        <w:autoSpaceDE/>
        <w:autoSpaceDN/>
        <w:bidi w:val="0"/>
        <w:adjustRightInd/>
        <w:snapToGrid/>
        <w:spacing w:line="640" w:lineRule="exact"/>
        <w:ind w:firstLine="640" w:firstLineChars="200"/>
        <w:textAlignment w:val="auto"/>
      </w:pPr>
      <w:r>
        <w:rPr>
          <w:rFonts w:ascii="仿宋" w:hAnsi="仿宋" w:eastAsia="仿宋" w:cs="仿宋"/>
          <w:color w:val="000000"/>
          <w:sz w:val="32"/>
          <w:szCs w:val="32"/>
        </w:rPr>
        <w:t xml:space="preserve"> </w:t>
      </w:r>
      <w:r>
        <w:rPr>
          <w:rFonts w:hint="eastAsia" w:ascii="仿宋_GB2312" w:hAnsi="仿宋_GB2312" w:eastAsia="仿宋_GB2312" w:cs="仿宋_GB2312"/>
          <w:kern w:val="0"/>
          <w:sz w:val="32"/>
          <w:szCs w:val="32"/>
        </w:rPr>
        <w:t>感谢您对医疗保障事业的关注，希望您一如既往地关心和支持我们的工作。</w:t>
      </w:r>
    </w:p>
    <w:p>
      <w:pPr>
        <w:keepNext w:val="0"/>
        <w:keepLines w:val="0"/>
        <w:pageBreakBefore w:val="0"/>
        <w:widowControl/>
        <w:pBdr>
          <w:bottom w:val="single" w:color="FFFFFF" w:sz="4" w:space="17"/>
        </w:pBdr>
        <w:kinsoku/>
        <w:wordWrap/>
        <w:overflowPunct/>
        <w:topLinePunct w:val="0"/>
        <w:autoSpaceDE/>
        <w:autoSpaceDN/>
        <w:bidi w:val="0"/>
        <w:adjustRightInd/>
        <w:snapToGrid w:val="0"/>
        <w:spacing w:line="640" w:lineRule="exact"/>
        <w:ind w:firstLine="640" w:firstLineChars="200"/>
        <w:textAlignment w:val="auto"/>
        <w:rPr>
          <w:rFonts w:ascii="仿宋" w:hAnsi="仿宋" w:eastAsia="仿宋" w:cs="仿宋"/>
          <w:color w:val="000000"/>
          <w:sz w:val="32"/>
          <w:szCs w:val="32"/>
        </w:rPr>
      </w:pPr>
      <w:r>
        <w:rPr>
          <w:rFonts w:ascii="仿宋" w:hAnsi="仿宋" w:eastAsia="仿宋" w:cs="仿宋"/>
          <w:color w:val="000000"/>
          <w:sz w:val="32"/>
          <w:szCs w:val="32"/>
        </w:rPr>
        <w:t xml:space="preserve">                       </w:t>
      </w:r>
    </w:p>
    <w:p>
      <w:pPr>
        <w:keepNext w:val="0"/>
        <w:keepLines w:val="0"/>
        <w:pageBreakBefore w:val="0"/>
        <w:widowControl/>
        <w:pBdr>
          <w:bottom w:val="single" w:color="FFFFFF" w:sz="4" w:space="17"/>
        </w:pBdr>
        <w:kinsoku/>
        <w:wordWrap/>
        <w:overflowPunct/>
        <w:topLinePunct w:val="0"/>
        <w:autoSpaceDE/>
        <w:autoSpaceDN/>
        <w:bidi w:val="0"/>
        <w:adjustRightInd/>
        <w:snapToGrid w:val="0"/>
        <w:spacing w:line="640" w:lineRule="exact"/>
        <w:ind w:firstLine="640" w:firstLineChars="200"/>
        <w:rPr>
          <w:rFonts w:ascii="仿宋" w:hAnsi="仿宋" w:eastAsia="仿宋" w:cs="仿宋"/>
          <w:color w:val="000000"/>
          <w:sz w:val="32"/>
          <w:szCs w:val="32"/>
        </w:rPr>
      </w:pPr>
    </w:p>
    <w:p>
      <w:pPr>
        <w:keepNext w:val="0"/>
        <w:keepLines w:val="0"/>
        <w:pageBreakBefore w:val="0"/>
        <w:widowControl/>
        <w:pBdr>
          <w:bottom w:val="single" w:color="FFFFFF" w:sz="4" w:space="17"/>
        </w:pBdr>
        <w:kinsoku/>
        <w:wordWrap/>
        <w:overflowPunct/>
        <w:topLinePunct w:val="0"/>
        <w:autoSpaceDE/>
        <w:autoSpaceDN/>
        <w:bidi w:val="0"/>
        <w:adjustRightInd/>
        <w:snapToGrid w:val="0"/>
        <w:spacing w:line="640" w:lineRule="exact"/>
        <w:ind w:firstLine="640" w:firstLineChars="200"/>
        <w:rPr>
          <w:rFonts w:ascii="仿宋" w:hAnsi="仿宋" w:eastAsia="仿宋" w:cs="仿宋"/>
          <w:color w:val="000000"/>
          <w:sz w:val="32"/>
          <w:szCs w:val="32"/>
        </w:rPr>
      </w:pPr>
    </w:p>
    <w:p>
      <w:pPr>
        <w:keepNext w:val="0"/>
        <w:keepLines w:val="0"/>
        <w:pageBreakBefore w:val="0"/>
        <w:widowControl/>
        <w:pBdr>
          <w:bottom w:val="single" w:color="FFFFFF" w:sz="4" w:space="17"/>
        </w:pBdr>
        <w:kinsoku/>
        <w:wordWrap/>
        <w:overflowPunct/>
        <w:topLinePunct w:val="0"/>
        <w:autoSpaceDE/>
        <w:autoSpaceDN/>
        <w:bidi w:val="0"/>
        <w:adjustRightInd/>
        <w:snapToGrid w:val="0"/>
        <w:spacing w:line="640" w:lineRule="exact"/>
        <w:ind w:firstLine="640" w:firstLineChars="200"/>
        <w:rPr>
          <w:rFonts w:hint="eastAsia" w:ascii="仿宋_GB2312" w:hAnsi="仿宋_GB2312" w:eastAsia="仿宋_GB2312" w:cs="仿宋_GB2312"/>
          <w:sz w:val="32"/>
          <w:szCs w:val="32"/>
        </w:rPr>
      </w:pPr>
      <w:r>
        <w:rPr>
          <w:rFonts w:ascii="仿宋" w:hAnsi="仿宋" w:eastAsia="仿宋" w:cs="仿宋"/>
          <w:color w:val="000000"/>
          <w:sz w:val="32"/>
          <w:szCs w:val="32"/>
        </w:rPr>
        <w:t xml:space="preserve">                         </w:t>
      </w:r>
      <w:r>
        <w:rPr>
          <w:rFonts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月</w:t>
      </w:r>
      <w:r>
        <w:rPr>
          <w:rFonts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6</w:t>
      </w:r>
      <w:bookmarkStart w:id="0" w:name="_GoBack"/>
      <w:bookmarkEnd w:id="0"/>
      <w:r>
        <w:rPr>
          <w:rFonts w:hint="eastAsia" w:ascii="仿宋_GB2312" w:hAnsi="仿宋_GB2312" w:eastAsia="仿宋_GB2312" w:cs="仿宋_GB2312"/>
          <w:sz w:val="32"/>
          <w:szCs w:val="32"/>
        </w:rPr>
        <w:t>日</w:t>
      </w:r>
    </w:p>
    <w:p>
      <w:pPr>
        <w:pStyle w:val="8"/>
        <w:rPr>
          <w:rFonts w:cs="Times New Roman"/>
        </w:rPr>
      </w:pPr>
    </w:p>
    <w:p>
      <w:pPr>
        <w:pStyle w:val="8"/>
        <w:rPr>
          <w:rFonts w:cs="Times New Roman"/>
        </w:rPr>
      </w:pPr>
    </w:p>
    <w:p>
      <w:pPr>
        <w:pStyle w:val="8"/>
        <w:rPr>
          <w:rFonts w:cs="Times New Roman"/>
        </w:rPr>
      </w:pPr>
    </w:p>
    <w:p>
      <w:pPr>
        <w:pStyle w:val="8"/>
        <w:rPr>
          <w:rFonts w:cs="Times New Roman"/>
        </w:rPr>
      </w:pPr>
    </w:p>
    <w:p>
      <w:pPr>
        <w:pStyle w:val="8"/>
        <w:rPr>
          <w:rFonts w:cs="Times New Roman"/>
        </w:rPr>
      </w:pPr>
    </w:p>
    <w:p>
      <w:pPr>
        <w:pStyle w:val="8"/>
        <w:rPr>
          <w:rFonts w:cs="Times New Roman"/>
        </w:rPr>
      </w:pPr>
    </w:p>
    <w:p>
      <w:pPr>
        <w:pStyle w:val="8"/>
        <w:rPr>
          <w:rFonts w:cs="Times New Roman"/>
        </w:rPr>
      </w:pPr>
    </w:p>
    <w:p>
      <w:pPr>
        <w:pStyle w:val="8"/>
        <w:rPr>
          <w:rFonts w:cs="Times New Roman"/>
        </w:rPr>
      </w:pPr>
    </w:p>
    <w:p>
      <w:pPr>
        <w:pStyle w:val="8"/>
        <w:rPr>
          <w:rFonts w:cs="Times New Roman"/>
        </w:rPr>
      </w:pPr>
    </w:p>
    <w:p>
      <w:pPr>
        <w:pStyle w:val="8"/>
        <w:rPr>
          <w:rFonts w:cs="Times New Roman"/>
        </w:rPr>
      </w:pPr>
    </w:p>
    <w:p>
      <w:pPr>
        <w:pStyle w:val="8"/>
        <w:rPr>
          <w:rFonts w:cs="Times New Roman"/>
        </w:rPr>
      </w:pPr>
    </w:p>
    <w:p>
      <w:pPr>
        <w:pStyle w:val="8"/>
        <w:rPr>
          <w:rFonts w:cs="Times New Roman"/>
        </w:rPr>
      </w:pPr>
    </w:p>
    <w:p>
      <w:pPr>
        <w:spacing w:line="560" w:lineRule="exact"/>
        <w:rPr>
          <w:rFonts w:ascii="仿宋_GB2312" w:hAnsi="仿宋_GB2312" w:eastAsia="仿宋_GB2312"/>
          <w:sz w:val="32"/>
          <w:szCs w:val="32"/>
        </w:rPr>
      </w:pPr>
      <w:r>
        <w:rPr>
          <w:rFonts w:hint="eastAsia" w:ascii="仿宋_GB2312" w:hAnsi="仿宋_GB2312" w:eastAsia="仿宋_GB2312" w:cs="仿宋_GB2312"/>
          <w:sz w:val="32"/>
          <w:szCs w:val="32"/>
        </w:rPr>
        <w:t>领导签发：赵占平</w:t>
      </w:r>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联系人及电话：徐谦，</w:t>
      </w:r>
      <w:r>
        <w:rPr>
          <w:rFonts w:ascii="仿宋_GB2312" w:hAnsi="仿宋_GB2312" w:eastAsia="仿宋_GB2312" w:cs="仿宋_GB2312"/>
          <w:sz w:val="32"/>
          <w:szCs w:val="32"/>
        </w:rPr>
        <w:t>2626886</w:t>
      </w:r>
    </w:p>
    <w:p>
      <w:pPr>
        <w:spacing w:line="560" w:lineRule="exact"/>
        <w:rPr>
          <w:rFonts w:ascii="仿宋_GB2312" w:hAnsi="仿宋_GB2312" w:eastAsia="仿宋_GB2312"/>
          <w:sz w:val="32"/>
          <w:szCs w:val="32"/>
        </w:rPr>
      </w:pPr>
      <w:r>
        <w:rPr>
          <w:rFonts w:hint="eastAsia" w:ascii="仿宋_GB2312" w:hAnsi="仿宋_GB2312" w:eastAsia="仿宋_GB2312" w:cs="仿宋_GB2312"/>
          <w:sz w:val="32"/>
          <w:szCs w:val="32"/>
        </w:rPr>
        <w:t>抄送：市政府办公室，市政协提案委员会</w:t>
      </w:r>
    </w:p>
    <w:sectPr>
      <w:footerReference r:id="rId3" w:type="default"/>
      <w:pgSz w:w="11906" w:h="16838"/>
      <w:pgMar w:top="2098" w:right="1531" w:bottom="1701" w:left="1531" w:header="851" w:footer="1418" w:gutter="0"/>
      <w:pgNumType w:fmt="numberInDash"/>
      <w:cols w:space="720" w:num="1"/>
      <w:docGrid w:linePitch="313"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altName w:val="黑体"/>
    <w:panose1 w:val="00000000000000000000"/>
    <w:charset w:val="86"/>
    <w:family w:val="script"/>
    <w:pitch w:val="default"/>
    <w:sig w:usb0="00000000" w:usb1="00000000" w:usb2="0000001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uto" w:vAnchor="text" w:hAnchor="margin" w:xAlign="center" w:y="1"/>
      <w:rPr>
        <w:rStyle w:val="11"/>
        <w:rFonts w:ascii="宋体"/>
        <w:sz w:val="24"/>
        <w:szCs w:val="24"/>
      </w:rPr>
    </w:pPr>
    <w:r>
      <w:rPr>
        <w:rStyle w:val="11"/>
        <w:rFonts w:ascii="宋体" w:hAnsi="宋体" w:cs="宋体"/>
        <w:sz w:val="24"/>
        <w:szCs w:val="24"/>
      </w:rPr>
      <w:fldChar w:fldCharType="begin"/>
    </w:r>
    <w:r>
      <w:rPr>
        <w:rStyle w:val="11"/>
        <w:rFonts w:ascii="宋体" w:hAnsi="宋体" w:cs="宋体"/>
        <w:sz w:val="24"/>
        <w:szCs w:val="24"/>
      </w:rPr>
      <w:instrText xml:space="preserve">PAGE  </w:instrText>
    </w:r>
    <w:r>
      <w:rPr>
        <w:rStyle w:val="11"/>
        <w:rFonts w:ascii="宋体" w:hAnsi="宋体" w:cs="宋体"/>
        <w:sz w:val="24"/>
        <w:szCs w:val="24"/>
      </w:rPr>
      <w:fldChar w:fldCharType="separate"/>
    </w:r>
    <w:r>
      <w:rPr>
        <w:rStyle w:val="11"/>
        <w:rFonts w:ascii="宋体" w:hAnsi="宋体" w:cs="宋体"/>
        <w:sz w:val="24"/>
        <w:szCs w:val="24"/>
      </w:rPr>
      <w:t>- 2 -</w:t>
    </w:r>
    <w:r>
      <w:rPr>
        <w:rStyle w:val="11"/>
        <w:rFonts w:ascii="宋体" w:hAnsi="宋体" w:cs="宋体"/>
        <w:sz w:val="24"/>
        <w:szCs w:val="24"/>
      </w:rPr>
      <w:fldChar w:fldCharType="end"/>
    </w:r>
  </w:p>
  <w:p>
    <w:pPr>
      <w:pStyle w:val="6"/>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2EC0"/>
    <w:rsid w:val="0001424B"/>
    <w:rsid w:val="00032F1A"/>
    <w:rsid w:val="00034B99"/>
    <w:rsid w:val="000549AA"/>
    <w:rsid w:val="000B2CBF"/>
    <w:rsid w:val="00115ED4"/>
    <w:rsid w:val="00131483"/>
    <w:rsid w:val="0014230A"/>
    <w:rsid w:val="00142F64"/>
    <w:rsid w:val="001440A0"/>
    <w:rsid w:val="00151D0A"/>
    <w:rsid w:val="00172A27"/>
    <w:rsid w:val="00174F77"/>
    <w:rsid w:val="0018381E"/>
    <w:rsid w:val="001B2DE8"/>
    <w:rsid w:val="001E17F1"/>
    <w:rsid w:val="001F2FD5"/>
    <w:rsid w:val="0024405C"/>
    <w:rsid w:val="00246628"/>
    <w:rsid w:val="002475E1"/>
    <w:rsid w:val="002614B5"/>
    <w:rsid w:val="002731AA"/>
    <w:rsid w:val="002D7D5C"/>
    <w:rsid w:val="002E48B2"/>
    <w:rsid w:val="00324368"/>
    <w:rsid w:val="00371771"/>
    <w:rsid w:val="003727D7"/>
    <w:rsid w:val="003817EA"/>
    <w:rsid w:val="003929C9"/>
    <w:rsid w:val="003F0CBB"/>
    <w:rsid w:val="0045077B"/>
    <w:rsid w:val="00461D58"/>
    <w:rsid w:val="0047237E"/>
    <w:rsid w:val="004E3DD8"/>
    <w:rsid w:val="004F5E05"/>
    <w:rsid w:val="00537069"/>
    <w:rsid w:val="00537EFF"/>
    <w:rsid w:val="00585713"/>
    <w:rsid w:val="005F0215"/>
    <w:rsid w:val="005F45CE"/>
    <w:rsid w:val="00650187"/>
    <w:rsid w:val="006534E9"/>
    <w:rsid w:val="00657612"/>
    <w:rsid w:val="006B06FA"/>
    <w:rsid w:val="006B5EBA"/>
    <w:rsid w:val="006C2D6A"/>
    <w:rsid w:val="006D180A"/>
    <w:rsid w:val="00735F28"/>
    <w:rsid w:val="00790CD1"/>
    <w:rsid w:val="007B1A46"/>
    <w:rsid w:val="007C2738"/>
    <w:rsid w:val="007E151C"/>
    <w:rsid w:val="007E3DA5"/>
    <w:rsid w:val="00803932"/>
    <w:rsid w:val="008056FA"/>
    <w:rsid w:val="00823B7A"/>
    <w:rsid w:val="00844C25"/>
    <w:rsid w:val="0085612C"/>
    <w:rsid w:val="00862793"/>
    <w:rsid w:val="00871039"/>
    <w:rsid w:val="00901834"/>
    <w:rsid w:val="00934008"/>
    <w:rsid w:val="00973E07"/>
    <w:rsid w:val="00991599"/>
    <w:rsid w:val="00996DD8"/>
    <w:rsid w:val="009C2F81"/>
    <w:rsid w:val="009F78DF"/>
    <w:rsid w:val="00A20522"/>
    <w:rsid w:val="00A2509D"/>
    <w:rsid w:val="00A50BD7"/>
    <w:rsid w:val="00A72EA6"/>
    <w:rsid w:val="00AA700B"/>
    <w:rsid w:val="00B12BF8"/>
    <w:rsid w:val="00B425EB"/>
    <w:rsid w:val="00BB3904"/>
    <w:rsid w:val="00BB55CC"/>
    <w:rsid w:val="00C01396"/>
    <w:rsid w:val="00C53A67"/>
    <w:rsid w:val="00C63C90"/>
    <w:rsid w:val="00C710AC"/>
    <w:rsid w:val="00C71F40"/>
    <w:rsid w:val="00C75B63"/>
    <w:rsid w:val="00C9247C"/>
    <w:rsid w:val="00D30204"/>
    <w:rsid w:val="00D83BF9"/>
    <w:rsid w:val="00E13852"/>
    <w:rsid w:val="00E251B5"/>
    <w:rsid w:val="00E626CF"/>
    <w:rsid w:val="00E63C97"/>
    <w:rsid w:val="00E74687"/>
    <w:rsid w:val="00E834F7"/>
    <w:rsid w:val="00E86EA2"/>
    <w:rsid w:val="00E91D24"/>
    <w:rsid w:val="00EB1B9C"/>
    <w:rsid w:val="00EB1D91"/>
    <w:rsid w:val="00EE0BDC"/>
    <w:rsid w:val="00EE2E3B"/>
    <w:rsid w:val="00EE5BB0"/>
    <w:rsid w:val="00F053B7"/>
    <w:rsid w:val="00F05E77"/>
    <w:rsid w:val="00F12421"/>
    <w:rsid w:val="00F27D73"/>
    <w:rsid w:val="00F462C8"/>
    <w:rsid w:val="00F90030"/>
    <w:rsid w:val="00FB5251"/>
    <w:rsid w:val="00FB5606"/>
    <w:rsid w:val="00FC4FFA"/>
    <w:rsid w:val="00FD4129"/>
    <w:rsid w:val="00FF4792"/>
    <w:rsid w:val="116519E8"/>
    <w:rsid w:val="261025E7"/>
    <w:rsid w:val="2CD60C7D"/>
    <w:rsid w:val="4C006617"/>
    <w:rsid w:val="4F1F6818"/>
    <w:rsid w:val="5B9328D5"/>
    <w:rsid w:val="665E6CBA"/>
    <w:rsid w:val="680155D6"/>
    <w:rsid w:val="6DD2701F"/>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ocked="1"/>
    <w:lsdException w:uiPriority="99" w:name="footnote text" w:locked="1"/>
    <w:lsdException w:qFormat="1" w:unhideWhenUsed="0" w:uiPriority="99" w:name="annotation text"/>
    <w:lsdException w:unhideWhenUsed="0" w:uiPriority="99" w:semiHidden="0" w:name="header"/>
    <w:lsdException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unhideWhenUsed="0" w:uiPriority="99" w:name="Default Paragraph Font"/>
    <w:lsdException w:unhideWhenUsed="0" w:uiPriority="0" w:semiHidden="0" w:name="Body Text" w:locked="1"/>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qFormat="1" w:unhideWhenUsed="0" w:uiPriority="99" w:semiHidden="0" w:name="Date"/>
    <w:lsdException w:uiPriority="99" w:name="Body Text First Indent" w:locked="1"/>
    <w:lsdException w:qFormat="1" w:unhideWhenUsed="0" w:uiPriority="99" w:semiHidden="0" w:name="Body Text First Indent 2"/>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0" w:semiHidden="0" w:name="Strong"/>
    <w:lsdException w:qFormat="1" w:unhideWhenUsed="0" w:uiPriority="0" w:semiHidden="0" w:name="Emphasis"/>
    <w:lsdException w:uiPriority="99" w:name="Document Map" w:locked="1"/>
    <w:lsdException w:uiPriority="99" w:name="Plain Text" w:locked="1"/>
    <w:lsdException w:uiPriority="99" w:name="E-mail Signature" w:locked="1"/>
    <w:lsdException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10">
    <w:name w:val="Default Paragraph Font"/>
    <w:semiHidden/>
    <w:uiPriority w:val="99"/>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locked/>
    <w:uiPriority w:val="0"/>
    <w:pPr>
      <w:spacing w:after="120" w:afterLines="0"/>
    </w:pPr>
  </w:style>
  <w:style w:type="paragraph" w:styleId="3">
    <w:name w:val="annotation text"/>
    <w:basedOn w:val="1"/>
    <w:link w:val="14"/>
    <w:semiHidden/>
    <w:qFormat/>
    <w:uiPriority w:val="99"/>
    <w:pPr>
      <w:jc w:val="left"/>
    </w:pPr>
  </w:style>
  <w:style w:type="paragraph" w:styleId="4">
    <w:name w:val="Body Text Indent"/>
    <w:basedOn w:val="1"/>
    <w:link w:val="12"/>
    <w:qFormat/>
    <w:uiPriority w:val="99"/>
    <w:pPr>
      <w:spacing w:after="120"/>
      <w:ind w:left="420"/>
    </w:pPr>
    <w:rPr>
      <w:rFonts w:ascii="Calibri" w:hAnsi="Calibri" w:cs="Calibri"/>
    </w:rPr>
  </w:style>
  <w:style w:type="paragraph" w:styleId="5">
    <w:name w:val="Date"/>
    <w:basedOn w:val="1"/>
    <w:next w:val="1"/>
    <w:link w:val="15"/>
    <w:qFormat/>
    <w:uiPriority w:val="99"/>
    <w:pPr>
      <w:ind w:left="100" w:leftChars="2500"/>
    </w:pPr>
  </w:style>
  <w:style w:type="paragraph" w:styleId="6">
    <w:name w:val="footer"/>
    <w:basedOn w:val="1"/>
    <w:link w:val="16"/>
    <w:uiPriority w:val="99"/>
    <w:pPr>
      <w:tabs>
        <w:tab w:val="center" w:pos="4153"/>
        <w:tab w:val="right" w:pos="8306"/>
      </w:tabs>
      <w:snapToGrid w:val="0"/>
      <w:jc w:val="left"/>
    </w:pPr>
    <w:rPr>
      <w:sz w:val="18"/>
      <w:szCs w:val="18"/>
    </w:rPr>
  </w:style>
  <w:style w:type="paragraph" w:styleId="7">
    <w:name w:val="header"/>
    <w:basedOn w:val="1"/>
    <w:link w:val="17"/>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szCs w:val="18"/>
    </w:rPr>
  </w:style>
  <w:style w:type="paragraph" w:styleId="8">
    <w:name w:val="Body Text First Indent 2"/>
    <w:basedOn w:val="4"/>
    <w:link w:val="13"/>
    <w:qFormat/>
    <w:uiPriority w:val="99"/>
    <w:pPr>
      <w:ind w:left="0" w:firstLine="420"/>
    </w:pPr>
    <w:rPr>
      <w:rFonts w:ascii="仿宋_GB2312" w:eastAsia="仿宋_GB2312" w:cs="仿宋_GB2312"/>
      <w:sz w:val="32"/>
      <w:szCs w:val="32"/>
    </w:rPr>
  </w:style>
  <w:style w:type="character" w:styleId="11">
    <w:name w:val="page number"/>
    <w:basedOn w:val="10"/>
    <w:uiPriority w:val="99"/>
  </w:style>
  <w:style w:type="character" w:customStyle="1" w:styleId="12">
    <w:name w:val="Body Text Indent Char"/>
    <w:basedOn w:val="10"/>
    <w:link w:val="4"/>
    <w:semiHidden/>
    <w:locked/>
    <w:uiPriority w:val="99"/>
    <w:rPr>
      <w:sz w:val="21"/>
      <w:szCs w:val="21"/>
    </w:rPr>
  </w:style>
  <w:style w:type="character" w:customStyle="1" w:styleId="13">
    <w:name w:val="Body Text First Indent 2 Char"/>
    <w:basedOn w:val="12"/>
    <w:link w:val="8"/>
    <w:semiHidden/>
    <w:locked/>
    <w:uiPriority w:val="99"/>
  </w:style>
  <w:style w:type="character" w:customStyle="1" w:styleId="14">
    <w:name w:val="Comment Text Char"/>
    <w:basedOn w:val="10"/>
    <w:link w:val="3"/>
    <w:semiHidden/>
    <w:locked/>
    <w:uiPriority w:val="99"/>
    <w:rPr>
      <w:sz w:val="21"/>
      <w:szCs w:val="21"/>
    </w:rPr>
  </w:style>
  <w:style w:type="character" w:customStyle="1" w:styleId="15">
    <w:name w:val="Date Char"/>
    <w:basedOn w:val="10"/>
    <w:link w:val="5"/>
    <w:semiHidden/>
    <w:locked/>
    <w:uiPriority w:val="99"/>
    <w:rPr>
      <w:sz w:val="21"/>
      <w:szCs w:val="21"/>
    </w:rPr>
  </w:style>
  <w:style w:type="character" w:customStyle="1" w:styleId="16">
    <w:name w:val="Footer Char"/>
    <w:basedOn w:val="10"/>
    <w:link w:val="6"/>
    <w:semiHidden/>
    <w:locked/>
    <w:uiPriority w:val="99"/>
    <w:rPr>
      <w:sz w:val="18"/>
      <w:szCs w:val="18"/>
    </w:rPr>
  </w:style>
  <w:style w:type="character" w:customStyle="1" w:styleId="17">
    <w:name w:val="Header Char"/>
    <w:basedOn w:val="10"/>
    <w:link w:val="7"/>
    <w:semiHidden/>
    <w:locked/>
    <w:uiPriority w:val="99"/>
    <w:rPr>
      <w:sz w:val="18"/>
      <w:szCs w:val="18"/>
    </w:rPr>
  </w:style>
</w:styles>
</file>

<file path=word/_rels/document.xml.rels><?xml version="1.0" encoding="UTF-8" standalone="no"?><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footer1.xml" Type="http://schemas.openxmlformats.org/officeDocument/2006/relationships/footer"/><Relationship Id="rId4" Target="theme/theme1.xml" Type="http://schemas.openxmlformats.org/officeDocument/2006/relationships/theme"/><Relationship Id="rId5" Target="fontTable.xml" Type="http://schemas.openxmlformats.org/officeDocument/2006/relationships/fontTable"/></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Normal_Wordconv.dotm</Template>
  <Company>微软中国</Company>
  <Pages>4</Pages>
  <Words>160</Words>
  <Characters>915</Characters>
  <Lines>0</Lines>
  <Paragraphs>0</Paragraphs>
  <TotalTime>0</TotalTime>
  <ScaleCrop>false</ScaleCrop>
  <LinksUpToDate>false</LinksUpToDate>
  <CharactersWithSpaces>0</CharactersWithSpaces>
  <Application>WPS Office_11.8.2.10972_F1E327BC-269C-435d-A152-05C5408002CA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2021-10-13T02:30:00Z</dcterms:created>
  <dc:creator>`1-+</dc:creator>
  <cp:lastModifiedBy>Administrator</cp:lastModifiedBy>
  <cp:lastPrinted>2021-10-13T02:29:00Z</cp:lastPrinted>
  <dcterms:modified xsi:type="dcterms:W3CDTF">2022-05-16T03:17:18Z</dcterms:modified>
  <cp:revision>7</cp:revision>
  <dc:title>关于对邢台市人大代表204号建议的答复</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2052-11.8.2.10972</vt:lpwstr>
  </property>
  <property fmtid="{D5CDD505-2E9C-101B-9397-08002B2CF9AE}" pid="3" name="ICV">
    <vt:lpwstr>AE5C8A8A1BBD451E809CAD7A51BB96FF</vt:lpwstr>
  </property>
</Properties>
</file>