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邢东新区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祝村镇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政府信息公开工作年度报告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根据《中华人民共和国政府信息公开条例》《河北省实施〈中华人民共和国政府信息公开条例〉办法》等规定，发布本年度报告。报告中所列数据统计期限为2022年1月1日至12月31日。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（一）加强主动公开。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2022年以来，我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积极督促指导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各科室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及时公开行政规范性文件、权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</w:t>
      </w:r>
      <w:r>
        <w:rPr>
          <w:rFonts w:hint="eastAsia" w:ascii="仿宋_GB2312" w:hAnsi="仿宋_GB2312" w:eastAsia="仿宋_GB2312" w:cs="仿宋_GB2312"/>
          <w:sz w:val="32"/>
          <w:szCs w:val="32"/>
        </w:rPr>
        <w:t>清单、人大代表建议、政协提案、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劳动</w:t>
      </w:r>
      <w:r>
        <w:rPr>
          <w:rFonts w:hint="eastAsia" w:ascii="仿宋_GB2312" w:hAnsi="仿宋_GB2312" w:eastAsia="仿宋_GB2312" w:cs="仿宋_GB2312"/>
          <w:sz w:val="32"/>
          <w:szCs w:val="32"/>
        </w:rPr>
        <w:t>就业、疫情防控、惠企政策等信息。2022年，通过“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祝村镇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政府”微信公众号推送信息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500余</w:t>
      </w:r>
      <w:r>
        <w:rPr>
          <w:rFonts w:hint="eastAsia" w:ascii="仿宋_GB2312" w:hAnsi="仿宋_GB2312" w:eastAsia="仿宋_GB2312" w:cs="仿宋_GB2312"/>
          <w:sz w:val="32"/>
          <w:szCs w:val="32"/>
        </w:rPr>
        <w:t>篇，同时，通过各自开设的微信、微博等政务新媒体向群众积极推送、转发相关政策信息。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（二）规范依申请公开。2022年，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我镇不涉及此项。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（三）严格政府信息管理。认真贯彻落实公文公开审查机制，将公文属性源头认定和发布审查嵌入发文流程，有效解决政府文件公开不到位问题；修订完善了我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《拟发公文信息公开（保密）审查表》，对“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政策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解读”属性进行了强化和细化，进一步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完善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文件信息公开流程。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（四）推进政府信息公开平台建设。一是积极推进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政府网站、政府信息公开平台建设；二是持续强化政务新媒体运维管理，及时准确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转载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发布相应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策；三是完成政务公开专区建设。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（五）强化监督保障。加强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政务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新媒体监管。每周汇总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各部门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信息发布情况并上报。同时安排专人做好新媒体网上定期巡查工作，确保我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政务新媒体正常运转。</w:t>
      </w:r>
    </w:p>
    <w:p>
      <w:pPr>
        <w:pStyle w:val="2"/>
        <w:ind w:firstLine="640"/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6"/>
        <w:tblW w:w="88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1901"/>
        <w:gridCol w:w="1671"/>
        <w:gridCol w:w="204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1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废止件数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本年处理决定数理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本年处理决定数理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320" w:firstLineChars="1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6"/>
        <w:tblW w:w="9100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7"/>
        <w:gridCol w:w="2375"/>
        <w:gridCol w:w="713"/>
        <w:gridCol w:w="712"/>
        <w:gridCol w:w="738"/>
        <w:gridCol w:w="912"/>
        <w:gridCol w:w="875"/>
        <w:gridCol w:w="650"/>
        <w:gridCol w:w="6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8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楷体_GB2312" w:hAnsi="楷体_GB2312" w:eastAsia="楷体_GB2312" w:cs="楷体_GB2312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25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人</w:t>
            </w:r>
          </w:p>
        </w:tc>
        <w:tc>
          <w:tcPr>
            <w:tcW w:w="388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6"/>
        <w:tblW w:w="90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存在的主要问题及改进情况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2022年，我镇虽然推动完成了大量工作，但也存在一些问题，一是政府信息依申请公开方面培训较少，对政府信息依申请公开的重视力度不够；二是政策解读方式不够多元化。通过新媒体图片、视频等形式解读相对较少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下一步，我镇将结合工作职能，积极组织开展多种形式的业务培训，继续加大政务公开指导力度，不断提升我镇政务公开质量和水平。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" w:beforeAutospacing="0" w:after="0" w:afterAutospacing="0" w:line="420" w:lineRule="atLeast"/>
        <w:ind w:left="0" w:right="0" w:firstLine="645"/>
        <w:jc w:val="both"/>
        <w:rPr>
          <w:color w:val="333333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认真贯彻执行国务院办公厅《政府信息公开信息处理费管理办法》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《关于政府信息公开处理费管理有关事项的通知》。202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邢东新区祝村镇人民政府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</w:rPr>
        <w:t>收取信息处理费。</w:t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shd w:val="clear" w:fill="FFFFFF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</w:p>
    <w:p/>
    <w:sectPr>
      <w:pgSz w:w="11906" w:h="16838"/>
      <w:pgMar w:top="215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578C3"/>
    <w:rsid w:val="00F74E6E"/>
    <w:rsid w:val="030B1E85"/>
    <w:rsid w:val="04380733"/>
    <w:rsid w:val="046855E1"/>
    <w:rsid w:val="076B2C00"/>
    <w:rsid w:val="077D7A80"/>
    <w:rsid w:val="0A5533E9"/>
    <w:rsid w:val="10CF269C"/>
    <w:rsid w:val="15C578C3"/>
    <w:rsid w:val="21C523C7"/>
    <w:rsid w:val="25B737CE"/>
    <w:rsid w:val="281F66F4"/>
    <w:rsid w:val="29F44FA0"/>
    <w:rsid w:val="35CF5B56"/>
    <w:rsid w:val="3ACB5377"/>
    <w:rsid w:val="3C884423"/>
    <w:rsid w:val="4D8B54B8"/>
    <w:rsid w:val="5CD27C33"/>
    <w:rsid w:val="5F795309"/>
    <w:rsid w:val="6506649E"/>
    <w:rsid w:val="65954057"/>
    <w:rsid w:val="65BE740A"/>
    <w:rsid w:val="668034CF"/>
    <w:rsid w:val="6B6B4C7B"/>
    <w:rsid w:val="6EF52D5E"/>
    <w:rsid w:val="72080CB8"/>
    <w:rsid w:val="74C46894"/>
    <w:rsid w:val="760A0D5A"/>
    <w:rsid w:val="79FE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unhideWhenUsed/>
    <w:qFormat/>
    <w:uiPriority w:val="99"/>
    <w:rPr>
      <w:rFonts w:eastAsia="仿宋_GB2312"/>
      <w:sz w:val="32"/>
      <w:szCs w:val="20"/>
    </w:rPr>
  </w:style>
  <w:style w:type="paragraph" w:styleId="4">
    <w:name w:val="Normal (Web)"/>
    <w:basedOn w:val="1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paragraph" w:styleId="5">
    <w:name w:val="Body Text First Indent"/>
    <w:basedOn w:val="3"/>
    <w:unhideWhenUsed/>
    <w:qFormat/>
    <w:uiPriority w:val="99"/>
    <w:pPr>
      <w:spacing w:after="120"/>
      <w:ind w:firstLine="420" w:firstLineChars="100"/>
    </w:pPr>
    <w:rPr>
      <w:rFonts w:eastAsia="宋体"/>
      <w:sz w:val="21"/>
      <w:szCs w:val="22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2021-01-08T11:25:00Z</dcterms:created>
  <dc:creator>Administrator</dc:creator>
  <cp:lastModifiedBy>Administrator</cp:lastModifiedBy>
  <cp:lastPrinted>2023-01-29T03:14:00Z</cp:lastPrinted>
  <dcterms:modified xsi:type="dcterms:W3CDTF">2023-01-29T07:28:28Z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A1C42761EB8845379F8F157FB19C2169</vt:lpwstr>
  </property>
</Properties>
</file>