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20" w:lineRule="exact"/>
        <w:jc w:val="center"/>
        <w:textAlignment w:val="auto"/>
        <w:outlineLvl w:val="9"/>
        <w:rPr>
          <w:rFonts w:hint="eastAsia" w:ascii="方正大标宋简体" w:hAnsi="方正大标宋简体" w:eastAsia="方正大标宋简体" w:cs="方正大标宋简体"/>
          <w:color w:val="000000"/>
          <w:sz w:val="44"/>
          <w:szCs w:val="44"/>
        </w:rPr>
      </w:pPr>
      <w:r>
        <w:rPr>
          <w:sz w:val="32"/>
        </w:rPr>
        <mc:AlternateContent>
          <mc:Choice Requires="wps">
            <w:drawing>
              <wp:anchor distT="0" distB="0" distL="114300" distR="114300" simplePos="0" relativeHeight="251659264" behindDoc="0" locked="0" layoutInCell="1" allowOverlap="1">
                <wp:simplePos x="0" y="0"/>
                <wp:positionH relativeFrom="column">
                  <wp:posOffset>7929880</wp:posOffset>
                </wp:positionH>
                <wp:positionV relativeFrom="paragraph">
                  <wp:posOffset>-1905</wp:posOffset>
                </wp:positionV>
                <wp:extent cx="476250" cy="629285"/>
                <wp:effectExtent l="0" t="0" r="0" b="0"/>
                <wp:wrapNone/>
                <wp:docPr id="3" name="文本框 3"/>
                <wp:cNvGraphicFramePr/>
                <a:graphic xmlns:a="http://schemas.openxmlformats.org/drawingml/2006/main">
                  <a:graphicData uri="http://schemas.microsoft.com/office/word/2010/wordprocessingShape">
                    <wps:wsp>
                      <wps:cNvSpPr txBox="true"/>
                      <wps:spPr>
                        <a:xfrm>
                          <a:off x="9123045" y="951230"/>
                          <a:ext cx="428625" cy="629285"/>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txbxContent>
                      </wps:txbx>
                      <wps:bodyPr rot="0" spcFirstLastPara="0" vertOverflow="overflow" horzOverflow="overflow" vert="vert"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624.4pt;margin-top:-0.15pt;height:49.55pt;width:37.5pt;z-index:251659264;mso-width-relative:page;mso-height-relative:page;" filled="f" stroked="f" coordsize="21600,21600" o:gfxdata="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JBFHW1wAAAAoBAAAPAAAAAAAAAAEAIAAA&#10;ADgAAABkcnMvZG93bnJldi54bWxQSwECFAAUAAAACACHTuJAlxl9mjACAABCBAAADgAAAAAAAAAB&#10;ACAAAAA8AQAAZHJzL2Uyb0RvYy54bWxQSwUGAAAAAAYABgBZAQAA3gUAAAAA&#10;">
                <v:fill on="f" focussize="0,0"/>
                <v:stroke on="f" weight="0.5pt"/>
                <v:imagedata o:title=""/>
                <o:lock v:ext="edit" aspectratio="f"/>
                <v:textbox style="layout-flow:vertical;">
                  <w:txbxContent>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txbxContent>
                </v:textbox>
              </v:shape>
            </w:pict>
          </mc:Fallback>
        </mc:AlternateContent>
      </w:r>
      <w:r>
        <w:rPr>
          <w:rFonts w:hint="eastAsia" w:ascii="方正小标宋简体" w:hAnsi="方正小标宋简体" w:eastAsia="方正小标宋简体" w:cs="方正小标宋简体"/>
          <w:color w:val="000000"/>
          <w:sz w:val="44"/>
          <w:szCs w:val="44"/>
        </w:rPr>
        <w:t>邢台市本级</w:t>
      </w:r>
      <w:r>
        <w:rPr>
          <w:rFonts w:hint="eastAsia" w:ascii="方正小标宋简体" w:hAnsi="方正小标宋简体" w:eastAsia="方正小标宋简体" w:cs="方正小标宋简体"/>
          <w:color w:val="000000"/>
          <w:sz w:val="44"/>
          <w:szCs w:val="44"/>
          <w:lang w:val="en-US" w:eastAsia="zh-CN"/>
        </w:rPr>
        <w:t>证明事项保留目录</w:t>
      </w:r>
    </w:p>
    <w:p>
      <w:pPr>
        <w:keepNext w:val="0"/>
        <w:keepLines w:val="0"/>
        <w:pageBreakBefore w:val="0"/>
        <w:widowControl w:val="0"/>
        <w:kinsoku/>
        <w:wordWrap/>
        <w:overflowPunct/>
        <w:topLinePunct w:val="0"/>
        <w:autoSpaceDE/>
        <w:autoSpaceDN/>
        <w:bidi w:val="0"/>
        <w:adjustRightInd/>
        <w:snapToGrid/>
        <w:spacing w:line="240" w:lineRule="exact"/>
        <w:ind w:right="0" w:rightChars="0"/>
        <w:jc w:val="both"/>
        <w:textAlignment w:val="auto"/>
        <w:outlineLvl w:val="9"/>
        <w:rPr>
          <w:rFonts w:hint="eastAsia" w:ascii="方正小标宋简体" w:hAnsi="方正小标宋简体" w:eastAsia="方正小标宋简体" w:cs="方正小标宋简体"/>
          <w:sz w:val="44"/>
          <w:szCs w:val="44"/>
        </w:rPr>
      </w:pP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4"/>
        <w:gridCol w:w="1177"/>
        <w:gridCol w:w="1232"/>
        <w:gridCol w:w="2310"/>
        <w:gridCol w:w="2490"/>
        <w:gridCol w:w="1890"/>
        <w:gridCol w:w="25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4" w:hRule="atLeast"/>
          <w:tblHeader/>
          <w:jc w:val="center"/>
        </w:trPr>
        <w:tc>
          <w:tcPr>
            <w:tcW w:w="694"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黑体" w:hAnsi="黑体" w:eastAsia="黑体" w:cs="黑体"/>
                <w:color w:val="000000"/>
                <w:spacing w:val="-11"/>
                <w:sz w:val="24"/>
                <w:szCs w:val="24"/>
              </w:rPr>
            </w:pPr>
            <w:r>
              <w:rPr>
                <w:rFonts w:hint="eastAsia" w:ascii="黑体" w:hAnsi="黑体" w:eastAsia="黑体" w:cs="黑体"/>
                <w:color w:val="000000"/>
                <w:spacing w:val="-11"/>
                <w:sz w:val="24"/>
                <w:szCs w:val="24"/>
              </w:rPr>
              <w:t>序号</w:t>
            </w:r>
          </w:p>
        </w:tc>
        <w:tc>
          <w:tcPr>
            <w:tcW w:w="117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280" w:lineRule="exact"/>
              <w:jc w:val="center"/>
              <w:textAlignment w:val="top"/>
              <w:outlineLvl w:val="9"/>
              <w:rPr>
                <w:rFonts w:hint="eastAsia" w:ascii="黑体" w:hAnsi="黑体" w:eastAsia="黑体" w:cs="黑体"/>
                <w:color w:val="000000"/>
                <w:spacing w:val="-11"/>
                <w:sz w:val="24"/>
                <w:szCs w:val="24"/>
              </w:rPr>
            </w:pPr>
            <w:r>
              <w:rPr>
                <w:rFonts w:hint="eastAsia" w:ascii="黑体" w:hAnsi="黑体" w:eastAsia="黑体" w:cs="黑体"/>
                <w:color w:val="000000"/>
                <w:spacing w:val="-11"/>
                <w:sz w:val="24"/>
                <w:szCs w:val="24"/>
              </w:rPr>
              <w:t>审批服务</w:t>
            </w:r>
          </w:p>
          <w:p>
            <w:pPr>
              <w:keepNext w:val="0"/>
              <w:keepLines w:val="0"/>
              <w:pageBreakBefore w:val="0"/>
              <w:widowControl w:val="0"/>
              <w:kinsoku/>
              <w:wordWrap/>
              <w:overflowPunct/>
              <w:topLinePunct w:val="0"/>
              <w:autoSpaceDE/>
              <w:autoSpaceDN w:val="0"/>
              <w:bidi w:val="0"/>
              <w:adjustRightInd w:val="0"/>
              <w:snapToGrid w:val="0"/>
              <w:spacing w:line="280" w:lineRule="exact"/>
              <w:jc w:val="center"/>
              <w:textAlignment w:val="top"/>
              <w:outlineLvl w:val="9"/>
              <w:rPr>
                <w:rFonts w:hint="eastAsia" w:ascii="黑体" w:hAnsi="黑体" w:eastAsia="黑体" w:cs="黑体"/>
                <w:color w:val="000000"/>
                <w:spacing w:val="-11"/>
                <w:sz w:val="24"/>
                <w:szCs w:val="24"/>
              </w:rPr>
            </w:pPr>
            <w:r>
              <w:rPr>
                <w:rFonts w:hint="eastAsia" w:ascii="黑体" w:hAnsi="黑体" w:eastAsia="黑体" w:cs="黑体"/>
                <w:color w:val="000000"/>
                <w:spacing w:val="-11"/>
                <w:sz w:val="24"/>
                <w:szCs w:val="24"/>
              </w:rPr>
              <w:t>部门</w:t>
            </w:r>
          </w:p>
        </w:tc>
        <w:tc>
          <w:tcPr>
            <w:tcW w:w="123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280" w:lineRule="exact"/>
              <w:jc w:val="center"/>
              <w:textAlignment w:val="top"/>
              <w:outlineLvl w:val="9"/>
              <w:rPr>
                <w:rFonts w:hint="eastAsia" w:ascii="黑体" w:hAnsi="黑体" w:eastAsia="黑体" w:cs="黑体"/>
                <w:color w:val="000000"/>
                <w:spacing w:val="-11"/>
                <w:sz w:val="24"/>
                <w:szCs w:val="24"/>
              </w:rPr>
            </w:pPr>
            <w:r>
              <w:rPr>
                <w:rFonts w:hint="eastAsia" w:ascii="黑体" w:hAnsi="黑体" w:eastAsia="黑体" w:cs="黑体"/>
                <w:color w:val="000000"/>
                <w:spacing w:val="-11"/>
                <w:sz w:val="24"/>
                <w:szCs w:val="24"/>
              </w:rPr>
              <w:t>证明事项</w:t>
            </w:r>
          </w:p>
        </w:tc>
        <w:tc>
          <w:tcPr>
            <w:tcW w:w="2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280" w:lineRule="exact"/>
              <w:jc w:val="center"/>
              <w:textAlignment w:val="center"/>
              <w:outlineLvl w:val="9"/>
              <w:rPr>
                <w:rFonts w:hint="eastAsia" w:ascii="黑体" w:hAnsi="黑体" w:eastAsia="黑体" w:cs="黑体"/>
                <w:color w:val="000000"/>
                <w:spacing w:val="-11"/>
                <w:sz w:val="24"/>
                <w:szCs w:val="24"/>
              </w:rPr>
            </w:pPr>
            <w:r>
              <w:rPr>
                <w:rFonts w:hint="eastAsia" w:ascii="黑体" w:hAnsi="黑体" w:eastAsia="黑体" w:cs="黑体"/>
                <w:color w:val="000000"/>
                <w:spacing w:val="-11"/>
                <w:sz w:val="24"/>
                <w:szCs w:val="24"/>
              </w:rPr>
              <w:t>证明材料名称</w:t>
            </w:r>
          </w:p>
        </w:tc>
        <w:tc>
          <w:tcPr>
            <w:tcW w:w="249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280" w:lineRule="exact"/>
              <w:jc w:val="center"/>
              <w:textAlignment w:val="center"/>
              <w:outlineLvl w:val="9"/>
              <w:rPr>
                <w:rFonts w:hint="eastAsia" w:ascii="黑体" w:hAnsi="黑体" w:eastAsia="黑体" w:cs="黑体"/>
                <w:color w:val="000000"/>
                <w:spacing w:val="-11"/>
                <w:sz w:val="24"/>
                <w:szCs w:val="24"/>
              </w:rPr>
            </w:pPr>
            <w:r>
              <w:rPr>
                <w:rFonts w:hint="eastAsia" w:ascii="黑体" w:hAnsi="黑体" w:eastAsia="黑体" w:cs="黑体"/>
                <w:color w:val="000000"/>
                <w:spacing w:val="-11"/>
                <w:sz w:val="24"/>
                <w:szCs w:val="24"/>
              </w:rPr>
              <w:t>出具证明单位</w:t>
            </w:r>
          </w:p>
        </w:tc>
        <w:tc>
          <w:tcPr>
            <w:tcW w:w="189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280" w:lineRule="exact"/>
              <w:jc w:val="center"/>
              <w:textAlignment w:val="center"/>
              <w:outlineLvl w:val="9"/>
              <w:rPr>
                <w:rFonts w:hint="eastAsia" w:ascii="黑体" w:hAnsi="黑体" w:eastAsia="黑体" w:cs="黑体"/>
                <w:color w:val="000000"/>
                <w:spacing w:val="-11"/>
                <w:sz w:val="24"/>
                <w:szCs w:val="24"/>
              </w:rPr>
            </w:pPr>
            <w:r>
              <w:rPr>
                <w:rFonts w:hint="eastAsia" w:ascii="黑体" w:hAnsi="黑体" w:eastAsia="黑体" w:cs="黑体"/>
                <w:color w:val="000000"/>
                <w:spacing w:val="-11"/>
                <w:sz w:val="24"/>
                <w:szCs w:val="24"/>
              </w:rPr>
              <w:t>保留依据</w:t>
            </w:r>
          </w:p>
        </w:tc>
        <w:tc>
          <w:tcPr>
            <w:tcW w:w="2565"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黑体" w:hAnsi="黑体" w:eastAsia="黑体" w:cs="黑体"/>
                <w:color w:val="000000"/>
                <w:spacing w:val="-11"/>
                <w:sz w:val="24"/>
                <w:szCs w:val="24"/>
              </w:rPr>
            </w:pPr>
            <w:r>
              <w:rPr>
                <w:rFonts w:hint="eastAsia" w:ascii="黑体" w:hAnsi="黑体" w:eastAsia="黑体" w:cs="黑体"/>
                <w:color w:val="000000"/>
                <w:spacing w:val="-11"/>
                <w:sz w:val="24"/>
                <w:szCs w:val="24"/>
              </w:rPr>
              <w:t>保留理由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69" w:hRule="atLeast"/>
          <w:jc w:val="center"/>
        </w:trPr>
        <w:tc>
          <w:tcPr>
            <w:tcW w:w="694"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1</w:t>
            </w:r>
          </w:p>
        </w:tc>
        <w:tc>
          <w:tcPr>
            <w:tcW w:w="117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top"/>
              <w:outlineLvl w:val="9"/>
              <w:rPr>
                <w:rFonts w:hint="eastAsia" w:ascii="仿宋_GB2312" w:hAnsi="仿宋_GB2312" w:eastAsia="仿宋_GB2312" w:cs="仿宋_GB2312"/>
                <w:spacing w:val="-11"/>
                <w:sz w:val="24"/>
                <w:szCs w:val="24"/>
              </w:rPr>
            </w:pPr>
          </w:p>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top"/>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市民政局</w:t>
            </w:r>
          </w:p>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top"/>
              <w:outlineLvl w:val="9"/>
              <w:rPr>
                <w:rFonts w:hint="eastAsia" w:ascii="仿宋_GB2312" w:hAnsi="仿宋_GB2312" w:eastAsia="仿宋_GB2312" w:cs="仿宋_GB2312"/>
                <w:spacing w:val="-11"/>
                <w:sz w:val="24"/>
                <w:szCs w:val="24"/>
              </w:rPr>
            </w:pPr>
          </w:p>
        </w:tc>
        <w:tc>
          <w:tcPr>
            <w:tcW w:w="123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top"/>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港澳台及华侨婚姻登记</w:t>
            </w:r>
          </w:p>
        </w:tc>
        <w:tc>
          <w:tcPr>
            <w:tcW w:w="2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香港、澳门、台湾居民、华侨：本人无配偶以及与对方当事人没有直系血亲和三代以内旁系血亲关系的声明或证明</w:t>
            </w:r>
          </w:p>
        </w:tc>
        <w:tc>
          <w:tcPr>
            <w:tcW w:w="249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居住地公证机构或者有权机关出具、经中华人民共和国驻该国使（领）馆认证或者中华人民共和国驻该国使（领）馆出具</w:t>
            </w:r>
          </w:p>
        </w:tc>
        <w:tc>
          <w:tcPr>
            <w:tcW w:w="189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婚姻登记条例（国务院令第387号）第五条</w:t>
            </w:r>
          </w:p>
        </w:tc>
        <w:tc>
          <w:tcPr>
            <w:tcW w:w="2565"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0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具有行政法规依据，符合国办发〔2018〕47号文件规定精神；需要境外机构出具，不能通过替代方式办理，且涉及当事人重大人身权益。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2" w:hRule="atLeast"/>
          <w:jc w:val="center"/>
        </w:trPr>
        <w:tc>
          <w:tcPr>
            <w:tcW w:w="694"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2</w:t>
            </w:r>
          </w:p>
        </w:tc>
        <w:tc>
          <w:tcPr>
            <w:tcW w:w="117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top"/>
              <w:outlineLvl w:val="9"/>
              <w:rPr>
                <w:rFonts w:hint="eastAsia" w:ascii="仿宋_GB2312" w:hAnsi="仿宋_GB2312" w:eastAsia="仿宋_GB2312" w:cs="仿宋_GB2312"/>
                <w:spacing w:val="-11"/>
                <w:sz w:val="24"/>
                <w:szCs w:val="24"/>
                <w:lang w:val="en-US" w:eastAsia="zh-CN"/>
              </w:rPr>
            </w:pPr>
            <w:r>
              <w:rPr>
                <w:rFonts w:hint="eastAsia" w:ascii="仿宋_GB2312" w:hAnsi="仿宋_GB2312" w:eastAsia="仿宋_GB2312" w:cs="仿宋_GB2312"/>
                <w:spacing w:val="-11"/>
                <w:sz w:val="24"/>
                <w:szCs w:val="24"/>
                <w:lang w:val="en-US" w:eastAsia="zh-CN"/>
              </w:rPr>
              <w:t>市民政局</w:t>
            </w:r>
          </w:p>
        </w:tc>
        <w:tc>
          <w:tcPr>
            <w:tcW w:w="123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top"/>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涉外婚姻登记</w:t>
            </w:r>
          </w:p>
        </w:tc>
        <w:tc>
          <w:tcPr>
            <w:tcW w:w="2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外国人：本人无配偶的证明</w:t>
            </w:r>
          </w:p>
        </w:tc>
        <w:tc>
          <w:tcPr>
            <w:tcW w:w="249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居住地公证机构或者有权机关出具、经中华人民共和国驻该国使（领）馆认证或者所在国驻华使（领）馆出具</w:t>
            </w:r>
          </w:p>
        </w:tc>
        <w:tc>
          <w:tcPr>
            <w:tcW w:w="189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婚姻登记条例（国务院令第387号）第五条</w:t>
            </w:r>
          </w:p>
        </w:tc>
        <w:tc>
          <w:tcPr>
            <w:tcW w:w="2565"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0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具有行政法规依据，符合国办发〔2018〕47号文件规定精神；需要境外机构出具，不能通过替代方式办理，且涉及当事人重大人身权益。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22" w:hRule="atLeast"/>
          <w:jc w:val="center"/>
        </w:trPr>
        <w:tc>
          <w:tcPr>
            <w:tcW w:w="694"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3</w:t>
            </w:r>
          </w:p>
        </w:tc>
        <w:tc>
          <w:tcPr>
            <w:tcW w:w="117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top"/>
              <w:outlineLvl w:val="9"/>
              <w:rPr>
                <w:rFonts w:hint="eastAsia" w:ascii="仿宋_GB2312" w:hAnsi="仿宋_GB2312" w:eastAsia="仿宋_GB2312" w:cs="仿宋_GB2312"/>
                <w:spacing w:val="-11"/>
                <w:sz w:val="24"/>
                <w:szCs w:val="24"/>
                <w:lang w:val="en-US" w:eastAsia="zh-CN"/>
              </w:rPr>
            </w:pPr>
            <w:r>
              <w:rPr>
                <w:rFonts w:hint="eastAsia" w:ascii="仿宋_GB2312" w:hAnsi="仿宋_GB2312" w:eastAsia="仿宋_GB2312" w:cs="仿宋_GB2312"/>
                <w:spacing w:val="-11"/>
                <w:sz w:val="24"/>
                <w:szCs w:val="24"/>
                <w:lang w:val="en-US" w:eastAsia="zh-CN"/>
              </w:rPr>
              <w:t>市民政局</w:t>
            </w:r>
          </w:p>
        </w:tc>
        <w:tc>
          <w:tcPr>
            <w:tcW w:w="123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top"/>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华侨以及居住在香港、澳门、台湾地区的中国公民在内地收养登记、解除收养关系登记</w:t>
            </w:r>
          </w:p>
        </w:tc>
        <w:tc>
          <w:tcPr>
            <w:tcW w:w="2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收养人的年龄、婚姻、有无子女、职业、财产、健康、有无受过刑事处罚等状况的证明材料</w:t>
            </w:r>
          </w:p>
        </w:tc>
        <w:tc>
          <w:tcPr>
            <w:tcW w:w="249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收养人居住国、香港、澳门、台湾地区有权机构</w:t>
            </w:r>
          </w:p>
        </w:tc>
        <w:tc>
          <w:tcPr>
            <w:tcW w:w="189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28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《中华人民共和国民法典》第一千零九十八条</w:t>
            </w:r>
          </w:p>
          <w:p>
            <w:pPr>
              <w:keepNext w:val="0"/>
              <w:keepLines w:val="0"/>
              <w:pageBreakBefore w:val="0"/>
              <w:widowControl w:val="0"/>
              <w:kinsoku/>
              <w:wordWrap/>
              <w:overflowPunct/>
              <w:topLinePunct w:val="0"/>
              <w:autoSpaceDE/>
              <w:autoSpaceDN w:val="0"/>
              <w:bidi w:val="0"/>
              <w:adjustRightInd w:val="0"/>
              <w:snapToGrid w:val="0"/>
              <w:spacing w:line="28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《华侨以及居住在香港、澳门、台湾地区的中国公民办理收养登记的管辖以及所需要出具的证件和证明材料的规定》（民政部令第16号）第三、四、五、六、七条</w:t>
            </w:r>
          </w:p>
        </w:tc>
        <w:tc>
          <w:tcPr>
            <w:tcW w:w="2565"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具有法律依据，符合国办发〔2018〕47号文件规定精神；需要境外机构出具，不能通过替代方式办理，且涉及当事人重大人身权益。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6" w:hRule="atLeast"/>
          <w:jc w:val="center"/>
        </w:trPr>
        <w:tc>
          <w:tcPr>
            <w:tcW w:w="694"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spacing w:val="-11"/>
                <w:sz w:val="24"/>
                <w:szCs w:val="24"/>
                <w:lang w:val="en-US" w:eastAsia="zh-CN"/>
              </w:rPr>
            </w:pPr>
            <w:r>
              <w:rPr>
                <w:rFonts w:hint="eastAsia" w:ascii="仿宋_GB2312" w:hAnsi="仿宋_GB2312" w:eastAsia="仿宋_GB2312" w:cs="仿宋_GB2312"/>
                <w:spacing w:val="-11"/>
                <w:sz w:val="24"/>
                <w:szCs w:val="24"/>
                <w:lang w:val="en-US" w:eastAsia="zh-CN"/>
              </w:rPr>
              <w:t>4</w:t>
            </w:r>
          </w:p>
        </w:tc>
        <w:tc>
          <w:tcPr>
            <w:tcW w:w="117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lang w:val="en-US" w:eastAsia="zh-CN"/>
              </w:rPr>
            </w:pPr>
            <w:r>
              <w:rPr>
                <w:rFonts w:hint="eastAsia" w:ascii="仿宋_GB2312" w:hAnsi="仿宋_GB2312" w:eastAsia="仿宋_GB2312" w:cs="仿宋_GB2312"/>
                <w:spacing w:val="-11"/>
                <w:sz w:val="24"/>
                <w:szCs w:val="24"/>
                <w:lang w:val="en-US" w:eastAsia="zh-CN"/>
              </w:rPr>
              <w:t>市行政审批局</w:t>
            </w:r>
          </w:p>
        </w:tc>
        <w:tc>
          <w:tcPr>
            <w:tcW w:w="123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top"/>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企业设立登记</w:t>
            </w:r>
          </w:p>
        </w:tc>
        <w:tc>
          <w:tcPr>
            <w:tcW w:w="2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验资证明（以募集方式设立股份有限公司的）</w:t>
            </w:r>
          </w:p>
        </w:tc>
        <w:tc>
          <w:tcPr>
            <w:tcW w:w="249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法定验资机构</w:t>
            </w:r>
          </w:p>
        </w:tc>
        <w:tc>
          <w:tcPr>
            <w:tcW w:w="189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《中华人民共和国公司登记管理条例》（国务院令第666号）第二十一条</w:t>
            </w:r>
          </w:p>
        </w:tc>
        <w:tc>
          <w:tcPr>
            <w:tcW w:w="2565"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具有行政法规依据，符合国办发〔2018〕47号文件规定精神；有效保护公众投资者财产安全。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4" w:hRule="atLeast"/>
          <w:jc w:val="center"/>
        </w:trPr>
        <w:tc>
          <w:tcPr>
            <w:tcW w:w="694"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spacing w:val="-11"/>
                <w:sz w:val="24"/>
                <w:szCs w:val="24"/>
                <w:lang w:val="en-US" w:eastAsia="zh-CN"/>
              </w:rPr>
            </w:pPr>
            <w:r>
              <w:rPr>
                <w:rFonts w:hint="eastAsia" w:ascii="仿宋_GB2312" w:hAnsi="仿宋_GB2312" w:eastAsia="仿宋_GB2312" w:cs="仿宋_GB2312"/>
                <w:spacing w:val="-11"/>
                <w:sz w:val="24"/>
                <w:szCs w:val="24"/>
                <w:lang w:val="en-US" w:eastAsia="zh-CN"/>
              </w:rPr>
              <w:t>5</w:t>
            </w:r>
          </w:p>
        </w:tc>
        <w:tc>
          <w:tcPr>
            <w:tcW w:w="117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lang w:val="en-US" w:eastAsia="zh-CN"/>
              </w:rPr>
            </w:pPr>
            <w:r>
              <w:rPr>
                <w:rFonts w:hint="eastAsia" w:ascii="仿宋_GB2312" w:hAnsi="仿宋_GB2312" w:eastAsia="仿宋_GB2312" w:cs="仿宋_GB2312"/>
                <w:spacing w:val="-11"/>
                <w:sz w:val="24"/>
                <w:szCs w:val="24"/>
                <w:lang w:val="en-US" w:eastAsia="zh-CN"/>
              </w:rPr>
              <w:t>市行政审批局</w:t>
            </w:r>
          </w:p>
        </w:tc>
        <w:tc>
          <w:tcPr>
            <w:tcW w:w="123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top"/>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非公司企业法人（国有中小企业）按《公司法》改制登记</w:t>
            </w:r>
          </w:p>
        </w:tc>
        <w:tc>
          <w:tcPr>
            <w:tcW w:w="2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金融债权保全证明文件</w:t>
            </w:r>
          </w:p>
        </w:tc>
        <w:tc>
          <w:tcPr>
            <w:tcW w:w="249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债权银行</w:t>
            </w:r>
          </w:p>
        </w:tc>
        <w:tc>
          <w:tcPr>
            <w:tcW w:w="189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《企业国有资产产权登记管理办法》（国务院令第192号）第八条</w:t>
            </w:r>
          </w:p>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《国务院关于在国有中小企业和集体企业改制过程中加强金融债权管理的通知》（国发明</w:t>
            </w:r>
            <w:r>
              <w:rPr>
                <w:rFonts w:hint="eastAsia" w:ascii="仿宋_GB2312" w:hAnsi="仿宋_GB2312" w:eastAsia="仿宋_GB2312" w:cs="仿宋_GB2312"/>
                <w:spacing w:val="-11"/>
                <w:sz w:val="24"/>
                <w:szCs w:val="24"/>
                <w:lang w:val="en-US" w:eastAsia="zh-CN"/>
              </w:rPr>
              <w:t>电</w:t>
            </w:r>
            <w:r>
              <w:rPr>
                <w:rFonts w:hint="eastAsia" w:ascii="仿宋_GB2312" w:hAnsi="仿宋_GB2312" w:eastAsia="仿宋_GB2312" w:cs="仿宋_GB2312"/>
                <w:spacing w:val="-11"/>
                <w:sz w:val="24"/>
                <w:szCs w:val="24"/>
              </w:rPr>
              <w:t>〔1998〕4号）</w:t>
            </w:r>
          </w:p>
        </w:tc>
        <w:tc>
          <w:tcPr>
            <w:tcW w:w="2565"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具有行政法规依据，符合国办发〔2018〕47号文件规定精神；防止借企业改制之机悬空、逃废金融债务，致使金融机构债权悬空，国有资产流失。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22" w:hRule="atLeast"/>
          <w:jc w:val="center"/>
        </w:trPr>
        <w:tc>
          <w:tcPr>
            <w:tcW w:w="694"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spacing w:val="-11"/>
                <w:sz w:val="24"/>
                <w:szCs w:val="24"/>
                <w:lang w:val="en-US" w:eastAsia="zh-CN"/>
              </w:rPr>
            </w:pPr>
            <w:r>
              <w:rPr>
                <w:rFonts w:hint="eastAsia" w:ascii="仿宋_GB2312" w:hAnsi="仿宋_GB2312" w:eastAsia="仿宋_GB2312" w:cs="仿宋_GB2312"/>
                <w:spacing w:val="-11"/>
                <w:sz w:val="24"/>
                <w:szCs w:val="24"/>
                <w:lang w:val="en-US" w:eastAsia="zh-CN"/>
              </w:rPr>
              <w:t>6</w:t>
            </w:r>
          </w:p>
        </w:tc>
        <w:tc>
          <w:tcPr>
            <w:tcW w:w="1177"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市公安局</w:t>
            </w:r>
          </w:p>
        </w:tc>
        <w:tc>
          <w:tcPr>
            <w:tcW w:w="1232"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居住证办理</w:t>
            </w:r>
          </w:p>
        </w:tc>
        <w:tc>
          <w:tcPr>
            <w:tcW w:w="231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就读证明、住宿证明、务工证明（自持证件、材料不能证明时需提交）</w:t>
            </w:r>
          </w:p>
        </w:tc>
        <w:tc>
          <w:tcPr>
            <w:tcW w:w="249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就读学校、工作单位</w:t>
            </w:r>
          </w:p>
        </w:tc>
        <w:tc>
          <w:tcPr>
            <w:tcW w:w="1890"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《居住证暂行条例》（国务院令第663号）第九条</w:t>
            </w:r>
          </w:p>
        </w:tc>
        <w:tc>
          <w:tcPr>
            <w:tcW w:w="2565" w:type="dxa"/>
            <w:noWrap w:val="0"/>
            <w:tcMar>
              <w:top w:w="57" w:type="dxa"/>
              <w:left w:w="57" w:type="dxa"/>
              <w:bottom w:w="57" w:type="dxa"/>
              <w:right w:w="57"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rPr>
            </w:pPr>
            <w:r>
              <w:rPr>
                <w:rFonts w:hint="eastAsia" w:ascii="仿宋_GB2312" w:hAnsi="仿宋_GB2312" w:eastAsia="仿宋_GB2312" w:cs="仿宋_GB2312"/>
                <w:spacing w:val="-11"/>
                <w:sz w:val="24"/>
                <w:szCs w:val="24"/>
              </w:rPr>
              <w:t>具有行政法规依据，符合国办发〔2018〕47号文件规定精神；有效维护居住证办理秩序，保护流动人口合法权益。</w:t>
            </w:r>
          </w:p>
        </w:tc>
      </w:tr>
    </w:tbl>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sz w:val="44"/>
        </w:rPr>
        <mc:AlternateContent>
          <mc:Choice Requires="wps">
            <w:drawing>
              <wp:anchor distT="0" distB="0" distL="114300" distR="114300" simplePos="0" relativeHeight="251660288" behindDoc="0" locked="0" layoutInCell="1" allowOverlap="1">
                <wp:simplePos x="0" y="0"/>
                <wp:positionH relativeFrom="column">
                  <wp:posOffset>7987030</wp:posOffset>
                </wp:positionH>
                <wp:positionV relativeFrom="paragraph">
                  <wp:posOffset>-26670</wp:posOffset>
                </wp:positionV>
                <wp:extent cx="428625" cy="74295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428625" cy="742950"/>
                        </a:xfrm>
                        <a:prstGeom prst="rect">
                          <a:avLst/>
                        </a:prstGeom>
                        <a:noFill/>
                        <a:ln>
                          <a:noFill/>
                        </a:ln>
                      </wps:spPr>
                      <wps:txbx>
                        <w:txbxContent>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xbxContent>
                      </wps:txbx>
                      <wps:bodyPr vert="vert" upright="true"/>
                    </wps:wsp>
                  </a:graphicData>
                </a:graphic>
              </wp:anchor>
            </w:drawing>
          </mc:Choice>
          <mc:Fallback>
            <w:pict>
              <v:shape id="_x0000_s1026" o:spid="_x0000_s1026" o:spt="202" type="#_x0000_t202" style="position:absolute;left:0pt;margin-left:628.9pt;margin-top:-2.1pt;height:58.5pt;width:33.75pt;z-index:251660288;mso-width-relative:page;mso-height-relative:page;" filled="f" stroked="f" coordsize="21600,21600" o:gfxdata="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BAlccj&#10;1wAAAAwBAAAPAAAAAAAAAAEAIAAAADgAAABkcnMvZG93bnJldi54bWxQSwECFAAUAAAACACHTuJA&#10;O3819JoBAAARAwAADgAAAAAAAAABACAAAAA8AQAAZHJzL2Uyb0RvYy54bWxQSwUGAAAAAAYABgBZ&#10;AQAASAUAAAAA&#10;">
                <v:fill on="f" focussize="0,0"/>
                <v:stroke on="f"/>
                <v:imagedata o:title=""/>
                <o:lock v:ext="edit" aspectratio="f"/>
                <v:textbox style="layout-flow:vertical;">
                  <w:txbxContent>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txbxContent>
                </v:textbox>
              </v:shape>
            </w:pict>
          </mc:Fallback>
        </mc:AlternateContent>
      </w:r>
      <w:r>
        <w:rPr>
          <w:rFonts w:hint="eastAsia" w:ascii="方正小标宋简体" w:hAnsi="方正小标宋简体" w:eastAsia="方正小标宋简体" w:cs="方正小标宋简体"/>
          <w:sz w:val="44"/>
          <w:szCs w:val="44"/>
          <w:lang w:val="en-US" w:eastAsia="zh-CN"/>
        </w:rPr>
        <w:t>邢台市本级实行告知承诺制证明事项目录</w:t>
      </w:r>
    </w:p>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185"/>
        <w:gridCol w:w="2955"/>
        <w:gridCol w:w="3045"/>
        <w:gridCol w:w="1905"/>
        <w:gridCol w:w="2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blHeader/>
          <w:jc w:val="center"/>
        </w:trPr>
        <w:tc>
          <w:tcPr>
            <w:tcW w:w="813"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黑体" w:hAnsi="黑体" w:eastAsia="黑体" w:cs="黑体"/>
                <w:color w:val="auto"/>
                <w:spacing w:val="-11"/>
                <w:sz w:val="24"/>
                <w:szCs w:val="24"/>
                <w:lang w:val="en-US" w:eastAsia="zh-CN"/>
              </w:rPr>
            </w:pPr>
            <w:r>
              <w:rPr>
                <w:rFonts w:hint="eastAsia" w:ascii="黑体" w:hAnsi="黑体" w:eastAsia="黑体" w:cs="黑体"/>
                <w:color w:val="auto"/>
                <w:spacing w:val="-11"/>
                <w:sz w:val="24"/>
                <w:szCs w:val="24"/>
                <w:lang w:val="en-US" w:eastAsia="zh-CN"/>
              </w:rPr>
              <w:t>序号</w:t>
            </w:r>
          </w:p>
        </w:tc>
        <w:tc>
          <w:tcPr>
            <w:tcW w:w="1185"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黑体" w:hAnsi="黑体" w:eastAsia="黑体" w:cs="黑体"/>
                <w:color w:val="auto"/>
                <w:spacing w:val="-11"/>
                <w:sz w:val="24"/>
                <w:szCs w:val="24"/>
              </w:rPr>
            </w:pPr>
            <w:r>
              <w:rPr>
                <w:rFonts w:hint="eastAsia" w:ascii="黑体" w:hAnsi="黑体" w:eastAsia="黑体" w:cs="黑体"/>
                <w:color w:val="auto"/>
                <w:spacing w:val="-11"/>
                <w:sz w:val="24"/>
                <w:szCs w:val="24"/>
              </w:rPr>
              <w:t>审批服务</w:t>
            </w:r>
          </w:p>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黑体" w:hAnsi="黑体" w:eastAsia="黑体" w:cs="黑体"/>
                <w:spacing w:val="-11"/>
                <w:sz w:val="24"/>
                <w:szCs w:val="24"/>
                <w:vertAlign w:val="baseline"/>
                <w:lang w:val="en-US" w:eastAsia="zh-CN"/>
              </w:rPr>
            </w:pPr>
            <w:r>
              <w:rPr>
                <w:rFonts w:hint="eastAsia" w:ascii="黑体" w:hAnsi="黑体" w:eastAsia="黑体" w:cs="黑体"/>
                <w:color w:val="auto"/>
                <w:spacing w:val="-11"/>
                <w:sz w:val="24"/>
                <w:szCs w:val="24"/>
              </w:rPr>
              <w:t>部门</w:t>
            </w:r>
          </w:p>
        </w:tc>
        <w:tc>
          <w:tcPr>
            <w:tcW w:w="2955"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黑体" w:hAnsi="黑体" w:eastAsia="黑体" w:cs="黑体"/>
                <w:spacing w:val="-11"/>
                <w:sz w:val="24"/>
                <w:szCs w:val="24"/>
                <w:vertAlign w:val="baseline"/>
                <w:lang w:val="en-US" w:eastAsia="zh-CN"/>
              </w:rPr>
            </w:pPr>
            <w:r>
              <w:rPr>
                <w:rFonts w:hint="eastAsia" w:ascii="黑体" w:hAnsi="黑体" w:eastAsia="黑体" w:cs="黑体"/>
                <w:color w:val="auto"/>
                <w:spacing w:val="-11"/>
                <w:sz w:val="24"/>
                <w:szCs w:val="24"/>
              </w:rPr>
              <w:t>证明事项</w:t>
            </w:r>
          </w:p>
        </w:tc>
        <w:tc>
          <w:tcPr>
            <w:tcW w:w="3045"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黑体" w:hAnsi="黑体" w:eastAsia="黑体" w:cs="黑体"/>
                <w:spacing w:val="-11"/>
                <w:sz w:val="24"/>
                <w:szCs w:val="24"/>
                <w:vertAlign w:val="baseline"/>
                <w:lang w:val="en-US" w:eastAsia="zh-CN"/>
              </w:rPr>
            </w:pPr>
            <w:r>
              <w:rPr>
                <w:rFonts w:hint="eastAsia" w:ascii="黑体" w:hAnsi="黑体" w:eastAsia="黑体" w:cs="黑体"/>
                <w:color w:val="auto"/>
                <w:spacing w:val="-11"/>
                <w:sz w:val="24"/>
                <w:szCs w:val="24"/>
              </w:rPr>
              <w:t>证明材料名称</w:t>
            </w:r>
          </w:p>
        </w:tc>
        <w:tc>
          <w:tcPr>
            <w:tcW w:w="1905"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黑体" w:hAnsi="黑体" w:eastAsia="黑体" w:cs="黑体"/>
                <w:spacing w:val="-11"/>
                <w:sz w:val="24"/>
                <w:szCs w:val="24"/>
                <w:vertAlign w:val="baseline"/>
                <w:lang w:val="en-US" w:eastAsia="zh-CN"/>
              </w:rPr>
            </w:pPr>
            <w:r>
              <w:rPr>
                <w:rFonts w:hint="eastAsia" w:ascii="黑体" w:hAnsi="黑体" w:eastAsia="黑体" w:cs="黑体"/>
                <w:color w:val="auto"/>
                <w:spacing w:val="-11"/>
                <w:sz w:val="24"/>
                <w:szCs w:val="24"/>
              </w:rPr>
              <w:t>出具证明单位</w:t>
            </w:r>
          </w:p>
        </w:tc>
        <w:tc>
          <w:tcPr>
            <w:tcW w:w="2475" w:type="dxa"/>
            <w:noWrap w:val="0"/>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黑体" w:hAnsi="黑体" w:eastAsia="黑体" w:cs="黑体"/>
                <w:spacing w:val="-11"/>
                <w:sz w:val="24"/>
                <w:szCs w:val="24"/>
                <w:vertAlign w:val="baseline"/>
                <w:lang w:val="en-US" w:eastAsia="zh-CN"/>
              </w:rPr>
            </w:pPr>
            <w:r>
              <w:rPr>
                <w:rFonts w:hint="eastAsia" w:ascii="黑体" w:hAnsi="黑体" w:eastAsia="黑体" w:cs="黑体"/>
                <w:color w:val="auto"/>
                <w:spacing w:val="-11"/>
                <w:sz w:val="24"/>
                <w:szCs w:val="24"/>
              </w:rPr>
              <w:t>取消后的办理方式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1</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市教育局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高级中学教师、中等职业学校教师、中等职业学校实习指导教师资格认定</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申请人思想品德鉴定表</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乡镇政府（街道办事处）、申请人所在单位</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2</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市教育局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普惠性民办幼儿园认定</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专任教师缴纳社保凭证</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人力资源社会保障部门</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3</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市教育局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申请转专业（以定向形式录取的学生）</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当地招生部门出具的同意证明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当地招生办</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4</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市公安局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举办大型群众性活动</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安全风险评估报告</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评估机构</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5</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市公安局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办理户口登记、迁移的亲属关系证明（自持证件不能证明的）</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亲属关系证明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迁出地派出所</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6</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市公安局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校车驾驶资格许可</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身体条件证明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医疗机构</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7</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市民政局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涉港澳台居民及华侨的收养登记</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送养人与当地县级卫生健康部门签订的不违反计划生育规定的协议</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卫生健康部门</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8</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市民政局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中国公民收养登记</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收养人婚姻状况、有无子女和抚养教育被收养人的能力等情况的证明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所在单位、村（居）委会、部队团以上政治机关</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9</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市人力资源社会保障局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原下乡知青工龄接续</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知青下乡经历证明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原下乡地村委会、乡（镇）政府、县级人社部门三级</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10</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市人力资源社会保障局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在职参保人员养老保险账户终止</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申领人与去世参保人员的法定继承关系证明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居住地村（居）委会</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11</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市人力资源社会保障局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离退休（职）人员死亡后，其遗属申请领取供养直系亲属生活补助费</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供养直系亲属经济收入情况证明（无固定收入证明）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居住地村（居）委会</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12</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市人力资源社会保障局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办理养老保险丧葬补助金、抚恤金核定；个人账户一次性支付核定（养老保险服务）</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供养直系亲属与死者关系证明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公安机关</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13</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市人力资源社会保障局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办理养老保险丧葬补助金、抚恤金核定；个人账户一次性支付核定（养老保险服务）</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离退休人员死亡证明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公安机关</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14</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市人力资源社会保障局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办理基本养老保险个人账户一次性支付核定（养老保险服务）</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死亡证明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公安机关</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15</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市人力资源社会保障局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供养亲属抚恤金申领（工伤保险服务）</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依靠工亡职工生前提供主要生活来源的证明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户籍地派出所、乡镇政府（街道办事处）</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16</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市人力资源社会保障局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失业保险丧葬补助金和抚恤金申领</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死亡证明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公安机关</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17</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市人力资源社会保障局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申领一次性工亡补助金（含生活困难，预支50%确认）、丧葬补助金申领</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死亡证明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公安机关</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18</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top"/>
              <w:rPr>
                <w:rFonts w:hint="eastAsia" w:ascii="仿宋_GB2312" w:hAnsi="仿宋_GB2312" w:eastAsia="仿宋_GB2312" w:cs="仿宋_GB2312"/>
                <w:spacing w:val="-11"/>
                <w:kern w:val="2"/>
                <w:sz w:val="24"/>
                <w:szCs w:val="24"/>
                <w:lang w:val="en-US" w:eastAsia="zh-CN" w:bidi="ar-SA"/>
              </w:rPr>
            </w:pPr>
            <w:r>
              <w:rPr>
                <w:rFonts w:hint="eastAsia" w:ascii="仿宋_GB2312" w:hAnsi="仿宋_GB2312" w:eastAsia="仿宋_GB2312" w:cs="仿宋_GB2312"/>
                <w:color w:val="auto"/>
                <w:spacing w:val="-11"/>
                <w:sz w:val="24"/>
                <w:szCs w:val="24"/>
                <w:vertAlign w:val="baseline"/>
                <w:lang w:val="en-US" w:eastAsia="zh-CN"/>
              </w:rPr>
              <w:t>市人力资源社会保障局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top"/>
              <w:rPr>
                <w:rFonts w:hint="eastAsia" w:ascii="仿宋_GB2312" w:hAnsi="仿宋_GB2312" w:eastAsia="仿宋_GB2312" w:cs="仿宋_GB2312"/>
                <w:spacing w:val="-11"/>
                <w:kern w:val="2"/>
                <w:sz w:val="24"/>
                <w:szCs w:val="24"/>
                <w:lang w:val="en-US" w:eastAsia="zh-CN" w:bidi="ar-SA"/>
              </w:rPr>
            </w:pPr>
            <w:r>
              <w:rPr>
                <w:rFonts w:hint="eastAsia" w:ascii="仿宋_GB2312" w:hAnsi="仿宋_GB2312" w:eastAsia="仿宋_GB2312" w:cs="仿宋_GB2312"/>
                <w:spacing w:val="-11"/>
                <w:sz w:val="24"/>
                <w:szCs w:val="24"/>
              </w:rPr>
              <w:t>工伤认定（受事故伤害或患职业病的）</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rPr>
                <w:rFonts w:hint="eastAsia" w:ascii="仿宋_GB2312" w:hAnsi="仿宋_GB2312" w:eastAsia="仿宋_GB2312" w:cs="仿宋_GB2312"/>
                <w:spacing w:val="-11"/>
                <w:kern w:val="2"/>
                <w:sz w:val="24"/>
                <w:szCs w:val="24"/>
                <w:lang w:val="en-US" w:eastAsia="zh-CN" w:bidi="ar-SA"/>
              </w:rPr>
            </w:pPr>
            <w:r>
              <w:rPr>
                <w:rFonts w:hint="eastAsia" w:ascii="仿宋_GB2312" w:hAnsi="仿宋_GB2312" w:eastAsia="仿宋_GB2312" w:cs="仿宋_GB2312"/>
                <w:spacing w:val="-11"/>
                <w:sz w:val="24"/>
                <w:szCs w:val="24"/>
              </w:rPr>
              <w:t>诊断证明、职业病诊断证明书</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rPr>
                <w:rFonts w:hint="eastAsia" w:ascii="仿宋_GB2312" w:hAnsi="仿宋_GB2312" w:eastAsia="仿宋_GB2312" w:cs="仿宋_GB2312"/>
                <w:spacing w:val="-11"/>
                <w:kern w:val="2"/>
                <w:sz w:val="24"/>
                <w:szCs w:val="24"/>
                <w:lang w:val="en-US" w:eastAsia="zh-CN" w:bidi="ar-SA"/>
              </w:rPr>
            </w:pPr>
            <w:r>
              <w:rPr>
                <w:rFonts w:hint="eastAsia" w:ascii="仿宋_GB2312" w:hAnsi="仿宋_GB2312" w:eastAsia="仿宋_GB2312" w:cs="仿宋_GB2312"/>
                <w:spacing w:val="-11"/>
                <w:sz w:val="24"/>
                <w:szCs w:val="24"/>
              </w:rPr>
              <w:t>医疗机构或职业病诊疗机构</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19</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市自然资源和规划局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不动产登记（在建建筑物抵押登记）</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已达预告登记条件但未预告登记的证明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自然资源和规划部门（不动产登记部门）</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20</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市自然资源和规划局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地图审批</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地图资料来源说明和所有权单位同意使用的证明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测绘与地理信息部门</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21</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市自然资源和规划局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地图审批</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保密技术处理的证明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测绘与地理信息部门</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22</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市自然资源和规划局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办理顺位抵押需银行出具已知晓的情况说明</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银行出具情况说明（顺位抵押）</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银行</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23</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市自然资源和规划局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债券数额超担保价值时需出具情况说明</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银行出具情况说明（其他担保）</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银行</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24</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市自然资源和规划局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用于申请人首次办理分户不动产证，合同中坐落与现申请的房产登记坐落不一致时需开具</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坐落证明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开发公司</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25</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市住房城乡建设局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公共租赁住房承租资格确认</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家庭经济状况审核报告（申请人就业和收入情况的证明）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村（居）委会</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26</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市住房城乡建设局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公共租赁住房承租资格确认</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婚姻状况证明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民政部门</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27</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市住房城乡建设局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使用人申请房屋安全鉴定</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使用人与产权人的关系证明（亲属关系证明）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派出所、街道办事处或居委会</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28</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市住房城乡建设局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政府产权保障性住房申请</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大病证明（仅申请优先批和第三批次的大病患者提供）</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市级以上医疗机构</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29</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市住房城乡建设局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农民工工资保证金缴纳和退还</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保证金缴存证明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清欠办</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30</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市住房城乡建设局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工程竣工验收</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无拖欠农民工工资证明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清欠办</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31</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市交通运输局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机动车驾驶员培训教练场经营许可</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教练场地使用权证明或产权证明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乡镇政府（街道办事处）</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32</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市交通运输局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机动车驾驶员培训教练场经营许可</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经营场所使用权证明或产权证明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乡镇政府（街道办事处）</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33</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市交通运输局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机动车维修经营备案</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经营场所（含生产厂房和业务接待室）及停车场使用权证明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乡镇政府（街道办事处）</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34</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市交通运输局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普通机动车驾驶员培训经营许可</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教练场地使用权证明或产权证明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乡镇政府（街道办事处）</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35</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市交通运输局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普通机动车驾驶员培训经营许可</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经营场所使用权证明或产权证明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乡镇政府（街道办事处）</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36</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市交通运输局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道路运输驾驶员从业资格培训经营许可</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教学设施、设备和场地证明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乡镇政府（街道办事处）</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37</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市交通运输局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巡游出租汽车车辆营运证核发</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车辆卫星定位装置、应急报警装置安装证明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卫星定位运营商</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38</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000000"/>
                <w:spacing w:val="-11"/>
                <w:kern w:val="2"/>
                <w:sz w:val="24"/>
                <w:szCs w:val="24"/>
                <w:vertAlign w:val="baseline"/>
                <w:lang w:val="en-US" w:eastAsia="zh-CN" w:bidi="ar-SA"/>
              </w:rPr>
            </w:pPr>
            <w:r>
              <w:rPr>
                <w:rFonts w:hint="eastAsia" w:ascii="仿宋_GB2312" w:hAnsi="仿宋_GB2312" w:eastAsia="仿宋_GB2312" w:cs="仿宋_GB2312"/>
                <w:color w:val="000000"/>
                <w:spacing w:val="-11"/>
                <w:sz w:val="24"/>
                <w:szCs w:val="24"/>
                <w:vertAlign w:val="baseline"/>
                <w:lang w:val="en-US" w:eastAsia="zh-CN"/>
              </w:rPr>
              <w:t>市交通运输局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000000"/>
                <w:spacing w:val="-11"/>
                <w:kern w:val="2"/>
                <w:sz w:val="24"/>
                <w:szCs w:val="24"/>
                <w:vertAlign w:val="baseline"/>
                <w:lang w:val="en-US" w:eastAsia="zh-CN" w:bidi="ar-SA"/>
              </w:rPr>
            </w:pPr>
            <w:r>
              <w:rPr>
                <w:rFonts w:hint="eastAsia" w:ascii="仿宋_GB2312" w:hAnsi="仿宋_GB2312" w:eastAsia="仿宋_GB2312" w:cs="仿宋_GB2312"/>
                <w:color w:val="000000"/>
                <w:spacing w:val="-11"/>
                <w:sz w:val="24"/>
                <w:szCs w:val="24"/>
                <w:vertAlign w:val="baseline"/>
                <w:lang w:val="en-US" w:eastAsia="zh-CN"/>
              </w:rPr>
              <w:t>从事客运经营、道路危险货物运输经营的驾驶员应符合的条件</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000000"/>
                <w:spacing w:val="-11"/>
                <w:kern w:val="2"/>
                <w:sz w:val="24"/>
                <w:szCs w:val="24"/>
                <w:vertAlign w:val="baseline"/>
                <w:lang w:val="en-US" w:eastAsia="zh-CN" w:bidi="ar-SA"/>
              </w:rPr>
            </w:pPr>
            <w:r>
              <w:rPr>
                <w:rFonts w:hint="eastAsia" w:ascii="仿宋_GB2312" w:hAnsi="仿宋_GB2312" w:eastAsia="仿宋_GB2312" w:cs="仿宋_GB2312"/>
                <w:color w:val="000000"/>
                <w:spacing w:val="-11"/>
                <w:sz w:val="24"/>
                <w:szCs w:val="24"/>
                <w:vertAlign w:val="baseline"/>
                <w:lang w:val="en-US" w:eastAsia="zh-CN"/>
              </w:rPr>
              <w:t>经营性道路旅客运输驾驶员、道路危险货物运输驾驶员3年内无重大以上交通责任事故证明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000000"/>
                <w:spacing w:val="-11"/>
                <w:kern w:val="2"/>
                <w:sz w:val="24"/>
                <w:szCs w:val="24"/>
                <w:vertAlign w:val="baseline"/>
                <w:lang w:val="en-US" w:eastAsia="zh-CN" w:bidi="ar-SA"/>
              </w:rPr>
            </w:pPr>
            <w:r>
              <w:rPr>
                <w:rFonts w:hint="eastAsia" w:ascii="仿宋_GB2312" w:hAnsi="仿宋_GB2312" w:eastAsia="仿宋_GB2312" w:cs="仿宋_GB2312"/>
                <w:color w:val="000000"/>
                <w:spacing w:val="-11"/>
                <w:kern w:val="2"/>
                <w:sz w:val="24"/>
                <w:szCs w:val="24"/>
                <w:vertAlign w:val="baseline"/>
                <w:lang w:val="en-US" w:eastAsia="zh-CN" w:bidi="ar-SA"/>
              </w:rPr>
              <w:t>公安交管部门</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39</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市文化广电和旅游局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艺术考级承办单位备案</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承办单位办公地点和考试场地使用权证明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自然资源和规划部门（不动产登记部门）</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40</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市文化广电和旅游局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国有文物收藏单位之间借用馆藏文物备案</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安全技防达标证明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专业机构</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41</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市文化广电和旅游局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非国有文物收藏单位和其他单位借用国有馆藏一般文物许可</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安全技防达标证明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专业机构</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42</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市体育局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举办健身气功活动及设立站点审批</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活动场地管理者同意使用的证明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活动场地管理者</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43</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市体育局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经营高危险性体育项目许可（高山滑雪、自由式滑雪、单板滑雪）</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体育场所的所有权或使用权证明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乡镇政府（街道办事处）</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44</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市体育局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经营高危险性体育项目许可（游泳、潜水、攀岩）</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体育场所的所有权或使用权证明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乡镇政府（街道办事处）</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45</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市地方金融监管局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小额贷款公司股权转让审核</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无不良信用记录</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人行</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46</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市地方金融监管局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小额贷款公司股权转让审核</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无犯罪记录证明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公安机关</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47</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市地方金融监管局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小额贷款公司注册资本变更审核（增资）</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征信证明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人行</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48</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市地方金融监管局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小额贷款公司注册资本变更审核（增资）</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无犯罪记录证明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公安机关</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49</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市地方金融监管局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小额贷款公司董事长、总经理任职资格审核</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无犯罪记录证明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公安机关</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50</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市地方金融监管局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小额贷款公司董事长、总经理任职资格审核</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无不良信用记录</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人行</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51</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市地方金融监管局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小额贷款公司其他重大变更事项审核</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受让股东无不良信用记录</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人行</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52</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市地方金融监管局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小额贷款公司其他重大变更事项审核</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受让股东无犯罪记录证明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公安机关</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53</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市地方金融监管局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小额贷款公司设立</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守法经营证明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市场监管部门</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54</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市医疗保障局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急诊住院备案</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急诊证明或住院通知书</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定点医疗机构</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55</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市医疗保障局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异地安置备案</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居住证或居住证明信</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居住地村（居）委会</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56</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市医疗保障局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一次性趸缴业务（退休时）</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城乡居民缴费证明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原参保地经办机构</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57</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市住房公积金管理中心</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个人住房公积金贷款</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干部履历表或单位人事部门出具的干部证明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职工所在单位</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58</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市住房公积金管理中心</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灵活就业人员设立个人账户</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近半年社会养老保险缴费证明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人力资源社会保障部门</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59</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市住房公积金管理中心</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灵活就业人员调整缴存基数</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当月社会养老保险缴费证明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人力资源社会保障部门</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60</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市住房公积金管理中心</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租住商品房提取个人住房公积金</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本人及配偶名下近3个月无房产证明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住房城乡建设部门或自然资源和规划部门（不动产登记部门）</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61</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市住房公积金管理中心</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异地购房提取个人住房公积金</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公积金缴存证明或工作证明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公积金机构或工作单位</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62</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市住房公积金管理中心</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偿还异地购房贷款本息提取个人住房公积金</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公积金缴存证明或工作证明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公积金机构或工作单位</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63</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市住房公积金管理中心</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职工与单位终止劳动关系且个人账户封存半年以上未继续缴存的提取个人住房公积金</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与单位终止劳动关系证明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职工单位</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64</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市住房公积金管理中心</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被判处刑罚，并与单位终止劳动关系提取个人住房公积金</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与单位终止劳动关系证明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职工单位</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65</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市住房公积金管理中心</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参军、上学，并与单位终止劳动关系提取个人住房公积金</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与单位终止劳动关系证明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职工单位</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66</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auto"/>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市住房公积金管理中心</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top"/>
              <w:rPr>
                <w:rFonts w:hint="eastAsia" w:ascii="仿宋_GB2312" w:hAnsi="仿宋_GB2312" w:eastAsia="仿宋_GB2312" w:cs="仿宋_GB2312"/>
                <w:spacing w:val="-11"/>
                <w:kern w:val="2"/>
                <w:sz w:val="24"/>
                <w:szCs w:val="24"/>
                <w:lang w:val="en-US" w:eastAsia="zh-CN" w:bidi="ar-SA"/>
              </w:rPr>
            </w:pPr>
            <w:r>
              <w:rPr>
                <w:rFonts w:hint="eastAsia" w:ascii="仿宋_GB2312" w:hAnsi="仿宋_GB2312" w:eastAsia="仿宋_GB2312" w:cs="仿宋_GB2312"/>
                <w:spacing w:val="-11"/>
                <w:sz w:val="24"/>
                <w:szCs w:val="24"/>
              </w:rPr>
              <w:t>提取个人住房公积金（缴存人死亡）</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rPr>
                <w:rFonts w:hint="eastAsia" w:ascii="仿宋_GB2312" w:hAnsi="仿宋_GB2312" w:eastAsia="仿宋_GB2312" w:cs="仿宋_GB2312"/>
                <w:spacing w:val="-11"/>
                <w:kern w:val="2"/>
                <w:sz w:val="24"/>
                <w:szCs w:val="24"/>
                <w:lang w:val="en-US" w:eastAsia="zh-CN" w:bidi="ar-SA"/>
              </w:rPr>
            </w:pPr>
            <w:r>
              <w:rPr>
                <w:rFonts w:hint="eastAsia" w:ascii="仿宋_GB2312" w:hAnsi="仿宋_GB2312" w:eastAsia="仿宋_GB2312" w:cs="仿宋_GB2312"/>
                <w:spacing w:val="-11"/>
                <w:sz w:val="24"/>
                <w:szCs w:val="24"/>
              </w:rPr>
              <w:t>公证书或法院裁判文书或死亡职工住房公积金提取证明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rPr>
                <w:rFonts w:hint="eastAsia" w:ascii="仿宋_GB2312" w:hAnsi="仿宋_GB2312" w:eastAsia="仿宋_GB2312" w:cs="仿宋_GB2312"/>
                <w:spacing w:val="-11"/>
                <w:kern w:val="2"/>
                <w:sz w:val="24"/>
                <w:szCs w:val="24"/>
                <w:lang w:val="en-US" w:eastAsia="zh-CN" w:bidi="ar-SA"/>
              </w:rPr>
            </w:pPr>
            <w:r>
              <w:rPr>
                <w:rFonts w:hint="eastAsia" w:ascii="仿宋_GB2312" w:hAnsi="仿宋_GB2312" w:eastAsia="仿宋_GB2312" w:cs="仿宋_GB2312"/>
                <w:spacing w:val="-11"/>
                <w:sz w:val="24"/>
                <w:szCs w:val="24"/>
              </w:rPr>
              <w:t>公证部门或法院或死亡职工单位</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rPr>
                <w:rFonts w:hint="eastAsia" w:ascii="仿宋_GB2312" w:hAnsi="仿宋_GB2312" w:eastAsia="仿宋_GB2312" w:cs="仿宋_GB2312"/>
                <w:spacing w:val="-11"/>
                <w:kern w:val="2"/>
                <w:sz w:val="24"/>
                <w:szCs w:val="24"/>
                <w:lang w:val="en-US" w:eastAsia="zh-CN" w:bidi="ar-SA"/>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67</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市税务局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退（抵）税（理）</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费）办理（区、县税务机关办车辆提前报废、被盗证明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公安机关</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68</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市税务局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退（抵）税（费）办理（区、县税务机关办理）</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二年内恢复所占用、损毁耕地原状的证明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自然资源和规划部门</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69</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市卫生健康委</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复印发票底联盖章</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发票丢</w:t>
            </w:r>
            <w:bookmarkStart w:id="0" w:name="_GoBack"/>
            <w:bookmarkEnd w:id="0"/>
            <w:r>
              <w:rPr>
                <w:rFonts w:hint="eastAsia" w:ascii="仿宋_GB2312" w:hAnsi="仿宋_GB2312" w:eastAsia="仿宋_GB2312" w:cs="仿宋_GB2312"/>
                <w:color w:val="auto"/>
                <w:spacing w:val="-11"/>
                <w:sz w:val="24"/>
                <w:szCs w:val="24"/>
                <w:vertAlign w:val="baseline"/>
                <w:lang w:val="en-US" w:eastAsia="zh-CN"/>
              </w:rPr>
              <w:t>失证明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报销单位/患者单位/患者所在村（居）委会</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70</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市卫生健康委</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血费报销</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亲属关系证明（献血人与用血人不在同一户口本上又无其他自持材料能够证明时需提供）</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居住地村（居）委会</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71</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市卫生健康委</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血费报销</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身份信息证明（献血证信息与献血人身份证信息不一致时需提供）</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户籍所在地派出所</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72</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市卫生健康委</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疾病应急救助</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城乡低保对象证明或低收入证明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民政部门、学校、工作单位、居住地村（居）委会</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73</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市城管综合行政执法局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变更用水人数</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实际人口居住证明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居住地村（居）委会</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74</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市司法局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公民申请法律援助</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经济困难证明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乡镇政府（街道办事处）</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75</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华侨回国定居审批</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定居地村（居）委会同意接收证明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乡镇政府（街道办事处）、村（居）委会</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76</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基层法律服务工作者执业申请</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无其他职业的证明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申请人</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77</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基层法律服务工作者执业机构变更</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与原执业机构解除聘用关系、财务结清、档案移交的证明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基层法律服务所</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78</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基层法律服务工作者注销登记</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与原执业机构解除聘用关系、财务结清、档案移交的证明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基层法律服务所</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79</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事业单位法人设立登记</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住所证明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自然资源和规划部门（不动产登记部门）</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80</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事业单位法人设立登记</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开办资金确认证明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申请单位</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81</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事业单位法人变更登记</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住所证明（变更住所时提供）</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自然资源和规划部门（不动产登记部门）</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82</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事业单位法人变更登记</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经费来源证明（经费来源变更时提供）</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申请单位</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83</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民办学校审批</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学校开办注册资金验资报告</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会计师事务所</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84</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社会团体成立许可</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验资证明或验资报告</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银行、会计师事务所</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85</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社会团体变更登记（注册资金变更登记）</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验资报告</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会计师事务所</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86</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民办非企业单位成立登记</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验资报告或验资函</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会计师事务所、银行</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87</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民办非企业单位变更登记（法定代表人变更）</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验资报告</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会计师事务所</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88</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劳务派遣经营变更许可</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名称、住所、法定代表人或者注册资本变更证明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市场监管部门、不动产登记部门</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89</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经营劳务派遣业务许可</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验资报告</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会计师事务所</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90</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经营劳务派遣业务许可</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经营场所的使用证明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自然资源和规划部门（不动产登记部门）</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91</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粮食收购资格许可（新立）</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粮食仓储设施产权证明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自然资源和规划部门（不动产登记部门）</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92</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粮食收购资格许可（延续）</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粮食仓储设施产权证明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自然资源和规划部门（不动产登记部门）</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93</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一类医疗器械生产备案</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生产场所使用证明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自然资源和规划部门（不动产登记部门）</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94</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非煤矿矿山企业安全生产许可证延期</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足额提取安全生产费用的证明材料</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服务对象</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95</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人力资源服务许可设立</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固定场所的使用证明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自然资源和规划部门（不动产登记部门）</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96</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申请发还《成品油零售经营批准证书》审批</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建设工程消防验收意见书或消防安全证明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住建部门、消防部门</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97</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基层法律服务工作者执业许可</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健康证明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县级以上公立医院</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98</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粮食收购资格认定</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资金信用证明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spacing w:val="-11"/>
                <w:sz w:val="24"/>
                <w:szCs w:val="24"/>
                <w:vertAlign w:val="baseline"/>
                <w:lang w:val="en-US" w:eastAsia="zh-CN"/>
              </w:rPr>
              <w:t>银行</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99</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华侨回国定居</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原户口注销证明或能证明原户口的相关材料</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公安机关</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100</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企业变更登记</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出资证明（非公司企业变更注册资金）</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相关部门或单位</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101</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企业变更登记</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姓名更改证明（公司法定代表人更改姓名的）</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公安机关</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102</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企业变更登记</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股东或发起人名称或姓名变更证明（变更股东或发起人名称或姓名的）</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股东登记机关或公安机关</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103</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社会团体成立、变更、注销登记</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无犯罪记录证明（社会团体负责人）</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公安机关</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104</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社会团体成立、变更、注销登记</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党员证明信</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党关系所在党组织</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105</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民办非企业单位成立、变更、注销登记</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无犯罪记录证明（民办非企业法定代表人）</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公安机关</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106</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民办非企业单位成立、变更、注销登记</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党员证明信</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党关系所在党组织</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107</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从事拍卖业务许可</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执业记录卡和拍卖师变更登记表</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拍卖行业协会</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sz w:val="24"/>
                <w:szCs w:val="24"/>
                <w:vertAlign w:val="baseline"/>
                <w:lang w:val="en-US" w:eastAsia="zh-CN"/>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108</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申请从事机动车驾驶员培训经营</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理论教练员两年以上安全驾驶经历证明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公安机关</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109</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出租汽车驾驶员从业资格考试</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申请出租汽车驾驶员从业资格考试的人员无暴力犯罪记录，无吸毒记录证明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公安机关</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110</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出租汽车驾驶员从业资格考试</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申请出租汽车驾驶员从业资格考试的人员无交通肇事犯罪、危险驾驶犯罪记录，无饮酒后驾驶记录，最近连续3个记分周期内没有记满12分记录的证明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spacing w:val="-11"/>
                <w:kern w:val="2"/>
                <w:sz w:val="24"/>
                <w:szCs w:val="24"/>
                <w:vertAlign w:val="baseline"/>
                <w:lang w:val="en-US" w:eastAsia="zh-CN" w:bidi="ar-SA"/>
              </w:rPr>
              <w:t>公安机关</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111</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巡游出租车经营许可审批</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巡游出租汽车经营的投资人、负责人资信证明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具有法定资格的验资机构</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112</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网络预约出租汽车经营许可审批</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网络预约出租汽车经营的投资人、负责人资信证明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具有法定资格的验资机构</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113</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000000"/>
                <w:spacing w:val="-11"/>
                <w:kern w:val="2"/>
                <w:sz w:val="24"/>
                <w:szCs w:val="24"/>
                <w:vertAlign w:val="baseline"/>
                <w:lang w:val="en-US" w:eastAsia="zh-CN" w:bidi="ar-SA"/>
              </w:rPr>
            </w:pPr>
            <w:r>
              <w:rPr>
                <w:rFonts w:hint="eastAsia" w:ascii="仿宋_GB2312" w:hAnsi="仿宋_GB2312" w:eastAsia="仿宋_GB2312" w:cs="仿宋_GB2312"/>
                <w:color w:val="000000"/>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申请从事客运经营或客运班线</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道路旅客运输企业驾驶人员3年内无重大以上交通责任事故证明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spacing w:val="-11"/>
                <w:kern w:val="2"/>
                <w:sz w:val="24"/>
                <w:szCs w:val="24"/>
                <w:vertAlign w:val="baseline"/>
                <w:lang w:val="en-US" w:eastAsia="zh-CN" w:bidi="ar-SA"/>
              </w:rPr>
              <w:t>公安机关</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114</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000000"/>
                <w:spacing w:val="-11"/>
                <w:kern w:val="2"/>
                <w:sz w:val="24"/>
                <w:szCs w:val="24"/>
                <w:vertAlign w:val="baseline"/>
                <w:lang w:val="en-US" w:eastAsia="zh-CN" w:bidi="ar-SA"/>
              </w:rPr>
            </w:pPr>
            <w:r>
              <w:rPr>
                <w:rFonts w:hint="eastAsia" w:ascii="仿宋_GB2312" w:hAnsi="仿宋_GB2312" w:eastAsia="仿宋_GB2312" w:cs="仿宋_GB2312"/>
                <w:color w:val="000000"/>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企业办理工业产品生产许可证住所或生产地址名称变更</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企业住所或生产地址名称变更的证明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000000"/>
                <w:spacing w:val="-11"/>
                <w:sz w:val="24"/>
                <w:szCs w:val="24"/>
                <w:vertAlign w:val="baseline"/>
                <w:lang w:val="en-US" w:eastAsia="zh-CN"/>
              </w:rPr>
              <w:t>民政部门（地名办）</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115</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000000"/>
                <w:spacing w:val="-11"/>
                <w:kern w:val="2"/>
                <w:sz w:val="24"/>
                <w:szCs w:val="24"/>
                <w:vertAlign w:val="baseline"/>
                <w:lang w:val="en-US" w:eastAsia="zh-CN" w:bidi="ar-SA"/>
              </w:rPr>
            </w:pPr>
            <w:r>
              <w:rPr>
                <w:rFonts w:hint="eastAsia" w:ascii="仿宋_GB2312" w:hAnsi="仿宋_GB2312" w:eastAsia="仿宋_GB2312" w:cs="仿宋_GB2312"/>
                <w:color w:val="000000"/>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办理特种设备作业人员证</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体检报告</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县级以上医疗机构</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116</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000000"/>
                <w:spacing w:val="-11"/>
                <w:kern w:val="2"/>
                <w:sz w:val="24"/>
                <w:szCs w:val="24"/>
                <w:vertAlign w:val="baseline"/>
                <w:lang w:val="en-US" w:eastAsia="zh-CN" w:bidi="ar-SA"/>
              </w:rPr>
            </w:pPr>
            <w:r>
              <w:rPr>
                <w:rFonts w:hint="eastAsia" w:ascii="仿宋_GB2312" w:hAnsi="仿宋_GB2312" w:eastAsia="仿宋_GB2312" w:cs="仿宋_GB2312"/>
                <w:color w:val="000000"/>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特种设备作业人员（持证焊工）资格认定</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医疗卫生机构出具的含视力、色盲内容的健康证明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医疗机构</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117</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房地产开发企业资质核定（二级及以下）要件</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建设行政相对人的诚信经营情况证明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住房城乡建设部门</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118</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000000"/>
                <w:spacing w:val="-11"/>
                <w:kern w:val="2"/>
                <w:sz w:val="24"/>
                <w:szCs w:val="24"/>
                <w:vertAlign w:val="baseline"/>
                <w:lang w:val="en-US" w:eastAsia="zh-CN" w:bidi="ar-SA"/>
              </w:rPr>
            </w:pPr>
            <w:r>
              <w:rPr>
                <w:rFonts w:hint="eastAsia" w:ascii="仿宋_GB2312" w:hAnsi="仿宋_GB2312" w:eastAsia="仿宋_GB2312" w:cs="仿宋_GB2312"/>
                <w:color w:val="000000"/>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基层法律服务所变更负责人</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三年以上从事基层法律服务工作或基层司法行政工作经历的证明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基层法律服务所</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119</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000000"/>
                <w:spacing w:val="-11"/>
                <w:kern w:val="2"/>
                <w:sz w:val="24"/>
                <w:szCs w:val="24"/>
                <w:vertAlign w:val="baseline"/>
                <w:lang w:val="en-US" w:eastAsia="zh-CN" w:bidi="ar-SA"/>
              </w:rPr>
            </w:pPr>
            <w:r>
              <w:rPr>
                <w:rFonts w:hint="eastAsia" w:ascii="仿宋_GB2312" w:hAnsi="仿宋_GB2312" w:eastAsia="仿宋_GB2312" w:cs="仿宋_GB2312"/>
                <w:color w:val="000000"/>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基层法律服务工作者执业许可</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基层法律服务所对申请人实习表现的鉴定意见或者具有二年以上其他法律职业经历的证明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基层法律服务所、工作经历单位</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120</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000000"/>
                <w:spacing w:val="-11"/>
                <w:kern w:val="2"/>
                <w:sz w:val="24"/>
                <w:szCs w:val="24"/>
                <w:vertAlign w:val="baseline"/>
                <w:lang w:val="en-US" w:eastAsia="zh-CN" w:bidi="ar-SA"/>
              </w:rPr>
            </w:pPr>
            <w:r>
              <w:rPr>
                <w:rFonts w:hint="eastAsia" w:ascii="仿宋_GB2312" w:hAnsi="仿宋_GB2312" w:eastAsia="仿宋_GB2312" w:cs="仿宋_GB2312"/>
                <w:color w:val="000000"/>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基层法律服务所变更合伙人</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新增加合伙人的三年以上职业经历证明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基层法律服务所</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121</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兽药经营许可证核发</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当地兽药管理部门出具的企业没有违规经销假劣兽药行为的证明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县级兽药管理部门</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122</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000000"/>
                <w:spacing w:val="-11"/>
                <w:kern w:val="2"/>
                <w:sz w:val="24"/>
                <w:szCs w:val="24"/>
                <w:vertAlign w:val="baseline"/>
                <w:lang w:val="en-US" w:eastAsia="zh-CN" w:bidi="ar-SA"/>
              </w:rPr>
            </w:pPr>
            <w:r>
              <w:rPr>
                <w:rFonts w:hint="eastAsia" w:ascii="仿宋_GB2312" w:hAnsi="仿宋_GB2312" w:eastAsia="仿宋_GB2312" w:cs="仿宋_GB2312"/>
                <w:color w:val="000000"/>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000000"/>
                <w:spacing w:val="-11"/>
                <w:kern w:val="2"/>
                <w:sz w:val="24"/>
                <w:szCs w:val="24"/>
                <w:vertAlign w:val="baseline"/>
                <w:lang w:val="en-US" w:eastAsia="zh-CN" w:bidi="ar-SA"/>
              </w:rPr>
            </w:pPr>
            <w:r>
              <w:rPr>
                <w:rFonts w:hint="eastAsia" w:ascii="仿宋_GB2312" w:hAnsi="仿宋_GB2312" w:eastAsia="仿宋_GB2312" w:cs="仿宋_GB2312"/>
                <w:color w:val="000000"/>
                <w:spacing w:val="-11"/>
                <w:sz w:val="24"/>
                <w:szCs w:val="24"/>
                <w:vertAlign w:val="baseline"/>
                <w:lang w:val="en-US" w:eastAsia="zh-CN"/>
              </w:rPr>
              <w:t>危险化学品经营许可</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000000"/>
                <w:spacing w:val="-11"/>
                <w:kern w:val="2"/>
                <w:sz w:val="24"/>
                <w:szCs w:val="24"/>
                <w:vertAlign w:val="baseline"/>
                <w:lang w:val="en-US" w:eastAsia="zh-CN" w:bidi="ar-SA"/>
              </w:rPr>
            </w:pPr>
            <w:r>
              <w:rPr>
                <w:rFonts w:hint="eastAsia" w:ascii="仿宋_GB2312" w:hAnsi="仿宋_GB2312" w:eastAsia="仿宋_GB2312" w:cs="仿宋_GB2312"/>
                <w:color w:val="000000"/>
                <w:spacing w:val="-11"/>
                <w:sz w:val="24"/>
                <w:szCs w:val="24"/>
                <w:vertAlign w:val="baseline"/>
                <w:lang w:val="en-US" w:eastAsia="zh-CN"/>
              </w:rPr>
              <w:t>变更注册地址的证明（地名发生变化的）</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000000"/>
                <w:spacing w:val="-11"/>
                <w:kern w:val="2"/>
                <w:sz w:val="24"/>
                <w:szCs w:val="24"/>
                <w:vertAlign w:val="baseline"/>
                <w:lang w:val="en-US" w:eastAsia="zh-CN" w:bidi="ar-SA"/>
              </w:rPr>
            </w:pPr>
            <w:r>
              <w:rPr>
                <w:rFonts w:hint="eastAsia" w:ascii="仿宋_GB2312" w:hAnsi="仿宋_GB2312" w:eastAsia="仿宋_GB2312" w:cs="仿宋_GB2312"/>
                <w:color w:val="000000"/>
                <w:spacing w:val="-11"/>
                <w:sz w:val="24"/>
                <w:szCs w:val="24"/>
                <w:vertAlign w:val="baseline"/>
                <w:lang w:val="en-US" w:eastAsia="zh-CN"/>
              </w:rPr>
              <w:t>民政部门（地名办）</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123</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000000"/>
                <w:spacing w:val="-11"/>
                <w:sz w:val="24"/>
                <w:szCs w:val="24"/>
                <w:vertAlign w:val="baseline"/>
                <w:lang w:val="en-US" w:eastAsia="zh-CN"/>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对外劳务合作经营资格核准</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无故意犯罪记录证明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户口所在地派出所</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124</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top"/>
              <w:rPr>
                <w:rFonts w:hint="eastAsia" w:ascii="仿宋_GB2312" w:hAnsi="仿宋_GB2312" w:eastAsia="仿宋_GB2312" w:cs="仿宋_GB2312"/>
                <w:spacing w:val="-11"/>
                <w:kern w:val="2"/>
                <w:sz w:val="24"/>
                <w:szCs w:val="24"/>
                <w:lang w:val="en-US" w:eastAsia="zh-CN" w:bidi="ar-SA"/>
              </w:rPr>
            </w:pPr>
            <w:r>
              <w:rPr>
                <w:rFonts w:hint="eastAsia" w:ascii="仿宋_GB2312" w:hAnsi="仿宋_GB2312" w:eastAsia="仿宋_GB2312" w:cs="仿宋_GB2312"/>
                <w:spacing w:val="-11"/>
                <w:sz w:val="24"/>
                <w:szCs w:val="24"/>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top"/>
              <w:rPr>
                <w:rFonts w:hint="eastAsia" w:ascii="仿宋_GB2312" w:hAnsi="仿宋_GB2312" w:eastAsia="仿宋_GB2312" w:cs="仿宋_GB2312"/>
                <w:spacing w:val="-11"/>
                <w:kern w:val="2"/>
                <w:sz w:val="24"/>
                <w:szCs w:val="24"/>
                <w:lang w:val="en-US" w:eastAsia="zh-CN" w:bidi="ar-SA"/>
              </w:rPr>
            </w:pPr>
            <w:r>
              <w:rPr>
                <w:rFonts w:hint="eastAsia" w:ascii="仿宋_GB2312" w:hAnsi="仿宋_GB2312" w:eastAsia="仿宋_GB2312" w:cs="仿宋_GB2312"/>
                <w:spacing w:val="-11"/>
                <w:sz w:val="24"/>
                <w:szCs w:val="24"/>
              </w:rPr>
              <w:t>从事营利性治沙活动许可</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rPr>
                <w:rFonts w:hint="eastAsia" w:ascii="仿宋_GB2312" w:hAnsi="仿宋_GB2312" w:eastAsia="仿宋_GB2312" w:cs="仿宋_GB2312"/>
                <w:spacing w:val="-11"/>
                <w:kern w:val="2"/>
                <w:sz w:val="24"/>
                <w:szCs w:val="24"/>
                <w:lang w:val="en-US" w:eastAsia="zh-CN" w:bidi="ar-SA"/>
              </w:rPr>
            </w:pPr>
            <w:r>
              <w:rPr>
                <w:rFonts w:hint="eastAsia" w:ascii="仿宋_GB2312" w:hAnsi="仿宋_GB2312" w:eastAsia="仿宋_GB2312" w:cs="仿宋_GB2312"/>
                <w:spacing w:val="-11"/>
                <w:sz w:val="24"/>
                <w:szCs w:val="24"/>
              </w:rPr>
              <w:t>资信证明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rPr>
                <w:rFonts w:hint="eastAsia" w:ascii="仿宋_GB2312" w:hAnsi="仿宋_GB2312" w:eastAsia="仿宋_GB2312" w:cs="仿宋_GB2312"/>
                <w:spacing w:val="-11"/>
                <w:kern w:val="2"/>
                <w:sz w:val="24"/>
                <w:szCs w:val="24"/>
                <w:lang w:val="en-US" w:eastAsia="zh-CN" w:bidi="ar-SA"/>
              </w:rPr>
            </w:pPr>
            <w:r>
              <w:rPr>
                <w:rFonts w:hint="eastAsia" w:ascii="仿宋_GB2312" w:hAnsi="仿宋_GB2312" w:eastAsia="仿宋_GB2312" w:cs="仿宋_GB2312"/>
                <w:spacing w:val="-11"/>
                <w:sz w:val="24"/>
                <w:szCs w:val="24"/>
                <w:lang w:eastAsia="zh-CN"/>
              </w:rPr>
              <w:t>银行</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rPr>
                <w:rFonts w:hint="eastAsia" w:ascii="仿宋_GB2312" w:hAnsi="仿宋_GB2312" w:eastAsia="仿宋_GB2312" w:cs="仿宋_GB2312"/>
                <w:spacing w:val="-11"/>
                <w:kern w:val="2"/>
                <w:sz w:val="24"/>
                <w:szCs w:val="24"/>
                <w:lang w:val="en-US" w:eastAsia="zh-CN" w:bidi="ar-SA"/>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125</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sz w:val="24"/>
                <w:szCs w:val="24"/>
              </w:rPr>
              <w:t>市行政审批局</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rPr>
                <w:rFonts w:hint="eastAsia" w:ascii="仿宋_GB2312" w:hAnsi="仿宋_GB2312" w:eastAsia="仿宋_GB2312" w:cs="仿宋_GB2312"/>
                <w:spacing w:val="-11"/>
                <w:kern w:val="2"/>
                <w:sz w:val="32"/>
                <w:szCs w:val="32"/>
                <w:lang w:val="en-US" w:eastAsia="zh-CN" w:bidi="ar-SA"/>
              </w:rPr>
            </w:pPr>
            <w:r>
              <w:rPr>
                <w:rFonts w:hint="eastAsia" w:ascii="仿宋_GB2312" w:hAnsi="仿宋_GB2312" w:eastAsia="仿宋_GB2312" w:cs="仿宋_GB2312"/>
                <w:spacing w:val="-11"/>
                <w:sz w:val="24"/>
                <w:szCs w:val="24"/>
              </w:rPr>
              <w:t>从事营利性治沙活动许可</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rPr>
                <w:rFonts w:hint="eastAsia" w:ascii="仿宋_GB2312" w:hAnsi="仿宋_GB2312" w:eastAsia="仿宋_GB2312" w:cs="仿宋_GB2312"/>
                <w:spacing w:val="-11"/>
                <w:kern w:val="2"/>
                <w:sz w:val="24"/>
                <w:szCs w:val="24"/>
                <w:lang w:val="en-US" w:eastAsia="zh-CN" w:bidi="ar-SA"/>
              </w:rPr>
            </w:pPr>
            <w:r>
              <w:rPr>
                <w:rFonts w:hint="eastAsia" w:ascii="仿宋_GB2312" w:hAnsi="仿宋_GB2312" w:eastAsia="仿宋_GB2312" w:cs="仿宋_GB2312"/>
                <w:spacing w:val="-11"/>
                <w:sz w:val="24"/>
                <w:szCs w:val="24"/>
              </w:rPr>
              <w:t>土地使用权相关证明文件</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rPr>
                <w:rFonts w:hint="eastAsia" w:ascii="仿宋_GB2312" w:hAnsi="仿宋_GB2312" w:eastAsia="仿宋_GB2312" w:cs="仿宋_GB2312"/>
                <w:spacing w:val="-11"/>
                <w:kern w:val="2"/>
                <w:sz w:val="24"/>
                <w:szCs w:val="24"/>
                <w:lang w:val="en-US" w:eastAsia="zh-CN" w:bidi="ar-SA"/>
              </w:rPr>
            </w:pPr>
            <w:r>
              <w:rPr>
                <w:rFonts w:hint="eastAsia" w:ascii="仿宋_GB2312" w:hAnsi="仿宋_GB2312" w:eastAsia="仿宋_GB2312" w:cs="仿宋_GB2312"/>
                <w:spacing w:val="-11"/>
                <w:sz w:val="24"/>
                <w:szCs w:val="24"/>
              </w:rPr>
              <w:t>自然资源</w:t>
            </w:r>
            <w:r>
              <w:rPr>
                <w:rFonts w:hint="eastAsia" w:ascii="仿宋_GB2312" w:hAnsi="仿宋_GB2312" w:eastAsia="仿宋_GB2312" w:cs="仿宋_GB2312"/>
                <w:spacing w:val="-11"/>
                <w:sz w:val="24"/>
                <w:szCs w:val="24"/>
                <w:lang w:eastAsia="zh-CN"/>
              </w:rPr>
              <w:t>和</w:t>
            </w:r>
            <w:r>
              <w:rPr>
                <w:rFonts w:hint="eastAsia" w:ascii="仿宋_GB2312" w:hAnsi="仿宋_GB2312" w:eastAsia="仿宋_GB2312" w:cs="仿宋_GB2312"/>
                <w:spacing w:val="-11"/>
                <w:sz w:val="24"/>
                <w:szCs w:val="24"/>
                <w:lang w:val="en-US" w:eastAsia="zh-CN"/>
              </w:rPr>
              <w:t>规划</w:t>
            </w:r>
            <w:r>
              <w:rPr>
                <w:rFonts w:hint="eastAsia" w:ascii="仿宋_GB2312" w:hAnsi="仿宋_GB2312" w:eastAsia="仿宋_GB2312" w:cs="仿宋_GB2312"/>
                <w:spacing w:val="-11"/>
                <w:sz w:val="24"/>
                <w:szCs w:val="24"/>
              </w:rPr>
              <w:t>部门等</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rPr>
                <w:rFonts w:hint="eastAsia" w:ascii="仿宋_GB2312" w:hAnsi="仿宋_GB2312" w:eastAsia="仿宋_GB2312" w:cs="仿宋_GB2312"/>
                <w:spacing w:val="-11"/>
                <w:kern w:val="2"/>
                <w:sz w:val="24"/>
                <w:szCs w:val="24"/>
                <w:lang w:val="en-US" w:eastAsia="zh-CN" w:bidi="ar-SA"/>
              </w:rPr>
            </w:pPr>
            <w:r>
              <w:rPr>
                <w:rFonts w:hint="eastAsia" w:ascii="仿宋_GB2312" w:hAnsi="仿宋_GB2312" w:eastAsia="仿宋_GB2312" w:cs="仿宋_GB2312"/>
                <w:color w:val="auto"/>
                <w:spacing w:val="-11"/>
                <w:sz w:val="24"/>
                <w:szCs w:val="24"/>
                <w:vertAlign w:val="baseline"/>
                <w:lang w:val="en-US" w:eastAsia="zh-CN"/>
              </w:rPr>
              <w:t>告知承诺制办理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jc w:val="center"/>
        </w:trPr>
        <w:tc>
          <w:tcPr>
            <w:tcW w:w="813"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center"/>
              <w:textAlignment w:val="center"/>
              <w:outlineLvl w:val="9"/>
              <w:rPr>
                <w:rFonts w:hint="eastAsia" w:ascii="仿宋_GB2312" w:hAnsi="仿宋_GB2312" w:eastAsia="仿宋_GB2312" w:cs="仿宋_GB2312"/>
                <w:color w:val="auto"/>
                <w:spacing w:val="-11"/>
                <w:kern w:val="2"/>
                <w:sz w:val="24"/>
                <w:szCs w:val="24"/>
                <w:vertAlign w:val="baseline"/>
                <w:lang w:val="en-US" w:eastAsia="zh-CN" w:bidi="ar-SA"/>
              </w:rPr>
            </w:pPr>
            <w:r>
              <w:rPr>
                <w:rFonts w:hint="eastAsia" w:ascii="仿宋_GB2312" w:hAnsi="仿宋_GB2312" w:eastAsia="仿宋_GB2312" w:cs="仿宋_GB2312"/>
                <w:color w:val="auto"/>
                <w:spacing w:val="-11"/>
                <w:kern w:val="2"/>
                <w:sz w:val="24"/>
                <w:szCs w:val="24"/>
                <w:vertAlign w:val="baseline"/>
                <w:lang w:val="en-US" w:eastAsia="zh-CN" w:bidi="ar-SA"/>
              </w:rPr>
              <w:t>126</w:t>
            </w:r>
          </w:p>
        </w:tc>
        <w:tc>
          <w:tcPr>
            <w:tcW w:w="11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000000"/>
                <w:spacing w:val="-11"/>
                <w:kern w:val="2"/>
                <w:sz w:val="24"/>
                <w:szCs w:val="24"/>
                <w:vertAlign w:val="baseline"/>
                <w:lang w:val="en-US" w:eastAsia="zh-CN" w:bidi="ar-SA"/>
              </w:rPr>
            </w:pPr>
            <w:r>
              <w:rPr>
                <w:rFonts w:hint="eastAsia" w:ascii="仿宋_GB2312" w:hAnsi="仿宋_GB2312" w:eastAsia="仿宋_GB2312" w:cs="仿宋_GB2312"/>
                <w:color w:val="000000"/>
                <w:spacing w:val="-11"/>
                <w:sz w:val="24"/>
                <w:szCs w:val="24"/>
                <w:vertAlign w:val="baseline"/>
                <w:lang w:val="en-US" w:eastAsia="zh-CN"/>
              </w:rPr>
              <w:t>关键信息基础设施的运营部门</w:t>
            </w:r>
          </w:p>
        </w:tc>
        <w:tc>
          <w:tcPr>
            <w:tcW w:w="295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000000"/>
                <w:spacing w:val="-11"/>
                <w:kern w:val="2"/>
                <w:sz w:val="24"/>
                <w:szCs w:val="24"/>
                <w:vertAlign w:val="baseline"/>
                <w:lang w:val="en-US" w:eastAsia="zh-CN" w:bidi="ar-SA"/>
              </w:rPr>
            </w:pPr>
            <w:r>
              <w:rPr>
                <w:rFonts w:hint="eastAsia" w:ascii="仿宋_GB2312" w:hAnsi="仿宋_GB2312" w:eastAsia="仿宋_GB2312" w:cs="仿宋_GB2312"/>
                <w:color w:val="000000"/>
                <w:spacing w:val="-11"/>
                <w:sz w:val="24"/>
                <w:szCs w:val="24"/>
                <w:vertAlign w:val="baseline"/>
                <w:lang w:val="en-US" w:eastAsia="zh-CN"/>
              </w:rPr>
              <w:t>网安部门对安全管理机构和安全管理负责人及关键信息基础设施管理人员进行安全背景审查</w:t>
            </w:r>
          </w:p>
        </w:tc>
        <w:tc>
          <w:tcPr>
            <w:tcW w:w="304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000000"/>
                <w:spacing w:val="-11"/>
                <w:kern w:val="2"/>
                <w:sz w:val="24"/>
                <w:szCs w:val="24"/>
                <w:vertAlign w:val="baseline"/>
                <w:lang w:val="en-US" w:eastAsia="zh-CN" w:bidi="ar-SA"/>
              </w:rPr>
            </w:pPr>
            <w:r>
              <w:rPr>
                <w:rFonts w:hint="eastAsia" w:ascii="仿宋_GB2312" w:hAnsi="仿宋_GB2312" w:eastAsia="仿宋_GB2312" w:cs="仿宋_GB2312"/>
                <w:color w:val="000000"/>
                <w:spacing w:val="-11"/>
                <w:sz w:val="24"/>
                <w:szCs w:val="24"/>
                <w:vertAlign w:val="baseline"/>
                <w:lang w:val="en-US" w:eastAsia="zh-CN"/>
              </w:rPr>
              <w:t>无违法犯罪证明</w:t>
            </w:r>
          </w:p>
        </w:tc>
        <w:tc>
          <w:tcPr>
            <w:tcW w:w="190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color w:val="000000"/>
                <w:spacing w:val="-11"/>
                <w:kern w:val="2"/>
                <w:sz w:val="24"/>
                <w:szCs w:val="24"/>
                <w:vertAlign w:val="baseline"/>
                <w:lang w:val="en-US" w:eastAsia="zh-CN" w:bidi="ar-SA"/>
              </w:rPr>
            </w:pPr>
            <w:r>
              <w:rPr>
                <w:rFonts w:hint="eastAsia" w:ascii="仿宋_GB2312" w:hAnsi="仿宋_GB2312" w:eastAsia="仿宋_GB2312" w:cs="仿宋_GB2312"/>
                <w:color w:val="000000"/>
                <w:spacing w:val="-11"/>
                <w:sz w:val="24"/>
                <w:szCs w:val="24"/>
                <w:vertAlign w:val="baseline"/>
                <w:lang w:val="en-US" w:eastAsia="zh-CN"/>
              </w:rPr>
              <w:t>户口所在地派出所</w:t>
            </w:r>
          </w:p>
        </w:tc>
        <w:tc>
          <w:tcPr>
            <w:tcW w:w="247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320" w:lineRule="exact"/>
              <w:jc w:val="both"/>
              <w:textAlignment w:val="center"/>
              <w:outlineLvl w:val="9"/>
              <w:rPr>
                <w:rFonts w:hint="eastAsia" w:ascii="仿宋_GB2312" w:hAnsi="仿宋_GB2312" w:eastAsia="仿宋_GB2312" w:cs="仿宋_GB2312"/>
                <w:spacing w:val="-11"/>
                <w:kern w:val="2"/>
                <w:sz w:val="24"/>
                <w:szCs w:val="24"/>
                <w:vertAlign w:val="baseline"/>
                <w:lang w:val="en-US" w:eastAsia="zh-CN" w:bidi="ar-SA"/>
              </w:rPr>
            </w:pPr>
            <w:r>
              <w:rPr>
                <w:rFonts w:hint="eastAsia" w:ascii="仿宋_GB2312" w:hAnsi="仿宋_GB2312" w:eastAsia="仿宋_GB2312" w:cs="仿宋_GB2312"/>
                <w:color w:val="auto"/>
                <w:spacing w:val="-11"/>
                <w:sz w:val="24"/>
                <w:szCs w:val="24"/>
                <w:vertAlign w:val="baseline"/>
                <w:lang w:val="en-US" w:eastAsia="zh-CN"/>
              </w:rPr>
              <w:t>告知承诺制办理</w:t>
            </w:r>
          </w:p>
        </w:tc>
      </w:tr>
    </w:tbl>
    <w:p/>
    <w:sectPr>
      <w:pgSz w:w="16838" w:h="11906" w:orient="landscape"/>
      <w:pgMar w:top="1474" w:right="2154"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panose1 w:val="02010601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6354E8"/>
    <w:rsid w:val="4B6354E8"/>
    <w:rsid w:val="F8FE5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Normal Indent"/>
    <w:basedOn w:val="1"/>
    <w:qFormat/>
    <w:uiPriority w:val="0"/>
    <w:pPr>
      <w:ind w:left="420"/>
    </w:p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2021-09-03T17:22:00Z</dcterms:created>
  <dc:creator>Administrator</dc:creator>
  <cp:lastModifiedBy>work</cp:lastModifiedBy>
  <dcterms:modified xsi:type="dcterms:W3CDTF">2023-08-03T11:04:16Z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F0BEC66E14AA4EA9A83281F2D2DC0023</vt:lpwstr>
  </property>
</Properties>
</file>