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公务用车购置处置车辆工作流程</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22"/>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54709"/>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32"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23"/>
          <w:cols w:space="425" w:num="1"/>
          <w:formProt w:val="0"/>
          <w:docGrid w:type="lines" w:linePitch="312" w:charSpace="0"/>
        </w:sectPr>
      </w:pPr>
    </w:p>
    <w:p>
      <w:pPr>
        <w:pStyle w:val="51"/>
      </w:pPr>
      <w:r>
        <w:rPr>
          <w:rFonts w:hint="eastAsia"/>
        </w:rPr>
        <w:t>公务用车购置处置车辆工作流程</w:t>
      </w:r>
    </w:p>
    <w:p>
      <w:pPr>
        <w:pStyle w:val="46"/>
      </w:pPr>
      <w:bookmarkStart w:id="6" w:name="_Toc119054710"/>
      <w:r>
        <w:rPr>
          <w:rFonts w:hint="eastAsia"/>
        </w:rPr>
        <w:t>范围</w:t>
      </w:r>
      <w:bookmarkEnd w:id="6"/>
    </w:p>
    <w:p>
      <w:pPr>
        <w:pStyle w:val="25"/>
        <w:tabs>
          <w:tab w:val="clear" w:pos="4201"/>
          <w:tab w:val="clear" w:pos="9298"/>
        </w:tabs>
      </w:pPr>
      <w:r>
        <w:rPr>
          <w:rFonts w:hint="eastAsia"/>
        </w:rPr>
        <w:t>本文件规定了公务用车的分类及配置要求、购置和处置的要求。</w:t>
      </w:r>
    </w:p>
    <w:p>
      <w:pPr>
        <w:pStyle w:val="25"/>
      </w:pPr>
      <w:r>
        <w:rPr>
          <w:rFonts w:hint="eastAsia"/>
        </w:rPr>
        <w:t>本文件适用于公务用车的购置和处置工作。</w:t>
      </w:r>
    </w:p>
    <w:p>
      <w:pPr>
        <w:pStyle w:val="46"/>
      </w:pPr>
      <w:bookmarkStart w:id="7" w:name="_Toc11905471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《邢台市党政机关公务用车管理实施办法》</w:t>
      </w:r>
    </w:p>
    <w:p>
      <w:pPr>
        <w:pStyle w:val="25"/>
      </w:pPr>
      <w:r>
        <w:rPr>
          <w:rFonts w:hint="eastAsia"/>
        </w:rPr>
        <w:t>《河北省党政机关公务用车管理实施办法》（冀办发〔2018〕42号）</w:t>
      </w:r>
    </w:p>
    <w:p>
      <w:pPr>
        <w:pStyle w:val="46"/>
      </w:pPr>
      <w:bookmarkStart w:id="8" w:name="_Toc119054712"/>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公务用车</w:t>
      </w:r>
    </w:p>
    <w:p>
      <w:pPr>
        <w:pStyle w:val="25"/>
      </w:pPr>
      <w:r>
        <w:rPr>
          <w:rFonts w:hint="eastAsia"/>
        </w:rPr>
        <w:t>党政机关配备的用于定向保障公务活动的机动车辆。</w:t>
      </w:r>
    </w:p>
    <w:p>
      <w:pPr>
        <w:pStyle w:val="58"/>
      </w:pPr>
      <w:r>
        <w:rPr>
          <w:rFonts w:hint="eastAsia"/>
        </w:rPr>
        <w:t>包括机要通信用车、应急保障用车、执法执勤用车、特种专业技术用车以及其他按照规定配备的公务用车。</w:t>
      </w:r>
    </w:p>
    <w:p>
      <w:pPr>
        <w:pStyle w:val="46"/>
      </w:pPr>
      <w:bookmarkStart w:id="9" w:name="_Toc119054713"/>
      <w:r>
        <w:rPr>
          <w:rFonts w:hint="eastAsia"/>
        </w:rPr>
        <w:t>分类及配置要求</w:t>
      </w:r>
      <w:bookmarkEnd w:id="9"/>
    </w:p>
    <w:p>
      <w:pPr>
        <w:pStyle w:val="25"/>
      </w:pPr>
      <w:r>
        <w:t>公务用车分类及配置要求见表</w:t>
      </w:r>
      <w:r>
        <w:rPr>
          <w:rFonts w:hint="eastAsia"/>
        </w:rPr>
        <w:t>1</w:t>
      </w:r>
      <w:r>
        <w:t xml:space="preserve">。 </w:t>
      </w:r>
    </w:p>
    <w:p>
      <w:pPr>
        <w:pStyle w:val="128"/>
        <w:spacing w:before="156" w:after="156"/>
      </w:pPr>
      <w:r>
        <w:t>公务用车分类及配置要求</w:t>
      </w:r>
    </w:p>
    <w:tbl>
      <w:tblPr>
        <w:tblStyle w:val="3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83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宋体" w:hAnsi="宋体" w:cs="宋体"/>
                <w:sz w:val="18"/>
                <w:szCs w:val="18"/>
              </w:rPr>
            </w:pPr>
            <w:r>
              <w:rPr>
                <w:rFonts w:hint="eastAsia" w:ascii="宋体" w:hAnsi="宋体" w:cs="宋体"/>
                <w:sz w:val="18"/>
                <w:szCs w:val="18"/>
              </w:rPr>
              <w:t>序号</w:t>
            </w:r>
          </w:p>
        </w:tc>
        <w:tc>
          <w:tcPr>
            <w:tcW w:w="1418" w:type="dxa"/>
          </w:tcPr>
          <w:p>
            <w:pPr>
              <w:jc w:val="center"/>
              <w:rPr>
                <w:rFonts w:ascii="宋体" w:hAnsi="宋体" w:cs="宋体"/>
                <w:sz w:val="18"/>
                <w:szCs w:val="18"/>
              </w:rPr>
            </w:pPr>
            <w:r>
              <w:rPr>
                <w:rFonts w:hint="eastAsia" w:ascii="宋体" w:hAnsi="宋体" w:cs="宋体"/>
                <w:sz w:val="18"/>
                <w:szCs w:val="18"/>
              </w:rPr>
              <w:t>公务用车分类</w:t>
            </w:r>
          </w:p>
        </w:tc>
        <w:tc>
          <w:tcPr>
            <w:tcW w:w="2835" w:type="dxa"/>
          </w:tcPr>
          <w:p>
            <w:pPr>
              <w:jc w:val="center"/>
              <w:rPr>
                <w:rFonts w:ascii="宋体" w:hAnsi="宋体" w:cs="宋体"/>
                <w:sz w:val="18"/>
                <w:szCs w:val="18"/>
              </w:rPr>
            </w:pPr>
            <w:r>
              <w:rPr>
                <w:rFonts w:hint="eastAsia" w:ascii="宋体" w:hAnsi="宋体" w:cs="宋体"/>
                <w:sz w:val="18"/>
                <w:szCs w:val="18"/>
              </w:rPr>
              <w:t>车辆用途</w:t>
            </w:r>
          </w:p>
        </w:tc>
        <w:tc>
          <w:tcPr>
            <w:tcW w:w="4110" w:type="dxa"/>
          </w:tcPr>
          <w:p>
            <w:pPr>
              <w:jc w:val="center"/>
              <w:rPr>
                <w:rFonts w:ascii="宋体" w:hAnsi="宋体" w:cs="宋体"/>
                <w:sz w:val="18"/>
                <w:szCs w:val="18"/>
              </w:rPr>
            </w:pPr>
            <w:r>
              <w:rPr>
                <w:rFonts w:hint="eastAsia" w:ascii="宋体" w:hAnsi="宋体" w:cs="宋体"/>
                <w:sz w:val="18"/>
                <w:szCs w:val="18"/>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宋体"/>
                <w:sz w:val="18"/>
                <w:szCs w:val="18"/>
              </w:rPr>
            </w:pPr>
            <w:r>
              <w:rPr>
                <w:rFonts w:ascii="宋体" w:hAnsi="宋体" w:cs="宋体"/>
                <w:sz w:val="18"/>
                <w:szCs w:val="18"/>
              </w:rPr>
              <w:t>1</w:t>
            </w:r>
          </w:p>
        </w:tc>
        <w:tc>
          <w:tcPr>
            <w:tcW w:w="1418" w:type="dxa"/>
            <w:vAlign w:val="center"/>
          </w:tcPr>
          <w:p>
            <w:pPr>
              <w:jc w:val="left"/>
              <w:rPr>
                <w:rFonts w:ascii="宋体" w:hAnsi="宋体" w:cs="宋体"/>
                <w:sz w:val="18"/>
                <w:szCs w:val="18"/>
              </w:rPr>
            </w:pPr>
            <w:r>
              <w:rPr>
                <w:rFonts w:hint="eastAsia" w:ascii="宋体" w:hAnsi="宋体" w:cs="宋体"/>
                <w:sz w:val="18"/>
                <w:szCs w:val="18"/>
              </w:rPr>
              <w:t>机要通信用车</w:t>
            </w:r>
          </w:p>
        </w:tc>
        <w:tc>
          <w:tcPr>
            <w:tcW w:w="2835" w:type="dxa"/>
            <w:vAlign w:val="center"/>
          </w:tcPr>
          <w:p>
            <w:pPr>
              <w:jc w:val="left"/>
              <w:rPr>
                <w:rFonts w:ascii="宋体" w:hAnsi="宋体" w:cs="宋体"/>
                <w:sz w:val="18"/>
                <w:szCs w:val="18"/>
              </w:rPr>
            </w:pPr>
            <w:r>
              <w:rPr>
                <w:rFonts w:hint="eastAsia" w:ascii="宋体" w:hAnsi="宋体" w:cs="宋体"/>
                <w:sz w:val="18"/>
                <w:szCs w:val="18"/>
              </w:rPr>
              <w:t>用于传递、运送机要文件和涉密载体的机动车辆。</w:t>
            </w:r>
          </w:p>
        </w:tc>
        <w:tc>
          <w:tcPr>
            <w:tcW w:w="4110" w:type="dxa"/>
            <w:vAlign w:val="center"/>
          </w:tcPr>
          <w:p>
            <w:pPr>
              <w:jc w:val="left"/>
              <w:rPr>
                <w:rFonts w:ascii="宋体" w:hAnsi="宋体" w:cs="宋体"/>
                <w:sz w:val="18"/>
                <w:szCs w:val="18"/>
              </w:rPr>
            </w:pPr>
            <w:r>
              <w:rPr>
                <w:rFonts w:hint="eastAsia" w:hAnsi="宋体"/>
                <w:sz w:val="18"/>
                <w:szCs w:val="18"/>
              </w:rPr>
              <w:t>配备价格</w:t>
            </w:r>
            <w:r>
              <w:rPr>
                <w:rFonts w:hAnsi="宋体"/>
                <w:sz w:val="18"/>
                <w:szCs w:val="18"/>
              </w:rPr>
              <w:t>12</w:t>
            </w:r>
            <w:r>
              <w:rPr>
                <w:rFonts w:hint="eastAsia" w:hAnsi="宋体"/>
                <w:sz w:val="18"/>
                <w:szCs w:val="18"/>
              </w:rPr>
              <w:t>万元以内、排气量</w:t>
            </w:r>
            <w:r>
              <w:rPr>
                <w:rFonts w:hAnsi="宋体"/>
                <w:sz w:val="18"/>
                <w:szCs w:val="18"/>
              </w:rPr>
              <w:t>1.6</w:t>
            </w:r>
            <w:r>
              <w:rPr>
                <w:rFonts w:hint="eastAsia" w:hAnsi="宋体"/>
                <w:sz w:val="18"/>
                <w:szCs w:val="18"/>
              </w:rPr>
              <w:t>升（含）以下的轿车或者其他小型客车。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宋体" w:hAnsi="宋体" w:cs="宋体"/>
                <w:sz w:val="18"/>
                <w:szCs w:val="18"/>
              </w:rPr>
            </w:pPr>
            <w:r>
              <w:rPr>
                <w:rFonts w:ascii="宋体" w:hAnsi="宋体" w:cs="宋体"/>
                <w:sz w:val="18"/>
                <w:szCs w:val="18"/>
              </w:rPr>
              <w:t>2</w:t>
            </w:r>
          </w:p>
        </w:tc>
        <w:tc>
          <w:tcPr>
            <w:tcW w:w="1418" w:type="dxa"/>
            <w:vAlign w:val="center"/>
          </w:tcPr>
          <w:p>
            <w:pPr>
              <w:jc w:val="left"/>
              <w:rPr>
                <w:rFonts w:ascii="宋体" w:hAnsi="宋体" w:cs="宋体"/>
                <w:sz w:val="18"/>
                <w:szCs w:val="18"/>
              </w:rPr>
            </w:pPr>
            <w:r>
              <w:rPr>
                <w:rFonts w:hint="eastAsia" w:ascii="宋体" w:hAnsi="宋体" w:cs="宋体"/>
                <w:sz w:val="18"/>
                <w:szCs w:val="18"/>
              </w:rPr>
              <w:t>应急保障用车</w:t>
            </w:r>
          </w:p>
        </w:tc>
        <w:tc>
          <w:tcPr>
            <w:tcW w:w="2835" w:type="dxa"/>
            <w:vAlign w:val="center"/>
          </w:tcPr>
          <w:p>
            <w:pPr>
              <w:jc w:val="left"/>
              <w:rPr>
                <w:rFonts w:ascii="宋体" w:hAnsi="宋体" w:cs="宋体"/>
                <w:sz w:val="18"/>
                <w:szCs w:val="18"/>
              </w:rPr>
            </w:pPr>
            <w:r>
              <w:rPr>
                <w:rFonts w:hint="eastAsia" w:ascii="宋体" w:hAnsi="宋体" w:cs="宋体"/>
                <w:sz w:val="18"/>
                <w:szCs w:val="18"/>
              </w:rPr>
              <w:t>用于处理突发事件、抢险救灾或者其他紧急公务的机动车辆。</w:t>
            </w:r>
          </w:p>
        </w:tc>
        <w:tc>
          <w:tcPr>
            <w:tcW w:w="4110" w:type="dxa"/>
            <w:vAlign w:val="center"/>
          </w:tcPr>
          <w:p>
            <w:pPr>
              <w:jc w:val="left"/>
              <w:rPr>
                <w:rFonts w:ascii="宋体" w:hAnsi="宋体" w:cs="宋体"/>
                <w:sz w:val="18"/>
                <w:szCs w:val="18"/>
              </w:rPr>
            </w:pPr>
            <w:r>
              <w:rPr>
                <w:rFonts w:hint="eastAsia" w:ascii="宋体" w:hAnsi="宋体" w:cs="宋体"/>
                <w:sz w:val="18"/>
                <w:szCs w:val="18"/>
              </w:rPr>
              <w:t>1.配备价格18万元以内、排气量1.8升（含）以下的轿车或者其他小型客车；</w:t>
            </w:r>
          </w:p>
          <w:p>
            <w:pPr>
              <w:jc w:val="left"/>
              <w:rPr>
                <w:rFonts w:ascii="宋体" w:hAnsi="宋体" w:cs="宋体"/>
                <w:sz w:val="18"/>
                <w:szCs w:val="18"/>
              </w:rPr>
            </w:pPr>
            <w:r>
              <w:rPr>
                <w:rFonts w:hint="eastAsia" w:ascii="宋体" w:hAnsi="宋体" w:cs="宋体"/>
                <w:sz w:val="18"/>
                <w:szCs w:val="18"/>
              </w:rPr>
              <w:t>2. 如情况特殊，可适当配备价格25万元以内、排气量3.0升（含）以下的其他小型客车、中型客车或者价格45万元以内的大型客车。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执法执勤用车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中央批准的执法执勤部门（系统）用于一线执法执勤公务用车的机动车辆。</w:t>
            </w:r>
          </w:p>
        </w:tc>
        <w:tc>
          <w:tcPr>
            <w:tcW w:w="41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1. 配备价格12万元以内、排气量1.6升（含）以下的轿车或者其他小型客车；</w:t>
            </w:r>
          </w:p>
          <w:p>
            <w:pPr>
              <w:jc w:val="left"/>
              <w:rPr>
                <w:rFonts w:ascii="宋体" w:hAnsi="宋体" w:cs="宋体"/>
                <w:sz w:val="18"/>
                <w:szCs w:val="18"/>
              </w:rPr>
            </w:pPr>
            <w:r>
              <w:rPr>
                <w:rFonts w:hint="eastAsia" w:ascii="宋体" w:hAnsi="宋体" w:cs="宋体"/>
                <w:sz w:val="18"/>
                <w:szCs w:val="18"/>
              </w:rPr>
              <w:t>2. 如工作需要，可配备价格18万元以内、排气量1.8升（含）以下的轿车或者其他小型客车；</w:t>
            </w:r>
          </w:p>
          <w:p>
            <w:pPr>
              <w:jc w:val="left"/>
              <w:rPr>
                <w:rFonts w:ascii="宋体" w:hAnsi="宋体" w:cs="宋体"/>
                <w:sz w:val="18"/>
                <w:szCs w:val="18"/>
              </w:rPr>
            </w:pPr>
            <w:r>
              <w:rPr>
                <w:rFonts w:hint="eastAsia" w:ascii="宋体" w:hAnsi="宋体" w:cs="宋体"/>
                <w:sz w:val="18"/>
                <w:szCs w:val="18"/>
              </w:rPr>
              <w:t>3. 如情况特殊，可适当配备价格25万元以内、排气量3.0升（含）以下的其他小型客车、中型客车或者价格45万元以内的大型客车。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特种专业技术用车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固定搭载专业技术设备、用于执行特殊工作任务的机动车辆。</w:t>
            </w:r>
          </w:p>
        </w:tc>
        <w:tc>
          <w:tcPr>
            <w:tcW w:w="41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由有关部门会同财政部门按照工作需要、厉行节约的原则确定。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行政执法用车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中央批准的执法执勤部门（系统）外，拥有法律赋予的执法执勤职能、具有专业执法执勤机构和人员、需要经常性外出开展执法执勤工作的部门（单位）用于开展综合行政执法工作的机动车辆。</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调研接待用车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用于保障工作调研、接待等集体公务出行的机动车辆。</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离退休干部服务用车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用于保障离退休干部参加公务、看病就医等交通的机动车辆。</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其他用车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用于专门为机关公务进行生活保障的专用车辆（如各类货车、皮卡车等）。</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4"/>
            <w:tcBorders>
              <w:top w:val="single" w:color="auto" w:sz="4" w:space="0"/>
              <w:left w:val="single" w:color="auto" w:sz="4" w:space="0"/>
              <w:bottom w:val="single" w:color="auto" w:sz="4" w:space="0"/>
              <w:right w:val="single" w:color="auto" w:sz="4" w:space="0"/>
            </w:tcBorders>
          </w:tcPr>
          <w:p>
            <w:pPr>
              <w:pStyle w:val="59"/>
              <w:rPr>
                <w:rFonts w:hAnsi="宋体"/>
              </w:rPr>
            </w:pPr>
            <w:r>
              <w:rPr>
                <w:rFonts w:hint="eastAsia" w:hAnsi="宋体"/>
              </w:rPr>
              <w:t>公务用车配备新能源轿车的，价格不得超过18万元。</w:t>
            </w:r>
          </w:p>
          <w:p>
            <w:pPr>
              <w:pStyle w:val="59"/>
              <w:rPr>
                <w:rFonts w:hAnsi="宋体"/>
              </w:rPr>
            </w:pPr>
            <w:r>
              <w:rPr>
                <w:rFonts w:hint="eastAsia" w:hAnsi="宋体"/>
              </w:rPr>
              <w:t>配备标准中的价格不含车辆购置税和其他相关费用。</w:t>
            </w:r>
          </w:p>
          <w:p>
            <w:pPr>
              <w:ind w:firstLine="360" w:firstLineChars="200"/>
              <w:jc w:val="left"/>
              <w:rPr>
                <w:rFonts w:ascii="宋体" w:hAnsi="宋体" w:cs="宋体"/>
                <w:sz w:val="18"/>
                <w:szCs w:val="18"/>
              </w:rPr>
            </w:pPr>
            <w:r>
              <w:rPr>
                <w:rFonts w:hint="eastAsia" w:ascii="黑体" w:hAnsi="黑体" w:eastAsia="黑体"/>
                <w:sz w:val="18"/>
                <w:szCs w:val="18"/>
              </w:rPr>
              <w:t>注3：</w:t>
            </w:r>
            <w:r>
              <w:rPr>
                <w:rFonts w:hint="eastAsia" w:asciiTheme="minorEastAsia" w:hAnsiTheme="minorEastAsia" w:eastAsiaTheme="minorEastAsia"/>
                <w:sz w:val="18"/>
                <w:szCs w:val="18"/>
              </w:rPr>
              <w:t>所有公务用车配备应根据公务需要、汽车行业技术发展、市场价格变化等因素适时调整。</w:t>
            </w:r>
          </w:p>
        </w:tc>
      </w:tr>
    </w:tbl>
    <w:p>
      <w:pPr>
        <w:pStyle w:val="46"/>
      </w:pPr>
      <w:bookmarkStart w:id="10" w:name="_Toc119054714"/>
      <w:bookmarkStart w:id="11" w:name="_Toc118994347"/>
      <w:r>
        <w:t>购置</w:t>
      </w:r>
      <w:bookmarkEnd w:id="10"/>
      <w:bookmarkEnd w:id="11"/>
    </w:p>
    <w:p>
      <w:pPr>
        <w:pStyle w:val="43"/>
        <w:spacing w:before="156" w:after="156"/>
      </w:pPr>
      <w:bookmarkStart w:id="12" w:name="_Toc119054715"/>
      <w:bookmarkStart w:id="13" w:name="_Toc118994348"/>
      <w:r>
        <w:rPr>
          <w:rFonts w:hint="eastAsia"/>
        </w:rPr>
        <w:t>申请条件</w:t>
      </w:r>
      <w:bookmarkEnd w:id="12"/>
      <w:bookmarkEnd w:id="13"/>
    </w:p>
    <w:p>
      <w:pPr>
        <w:pStyle w:val="25"/>
      </w:pPr>
      <w:r>
        <w:t>单位新购置车辆满足下列条件：</w:t>
      </w:r>
    </w:p>
    <w:p>
      <w:pPr>
        <w:pStyle w:val="49"/>
        <w:ind w:left="828" w:leftChars="0" w:firstLineChars="0"/>
      </w:pPr>
      <w:r>
        <w:rPr>
          <w:rFonts w:hint="eastAsia"/>
        </w:rPr>
        <w:t>新设单位或升格的单位；</w:t>
      </w:r>
    </w:p>
    <w:p>
      <w:pPr>
        <w:pStyle w:val="49"/>
        <w:ind w:left="828" w:leftChars="0" w:firstLineChars="0"/>
      </w:pPr>
      <w:r>
        <w:rPr>
          <w:rFonts w:hint="eastAsia"/>
        </w:rPr>
        <w:t>编制内车辆缺编较多的单位；</w:t>
      </w:r>
    </w:p>
    <w:p>
      <w:pPr>
        <w:pStyle w:val="49"/>
        <w:ind w:left="828" w:leftChars="0" w:firstLineChars="0"/>
      </w:pPr>
      <w:r>
        <w:rPr>
          <w:rFonts w:hint="eastAsia"/>
        </w:rPr>
        <w:t>整体车况较差及确属工作急需的单位；</w:t>
      </w:r>
    </w:p>
    <w:p>
      <w:pPr>
        <w:pStyle w:val="49"/>
        <w:ind w:left="828" w:leftChars="0" w:firstLineChars="0"/>
      </w:pPr>
      <w:r>
        <w:rPr>
          <w:rFonts w:hint="eastAsia"/>
        </w:rPr>
        <w:t>车辆报废需更新的单位；⑤上级部门调拨的车辆。</w:t>
      </w:r>
    </w:p>
    <w:p>
      <w:pPr>
        <w:pStyle w:val="43"/>
        <w:spacing w:before="156" w:after="156"/>
      </w:pPr>
      <w:bookmarkStart w:id="14" w:name="_Toc119054716"/>
      <w:bookmarkStart w:id="15" w:name="_Toc118994349"/>
      <w:r>
        <w:rPr>
          <w:rFonts w:hint="eastAsia"/>
        </w:rPr>
        <w:t>申报资料</w:t>
      </w:r>
      <w:bookmarkEnd w:id="14"/>
      <w:bookmarkEnd w:id="15"/>
    </w:p>
    <w:p>
      <w:pPr>
        <w:pStyle w:val="25"/>
      </w:pPr>
      <w:r>
        <w:t>申请资料包括如下：</w:t>
      </w:r>
    </w:p>
    <w:p>
      <w:pPr>
        <w:pStyle w:val="49"/>
        <w:ind w:left="828" w:leftChars="0" w:firstLineChars="0"/>
      </w:pPr>
      <w:r>
        <w:rPr>
          <w:rFonts w:hint="eastAsia"/>
        </w:rPr>
        <w:t>关于配备公务用车的请示；</w:t>
      </w:r>
    </w:p>
    <w:p>
      <w:pPr>
        <w:pStyle w:val="49"/>
        <w:ind w:left="828" w:leftChars="0" w:firstLineChars="0"/>
      </w:pPr>
      <w:r>
        <w:rPr>
          <w:rFonts w:hint="eastAsia"/>
        </w:rPr>
        <w:t>单位车辆编制证明；</w:t>
      </w:r>
    </w:p>
    <w:p>
      <w:pPr>
        <w:pStyle w:val="49"/>
        <w:ind w:left="828" w:leftChars="0" w:firstLineChars="0"/>
      </w:pPr>
      <w:r>
        <w:rPr>
          <w:rFonts w:hint="eastAsia"/>
        </w:rPr>
        <w:t>新成立机构需提交机构设置、人员编制、职能批准文件；</w:t>
      </w:r>
    </w:p>
    <w:p>
      <w:pPr>
        <w:pStyle w:val="49"/>
        <w:ind w:left="828" w:leftChars="0" w:firstLineChars="0"/>
      </w:pPr>
      <w:r>
        <w:rPr>
          <w:rFonts w:hint="eastAsia"/>
        </w:rPr>
        <w:t>上级调拨车辆相关文件。</w:t>
      </w:r>
    </w:p>
    <w:p>
      <w:pPr>
        <w:pStyle w:val="43"/>
        <w:spacing w:before="156" w:after="156"/>
      </w:pPr>
      <w:bookmarkStart w:id="16" w:name="_Toc119054717"/>
      <w:bookmarkStart w:id="17" w:name="_Toc118994350"/>
      <w:r>
        <w:rPr>
          <w:rFonts w:hint="eastAsia"/>
        </w:rPr>
        <w:t>购置程序</w:t>
      </w:r>
      <w:bookmarkEnd w:id="16"/>
      <w:bookmarkEnd w:id="17"/>
    </w:p>
    <w:p>
      <w:pPr>
        <w:pStyle w:val="25"/>
      </w:pPr>
      <w:r>
        <w:t>购置程序如下：</w:t>
      </w:r>
    </w:p>
    <w:p>
      <w:pPr>
        <w:pStyle w:val="49"/>
        <w:ind w:left="828" w:leftChars="0" w:firstLineChars="0"/>
        <w:rPr>
          <w:color w:val="auto"/>
        </w:rPr>
      </w:pPr>
      <w:r>
        <w:rPr>
          <w:rFonts w:hint="eastAsia"/>
        </w:rPr>
        <w:t>申请单位提交</w:t>
      </w:r>
      <w:r>
        <w:rPr>
          <w:rFonts w:hint="eastAsia"/>
          <w:color w:val="auto"/>
        </w:rPr>
        <w:t>购置车辆请示，填写《邢台市行政事业单位公务用车购置审批表》（见附录A），同时上交单位车辆编制证明及相关材料，由公务车辆主管部门市</w:t>
      </w:r>
      <w:r>
        <w:rPr>
          <w:rFonts w:hint="eastAsia"/>
          <w:color w:val="auto"/>
          <w:lang w:val="en-US" w:eastAsia="zh-CN"/>
        </w:rPr>
        <w:t>机关后勤服务中心</w:t>
      </w:r>
      <w:r>
        <w:rPr>
          <w:rFonts w:hint="eastAsia"/>
          <w:color w:val="auto"/>
        </w:rPr>
        <w:t>公务</w:t>
      </w:r>
      <w:r>
        <w:rPr>
          <w:rFonts w:hint="eastAsia"/>
          <w:color w:val="auto"/>
          <w:lang w:val="en-US" w:eastAsia="zh-CN"/>
        </w:rPr>
        <w:t>用车</w:t>
      </w:r>
      <w:r>
        <w:rPr>
          <w:rFonts w:hint="eastAsia"/>
          <w:color w:val="auto"/>
        </w:rPr>
        <w:t>管理科拿初步意见；</w:t>
      </w:r>
    </w:p>
    <w:p>
      <w:pPr>
        <w:pStyle w:val="49"/>
        <w:ind w:left="828" w:leftChars="0" w:firstLineChars="0"/>
        <w:rPr>
          <w:color w:val="auto"/>
        </w:rPr>
      </w:pPr>
      <w:r>
        <w:rPr>
          <w:rFonts w:hint="eastAsia"/>
          <w:color w:val="auto"/>
        </w:rPr>
        <w:t>市</w:t>
      </w:r>
      <w:r>
        <w:rPr>
          <w:rFonts w:hint="eastAsia"/>
          <w:color w:val="auto"/>
          <w:lang w:val="en-US" w:eastAsia="zh-CN"/>
        </w:rPr>
        <w:t>机关后勤服务中心</w:t>
      </w:r>
      <w:r>
        <w:rPr>
          <w:rFonts w:hint="eastAsia"/>
          <w:color w:val="auto"/>
        </w:rPr>
        <w:t>公务</w:t>
      </w:r>
      <w:r>
        <w:rPr>
          <w:rFonts w:hint="eastAsia"/>
          <w:color w:val="auto"/>
          <w:lang w:val="en-US" w:eastAsia="zh-CN"/>
        </w:rPr>
        <w:t>用车</w:t>
      </w:r>
      <w:r>
        <w:rPr>
          <w:rFonts w:hint="eastAsia"/>
          <w:color w:val="auto"/>
        </w:rPr>
        <w:t>管理科、市财政局控办出具审核意见；</w:t>
      </w:r>
    </w:p>
    <w:p>
      <w:pPr>
        <w:pStyle w:val="49"/>
        <w:ind w:left="828" w:leftChars="0" w:firstLineChars="0"/>
        <w:rPr>
          <w:color w:val="auto"/>
        </w:rPr>
      </w:pPr>
      <w:r>
        <w:rPr>
          <w:rFonts w:hint="eastAsia"/>
          <w:color w:val="auto"/>
        </w:rPr>
        <w:t>车管科草拟配车单位名单，起草使用专项资金申请，报市财政局，财政局将购置车辆资金列入市</w:t>
      </w:r>
      <w:r>
        <w:rPr>
          <w:rFonts w:hint="eastAsia"/>
          <w:color w:val="auto"/>
          <w:lang w:val="en-US" w:eastAsia="zh-CN"/>
        </w:rPr>
        <w:t>机关后勤服务中心</w:t>
      </w:r>
      <w:r>
        <w:rPr>
          <w:rFonts w:hint="eastAsia"/>
          <w:color w:val="auto"/>
        </w:rPr>
        <w:t>公务</w:t>
      </w:r>
      <w:r>
        <w:rPr>
          <w:rFonts w:hint="eastAsia"/>
          <w:color w:val="auto"/>
          <w:lang w:val="en-US" w:eastAsia="zh-CN"/>
        </w:rPr>
        <w:t>用车</w:t>
      </w:r>
      <w:r>
        <w:rPr>
          <w:rFonts w:hint="eastAsia"/>
          <w:color w:val="auto"/>
        </w:rPr>
        <w:t>管理科第二年度预算，车辆主管部门统一招标购车，购车单位到汽车供应商处办理购车协议、提车等手续，购置车辆资金由市</w:t>
      </w:r>
      <w:r>
        <w:rPr>
          <w:rFonts w:hint="eastAsia"/>
          <w:color w:val="auto"/>
          <w:lang w:val="en-US" w:eastAsia="zh-CN"/>
        </w:rPr>
        <w:t>机关后勤服务中心</w:t>
      </w:r>
      <w:r>
        <w:rPr>
          <w:rFonts w:hint="eastAsia"/>
          <w:color w:val="auto"/>
        </w:rPr>
        <w:t>公务</w:t>
      </w:r>
      <w:r>
        <w:rPr>
          <w:rFonts w:hint="eastAsia"/>
          <w:color w:val="auto"/>
          <w:lang w:val="en-US" w:eastAsia="zh-CN"/>
        </w:rPr>
        <w:t>用车</w:t>
      </w:r>
      <w:r>
        <w:rPr>
          <w:rFonts w:hint="eastAsia"/>
          <w:color w:val="auto"/>
        </w:rPr>
        <w:t>管理科统一拨付；</w:t>
      </w:r>
    </w:p>
    <w:p>
      <w:pPr>
        <w:pStyle w:val="49"/>
        <w:ind w:left="828" w:leftChars="0" w:firstLineChars="0"/>
        <w:rPr>
          <w:color w:val="auto"/>
        </w:rPr>
      </w:pPr>
      <w:r>
        <w:rPr>
          <w:rFonts w:hint="eastAsia"/>
          <w:color w:val="auto"/>
        </w:rPr>
        <w:t>持《邢台市行政事业单位公务用车购置审批表》到市财政局、</w:t>
      </w:r>
      <w:r>
        <w:rPr>
          <w:rFonts w:hint="eastAsia"/>
          <w:b/>
          <w:bCs/>
          <w:color w:val="auto"/>
        </w:rPr>
        <w:t>市车管</w:t>
      </w:r>
      <w:r>
        <w:rPr>
          <w:rFonts w:hint="eastAsia"/>
          <w:color w:val="auto"/>
        </w:rPr>
        <w:t>所等相关单位办理上编、号牌及登记本单位固定资产帐等手续；</w:t>
      </w:r>
    </w:p>
    <w:p>
      <w:pPr>
        <w:pStyle w:val="49"/>
        <w:ind w:left="828" w:leftChars="0" w:firstLineChars="0"/>
        <w:rPr>
          <w:color w:val="auto"/>
        </w:rPr>
      </w:pPr>
      <w:r>
        <w:rPr>
          <w:rFonts w:hint="eastAsia"/>
          <w:color w:val="auto"/>
        </w:rPr>
        <w:t>持《邢台市行政事业单位公务用车购置审批表》复印件</w:t>
      </w:r>
      <w:r>
        <w:rPr>
          <w:rFonts w:hint="eastAsia"/>
          <w:b/>
          <w:bCs/>
          <w:color w:val="auto"/>
        </w:rPr>
        <w:t>到车管科备案</w:t>
      </w:r>
      <w:r>
        <w:rPr>
          <w:b/>
          <w:bCs/>
          <w:color w:val="auto"/>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9">
            <o:LockedField>false</o:LockedField>
          </o:OLEObject>
        </w:object>
      </w:r>
      <w:r>
        <w:rPr>
          <w:rFonts w:hint="eastAsia"/>
          <w:color w:val="auto"/>
        </w:rPr>
        <w:t>。</w:t>
      </w:r>
    </w:p>
    <w:p>
      <w:pPr>
        <w:pStyle w:val="46"/>
        <w:rPr>
          <w:color w:val="auto"/>
        </w:rPr>
      </w:pPr>
      <w:bookmarkStart w:id="18" w:name="_Toc119054718"/>
      <w:bookmarkStart w:id="19" w:name="_Toc118994351"/>
      <w:r>
        <w:rPr>
          <w:rFonts w:hint="eastAsia"/>
          <w:color w:val="auto"/>
        </w:rPr>
        <w:t>处置</w:t>
      </w:r>
      <w:bookmarkEnd w:id="18"/>
      <w:bookmarkEnd w:id="19"/>
    </w:p>
    <w:p>
      <w:pPr>
        <w:pStyle w:val="43"/>
        <w:spacing w:before="156" w:after="156"/>
      </w:pPr>
      <w:bookmarkStart w:id="20" w:name="_Toc118994352"/>
      <w:bookmarkStart w:id="21" w:name="_Toc119054719"/>
      <w:r>
        <w:rPr>
          <w:rFonts w:hint="eastAsia"/>
        </w:rPr>
        <w:t>原则</w:t>
      </w:r>
      <w:bookmarkEnd w:id="20"/>
      <w:bookmarkEnd w:id="21"/>
    </w:p>
    <w:p>
      <w:pPr>
        <w:pStyle w:val="147"/>
      </w:pPr>
      <w:r>
        <w:rPr>
          <w:rFonts w:hint="eastAsia"/>
        </w:rPr>
        <w:t>公务用车更新处置应当严格按照推进党风廉政建设、厉行节约反对浪费的要求，综合考虑车辆使用年限、行驶里程、车辆状况、维修成本等进行合理科学处置。</w:t>
      </w:r>
    </w:p>
    <w:p>
      <w:pPr>
        <w:pStyle w:val="147"/>
      </w:pPr>
      <w:r>
        <w:rPr>
          <w:rFonts w:hint="eastAsia"/>
        </w:rPr>
        <w:t>公务用车使用年限超过8年的宜更新。</w:t>
      </w:r>
    </w:p>
    <w:p>
      <w:pPr>
        <w:pStyle w:val="147"/>
      </w:pPr>
      <w:r>
        <w:rPr>
          <w:rFonts w:hint="eastAsia"/>
        </w:rPr>
        <w:t>达到更新年限仍能继续使用的，应当继续使用。</w:t>
      </w:r>
    </w:p>
    <w:p>
      <w:pPr>
        <w:pStyle w:val="147"/>
      </w:pPr>
      <w:r>
        <w:rPr>
          <w:rFonts w:hint="eastAsia"/>
        </w:rPr>
        <w:t>因安全等原因确需提前处置的，应当严格履行审核手续。</w:t>
      </w:r>
    </w:p>
    <w:p>
      <w:pPr>
        <w:pStyle w:val="43"/>
        <w:spacing w:before="156" w:after="156"/>
      </w:pPr>
      <w:bookmarkStart w:id="22" w:name="_Toc118994353"/>
      <w:bookmarkStart w:id="23" w:name="_Toc119054720"/>
      <w:r>
        <w:rPr>
          <w:rFonts w:hint="eastAsia"/>
        </w:rPr>
        <w:t>申请条件</w:t>
      </w:r>
      <w:bookmarkEnd w:id="22"/>
      <w:bookmarkEnd w:id="23"/>
    </w:p>
    <w:p>
      <w:pPr>
        <w:pStyle w:val="25"/>
      </w:pPr>
      <w:r>
        <w:rPr>
          <w:rFonts w:hint="eastAsia"/>
        </w:rPr>
        <w:t>公务用车使用年限超过8年的且具备以下条件之一的：</w:t>
      </w:r>
    </w:p>
    <w:p>
      <w:pPr>
        <w:pStyle w:val="49"/>
        <w:ind w:left="828" w:leftChars="0" w:firstLineChars="0"/>
      </w:pPr>
      <w:r>
        <w:rPr>
          <w:rFonts w:hint="eastAsia"/>
        </w:rPr>
        <w:t>因各种原因造成车辆严重损坏或技术状况低劣，无法修复的；</w:t>
      </w:r>
    </w:p>
    <w:p>
      <w:pPr>
        <w:pStyle w:val="49"/>
        <w:ind w:left="828" w:leftChars="0" w:firstLineChars="0"/>
      </w:pPr>
      <w:r>
        <w:rPr>
          <w:rFonts w:hint="eastAsia"/>
        </w:rPr>
        <w:t>车型淘汰，已无配件来源的；</w:t>
      </w:r>
    </w:p>
    <w:p>
      <w:pPr>
        <w:pStyle w:val="49"/>
        <w:ind w:left="828" w:leftChars="0" w:firstLineChars="0"/>
      </w:pPr>
      <w:r>
        <w:rPr>
          <w:rFonts w:hint="eastAsia"/>
        </w:rPr>
        <w:t>汽车经长期使用，耗油量超过国家定型厂出厂标准规定值15%的；</w:t>
      </w:r>
    </w:p>
    <w:p>
      <w:pPr>
        <w:pStyle w:val="49"/>
        <w:ind w:left="828" w:leftChars="0" w:firstLineChars="0"/>
      </w:pPr>
      <w:r>
        <w:rPr>
          <w:rFonts w:hint="eastAsia"/>
        </w:rPr>
        <w:t>经维修和调整，仍达不到国家对机动车运行安全技术条件要求的；</w:t>
      </w:r>
    </w:p>
    <w:p>
      <w:pPr>
        <w:pStyle w:val="49"/>
        <w:ind w:left="828" w:leftChars="0" w:firstLineChars="0"/>
      </w:pPr>
      <w:r>
        <w:rPr>
          <w:rFonts w:hint="eastAsia"/>
        </w:rPr>
        <w:t>经维修和调整或采用排气污染控制技术后，排放污染物仍超过国家规定汽车排放标准的。</w:t>
      </w:r>
    </w:p>
    <w:p>
      <w:pPr>
        <w:pStyle w:val="43"/>
        <w:spacing w:before="156" w:after="156"/>
      </w:pPr>
      <w:bookmarkStart w:id="24" w:name="_Toc118994354"/>
      <w:bookmarkStart w:id="25" w:name="_Toc119054721"/>
      <w:r>
        <w:rPr>
          <w:rFonts w:hint="eastAsia"/>
        </w:rPr>
        <w:t>申报材料</w:t>
      </w:r>
      <w:bookmarkEnd w:id="24"/>
      <w:bookmarkEnd w:id="25"/>
    </w:p>
    <w:p>
      <w:pPr>
        <w:pStyle w:val="25"/>
      </w:pPr>
      <w:r>
        <w:t>申报材料如下：</w:t>
      </w:r>
    </w:p>
    <w:p>
      <w:pPr>
        <w:pStyle w:val="49"/>
        <w:ind w:left="828" w:leftChars="0" w:firstLineChars="0"/>
      </w:pPr>
      <w:r>
        <w:rPr>
          <w:rFonts w:hint="eastAsia"/>
        </w:rPr>
        <w:t>关于报废公务车的请示（车辆类型、购车时间、行驶里程、发动机号、车架号、车辆技术状况及拟处置理由、联系人、联系人手机等）；</w:t>
      </w:r>
    </w:p>
    <w:p>
      <w:pPr>
        <w:pStyle w:val="49"/>
        <w:ind w:left="828" w:leftChars="0" w:firstLineChars="0"/>
      </w:pPr>
      <w:r>
        <w:rPr>
          <w:rFonts w:hint="eastAsia"/>
        </w:rPr>
        <w:t>鉴定意见书：相关部门出具；</w:t>
      </w:r>
    </w:p>
    <w:p>
      <w:pPr>
        <w:pStyle w:val="49"/>
        <w:ind w:left="828" w:leftChars="0" w:firstLineChars="0"/>
      </w:pPr>
      <w:r>
        <w:rPr>
          <w:rFonts w:hint="eastAsia"/>
        </w:rPr>
        <w:t>相关材料包括：拟报废公务车的车辆行驶证复印件、登记证复印件、车辆照片（打印）、购车凭证或财务帐页（盖章）。</w:t>
      </w:r>
    </w:p>
    <w:p>
      <w:pPr>
        <w:pStyle w:val="25"/>
        <w:ind w:firstLine="360"/>
        <w:rPr>
          <w:sz w:val="18"/>
          <w:szCs w:val="18"/>
        </w:rPr>
      </w:pPr>
      <w:r>
        <w:rPr>
          <w:rFonts w:hint="eastAsia" w:ascii="黑体" w:hAnsi="黑体" w:eastAsia="黑体"/>
          <w:sz w:val="18"/>
          <w:szCs w:val="18"/>
        </w:rPr>
        <w:t>注1</w:t>
      </w:r>
      <w:r>
        <w:rPr>
          <w:rFonts w:hint="eastAsia"/>
          <w:sz w:val="18"/>
          <w:szCs w:val="18"/>
        </w:rPr>
        <w:t>：县市区公务用车处置（报废）由本级车辆主管部门会同本级财政资产部门审批。</w:t>
      </w:r>
    </w:p>
    <w:p>
      <w:pPr>
        <w:pStyle w:val="25"/>
        <w:ind w:firstLine="360"/>
        <w:rPr>
          <w:sz w:val="18"/>
          <w:szCs w:val="18"/>
        </w:rPr>
      </w:pPr>
      <w:r>
        <w:rPr>
          <w:rFonts w:ascii="黑体" w:hAnsi="黑体" w:eastAsia="黑体"/>
          <w:sz w:val="18"/>
          <w:szCs w:val="18"/>
        </w:rPr>
        <w:t>注</w:t>
      </w:r>
      <w:r>
        <w:rPr>
          <w:rFonts w:hint="eastAsia" w:ascii="黑体" w:hAnsi="黑体" w:eastAsia="黑体"/>
          <w:sz w:val="18"/>
          <w:szCs w:val="18"/>
        </w:rPr>
        <w:t>2</w:t>
      </w:r>
      <w:r>
        <w:rPr>
          <w:rFonts w:ascii="黑体" w:hAnsi="黑体" w:eastAsia="黑体"/>
          <w:sz w:val="18"/>
          <w:szCs w:val="18"/>
        </w:rPr>
        <w:t>：</w:t>
      </w:r>
      <w:r>
        <w:rPr>
          <w:rFonts w:hint="eastAsia"/>
          <w:sz w:val="18"/>
          <w:szCs w:val="18"/>
        </w:rPr>
        <w:t>拟拍卖、拟调剂车辆审批流程等同处置（报废）审批流程。</w:t>
      </w:r>
    </w:p>
    <w:p>
      <w:pPr>
        <w:pStyle w:val="25"/>
        <w:ind w:firstLine="360"/>
        <w:rPr>
          <w:sz w:val="18"/>
          <w:szCs w:val="18"/>
        </w:rPr>
      </w:pPr>
      <w:r>
        <w:rPr>
          <w:rFonts w:hint="eastAsia" w:ascii="黑体" w:hAnsi="黑体" w:eastAsia="黑体"/>
          <w:sz w:val="18"/>
          <w:szCs w:val="18"/>
        </w:rPr>
        <w:t>注3：</w:t>
      </w:r>
      <w:r>
        <w:rPr>
          <w:rFonts w:hint="eastAsia"/>
          <w:sz w:val="18"/>
          <w:szCs w:val="18"/>
        </w:rPr>
        <w:t>拍卖车辆单位，车辆拍卖后持《邢台市直单位公务用车处置审批表》、《拍卖成交确认书》复印件到车管科备案。</w:t>
      </w:r>
    </w:p>
    <w:p>
      <w:pPr>
        <w:pStyle w:val="43"/>
        <w:spacing w:before="156" w:after="156"/>
      </w:pPr>
      <w:bookmarkStart w:id="26" w:name="_Toc119054722"/>
      <w:bookmarkStart w:id="27" w:name="_Toc118994355"/>
      <w:r>
        <w:rPr>
          <w:rFonts w:hint="eastAsia"/>
        </w:rPr>
        <w:t>申报流程</w:t>
      </w:r>
      <w:bookmarkEnd w:id="26"/>
      <w:bookmarkEnd w:id="27"/>
    </w:p>
    <w:p>
      <w:pPr>
        <w:pStyle w:val="25"/>
      </w:pPr>
      <w:r>
        <w:t>处置流程如下：</w:t>
      </w:r>
    </w:p>
    <w:p>
      <w:pPr>
        <w:pStyle w:val="49"/>
        <w:ind w:left="828" w:leftChars="0" w:firstLineChars="0"/>
      </w:pPr>
      <w:r>
        <w:rPr>
          <w:rFonts w:hint="eastAsia"/>
        </w:rPr>
        <w:t>申请单位提交申请报废的请示，填写《邢台市直单位公务用车处置审批表》（见附录B），同时上交有关鉴定意见书及相关材料，由公务车辆主管部门</w:t>
      </w:r>
      <w:r>
        <w:rPr>
          <w:rFonts w:hint="eastAsia"/>
          <w:color w:val="FF0000"/>
        </w:rPr>
        <w:t>市</w:t>
      </w:r>
      <w:r>
        <w:rPr>
          <w:rFonts w:hint="eastAsia"/>
          <w:color w:val="FF0000"/>
          <w:lang w:val="en-US" w:eastAsia="zh-CN"/>
        </w:rPr>
        <w:t>机关后勤服务中心</w:t>
      </w:r>
      <w:r>
        <w:rPr>
          <w:rFonts w:hint="eastAsia"/>
          <w:color w:val="FF0000"/>
        </w:rPr>
        <w:t>公务</w:t>
      </w:r>
      <w:r>
        <w:rPr>
          <w:rFonts w:hint="eastAsia"/>
          <w:color w:val="FF0000"/>
          <w:lang w:val="en-US" w:eastAsia="zh-CN"/>
        </w:rPr>
        <w:t>用</w:t>
      </w:r>
      <w:r>
        <w:rPr>
          <w:rFonts w:hint="eastAsia"/>
          <w:color w:val="FF0000"/>
        </w:rPr>
        <w:t>车管理科</w:t>
      </w:r>
      <w:r>
        <w:rPr>
          <w:rFonts w:hint="eastAsia"/>
        </w:rPr>
        <w:t>拿初步意见；</w:t>
      </w:r>
    </w:p>
    <w:p>
      <w:pPr>
        <w:pStyle w:val="49"/>
        <w:ind w:left="828" w:leftChars="0" w:firstLineChars="0"/>
      </w:pPr>
      <w:r>
        <w:rPr>
          <w:rFonts w:hint="eastAsia"/>
          <w:color w:val="FF0000"/>
        </w:rPr>
        <w:t>市</w:t>
      </w:r>
      <w:r>
        <w:rPr>
          <w:rFonts w:hint="eastAsia"/>
          <w:color w:val="FF0000"/>
          <w:lang w:val="en-US" w:eastAsia="zh-CN"/>
        </w:rPr>
        <w:t>机关后勤服务中心</w:t>
      </w:r>
      <w:r>
        <w:rPr>
          <w:rFonts w:hint="eastAsia"/>
          <w:color w:val="FF0000"/>
        </w:rPr>
        <w:t>公务</w:t>
      </w:r>
      <w:r>
        <w:rPr>
          <w:rFonts w:hint="eastAsia"/>
          <w:color w:val="FF0000"/>
          <w:lang w:val="en-US" w:eastAsia="zh-CN"/>
        </w:rPr>
        <w:t>用车</w:t>
      </w:r>
      <w:r>
        <w:rPr>
          <w:rFonts w:hint="eastAsia"/>
          <w:color w:val="FF0000"/>
        </w:rPr>
        <w:t>管理科</w:t>
      </w:r>
      <w:r>
        <w:rPr>
          <w:rFonts w:hint="eastAsia"/>
        </w:rPr>
        <w:t>、市财政局资产科出具审批意见；</w:t>
      </w:r>
    </w:p>
    <w:p>
      <w:pPr>
        <w:pStyle w:val="49"/>
        <w:ind w:left="828" w:leftChars="0" w:firstLineChars="0"/>
      </w:pPr>
      <w:r>
        <w:rPr>
          <w:rFonts w:hint="eastAsia"/>
        </w:rPr>
        <w:t>交汽车报废回收公司报废；</w:t>
      </w:r>
    </w:p>
    <w:p>
      <w:pPr>
        <w:pStyle w:val="49"/>
        <w:ind w:left="828" w:leftChars="0" w:firstLineChars="0"/>
      </w:pPr>
      <w:r>
        <w:rPr>
          <w:rFonts w:hint="eastAsia"/>
        </w:rPr>
        <w:t>持《邢台市直单位公务用车处置审批表》、《报废汽车回收证明》到市财政局、市车管所等有关部门办理车辆减编、注销等手续，凭表核减本单位固定资产；</w:t>
      </w:r>
    </w:p>
    <w:p>
      <w:pPr>
        <w:pStyle w:val="49"/>
        <w:ind w:left="828" w:leftChars="0" w:firstLineChars="0"/>
      </w:pPr>
      <w:r>
        <w:rPr>
          <w:rFonts w:hint="eastAsia"/>
        </w:rPr>
        <w:t>持《邢台市直单位公务用车处置审批表》、《报废汽车回收证明》、《报废汽车注销凭证》复印件到车管科备案。</w:t>
      </w:r>
    </w:p>
    <w:p>
      <w:pPr>
        <w:pStyle w:val="25"/>
      </w:pPr>
    </w:p>
    <w:p>
      <w:pPr>
        <w:pStyle w:val="99"/>
        <w:spacing w:before="156" w:after="156"/>
      </w:pPr>
    </w:p>
    <w:p>
      <w:pPr>
        <w:pStyle w:val="87"/>
        <w:tabs>
          <w:tab w:val="clear" w:pos="0"/>
        </w:tabs>
        <w:spacing w:before="156" w:after="156"/>
      </w:pPr>
    </w:p>
    <w:p>
      <w:pPr>
        <w:pStyle w:val="85"/>
        <w:numPr>
          <w:ilvl w:val="0"/>
          <w:numId w:val="20"/>
        </w:numPr>
      </w:pPr>
      <w:r>
        <w:br w:type="textWrapping"/>
      </w:r>
      <w:bookmarkStart w:id="28" w:name="_Toc119054723"/>
      <w:bookmarkStart w:id="29" w:name="_Toc118994356"/>
      <w:r>
        <w:rPr>
          <w:rFonts w:hint="eastAsia"/>
        </w:rPr>
        <w:t>（规范性）</w:t>
      </w:r>
      <w:r>
        <w:br w:type="textWrapping"/>
      </w:r>
      <w:r>
        <w:rPr>
          <w:rFonts w:hint="eastAsia"/>
        </w:rPr>
        <w:t>邢台市行政事业单位公务用车购置审批表</w:t>
      </w:r>
      <w:bookmarkEnd w:id="28"/>
      <w:bookmarkEnd w:id="29"/>
    </w:p>
    <w:tbl>
      <w:tblPr>
        <w:tblStyle w:val="34"/>
        <w:tblW w:w="9214" w:type="dxa"/>
        <w:tblInd w:w="0" w:type="dxa"/>
        <w:tblLayout w:type="autofit"/>
        <w:tblCellMar>
          <w:top w:w="0" w:type="dxa"/>
          <w:left w:w="108" w:type="dxa"/>
          <w:bottom w:w="0" w:type="dxa"/>
          <w:right w:w="108" w:type="dxa"/>
        </w:tblCellMar>
      </w:tblPr>
      <w:tblGrid>
        <w:gridCol w:w="1560"/>
        <w:gridCol w:w="1559"/>
        <w:gridCol w:w="1418"/>
        <w:gridCol w:w="1417"/>
        <w:gridCol w:w="1685"/>
        <w:gridCol w:w="1575"/>
      </w:tblGrid>
      <w:tr>
        <w:tblPrEx>
          <w:tblCellMar>
            <w:top w:w="0" w:type="dxa"/>
            <w:left w:w="108" w:type="dxa"/>
            <w:bottom w:w="0" w:type="dxa"/>
            <w:right w:w="108" w:type="dxa"/>
          </w:tblCellMar>
        </w:tblPrEx>
        <w:trPr>
          <w:trHeight w:val="440" w:hRule="atLeast"/>
        </w:trPr>
        <w:tc>
          <w:tcPr>
            <w:tcW w:w="9214" w:type="dxa"/>
            <w:gridSpan w:val="6"/>
            <w:tcBorders>
              <w:top w:val="nil"/>
              <w:left w:val="nil"/>
              <w:bottom w:val="nil"/>
              <w:right w:val="nil"/>
            </w:tcBorders>
            <w:shd w:val="clear" w:color="auto" w:fill="auto"/>
            <w:noWrap/>
            <w:vAlign w:val="center"/>
          </w:tcPr>
          <w:p>
            <w:pPr>
              <w:widowControl/>
              <w:jc w:val="center"/>
              <w:rPr>
                <w:rFonts w:ascii="宋体" w:hAnsi="宋体" w:cs="宋体"/>
                <w:kern w:val="0"/>
                <w:sz w:val="36"/>
                <w:szCs w:val="36"/>
              </w:rPr>
            </w:pPr>
            <w:r>
              <w:rPr>
                <w:rFonts w:hint="eastAsia" w:ascii="宋体" w:hAnsi="宋体" w:cs="宋体"/>
                <w:kern w:val="0"/>
                <w:sz w:val="36"/>
                <w:szCs w:val="36"/>
              </w:rPr>
              <w:t>邢台市行政事业单位公务用车购置审批表</w:t>
            </w:r>
          </w:p>
        </w:tc>
      </w:tr>
      <w:tr>
        <w:tblPrEx>
          <w:tblCellMar>
            <w:top w:w="0" w:type="dxa"/>
            <w:left w:w="108" w:type="dxa"/>
            <w:bottom w:w="0" w:type="dxa"/>
            <w:right w:w="108" w:type="dxa"/>
          </w:tblCellMar>
        </w:tblPrEx>
        <w:trPr>
          <w:trHeight w:val="320" w:hRule="atLeast"/>
        </w:trPr>
        <w:tc>
          <w:tcPr>
            <w:tcW w:w="1560" w:type="dxa"/>
            <w:tcBorders>
              <w:top w:val="nil"/>
              <w:left w:val="nil"/>
              <w:bottom w:val="nil"/>
              <w:right w:val="nil"/>
            </w:tcBorders>
            <w:shd w:val="clear" w:color="auto" w:fill="auto"/>
            <w:noWrap/>
            <w:vAlign w:val="center"/>
          </w:tcPr>
          <w:p>
            <w:pPr>
              <w:widowControl/>
              <w:jc w:val="center"/>
              <w:rPr>
                <w:rFonts w:ascii="宋体" w:hAnsi="宋体" w:cs="宋体"/>
                <w:kern w:val="0"/>
                <w:szCs w:val="21"/>
              </w:rPr>
            </w:pPr>
          </w:p>
        </w:tc>
        <w:tc>
          <w:tcPr>
            <w:tcW w:w="1559" w:type="dxa"/>
            <w:tcBorders>
              <w:top w:val="nil"/>
              <w:left w:val="nil"/>
              <w:bottom w:val="nil"/>
              <w:right w:val="nil"/>
            </w:tcBorders>
            <w:shd w:val="clear" w:color="auto" w:fill="auto"/>
            <w:noWrap/>
            <w:vAlign w:val="center"/>
          </w:tcPr>
          <w:p>
            <w:pPr>
              <w:widowControl/>
              <w:jc w:val="center"/>
              <w:rPr>
                <w:rFonts w:eastAsia="Times New Roman"/>
                <w:kern w:val="0"/>
                <w:szCs w:val="21"/>
              </w:rPr>
            </w:pPr>
          </w:p>
        </w:tc>
        <w:tc>
          <w:tcPr>
            <w:tcW w:w="1418" w:type="dxa"/>
            <w:tcBorders>
              <w:top w:val="nil"/>
              <w:left w:val="nil"/>
              <w:bottom w:val="nil"/>
              <w:right w:val="nil"/>
            </w:tcBorders>
            <w:shd w:val="clear" w:color="auto" w:fill="auto"/>
            <w:noWrap/>
            <w:vAlign w:val="center"/>
          </w:tcPr>
          <w:p>
            <w:pPr>
              <w:widowControl/>
              <w:jc w:val="center"/>
              <w:rPr>
                <w:rFonts w:eastAsia="Times New Roman"/>
                <w:kern w:val="0"/>
                <w:szCs w:val="21"/>
              </w:rPr>
            </w:pPr>
          </w:p>
        </w:tc>
        <w:tc>
          <w:tcPr>
            <w:tcW w:w="4677" w:type="dxa"/>
            <w:gridSpan w:val="3"/>
            <w:tcBorders>
              <w:top w:val="nil"/>
              <w:left w:val="nil"/>
              <w:bottom w:val="nil"/>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编号：</w:t>
            </w:r>
          </w:p>
        </w:tc>
      </w:tr>
      <w:tr>
        <w:tblPrEx>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申报单位名称</w:t>
            </w:r>
          </w:p>
        </w:tc>
        <w:tc>
          <w:tcPr>
            <w:tcW w:w="765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单位级别</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单位性质</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申报单位台帐编码</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通讯机要应急车定编数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执法执勤车定编数</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5"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特种技术用车定编数</w:t>
            </w:r>
          </w:p>
        </w:tc>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通讯机要应急车实有数</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执法执勤车实有数</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5"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特种技术用车实有数</w:t>
            </w:r>
          </w:p>
        </w:tc>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拟购车型</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拟购车辆排量</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5"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拟购车辆单价</w:t>
            </w:r>
          </w:p>
        </w:tc>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6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购车资金来源</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拟购车辆数量</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85"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车辆用途</w:t>
            </w:r>
          </w:p>
        </w:tc>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atLeast"/>
        </w:trPr>
        <w:tc>
          <w:tcPr>
            <w:tcW w:w="3119"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购车单位意见（购车理由）：</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 xml:space="preserve">主要负责人（签字）： </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购车单位主管部门意见：</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c>
          <w:tcPr>
            <w:tcW w:w="3260" w:type="dxa"/>
            <w:gridSpan w:val="2"/>
            <w:vMerge w:val="restart"/>
            <w:tcBorders>
              <w:top w:val="single" w:color="auto" w:sz="4" w:space="0"/>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同级财政部门经费主管科（室）审查资金来源意见：</w:t>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r>
      <w:tr>
        <w:tblPrEx>
          <w:tblCellMar>
            <w:top w:w="0" w:type="dxa"/>
            <w:left w:w="108" w:type="dxa"/>
            <w:bottom w:w="0" w:type="dxa"/>
            <w:right w:w="108" w:type="dxa"/>
          </w:tblCellMar>
        </w:tblPrEx>
        <w:trPr>
          <w:trHeight w:val="312" w:hRule="atLeast"/>
        </w:trPr>
        <w:tc>
          <w:tcPr>
            <w:tcW w:w="31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60" w:type="dxa"/>
            <w:gridSpan w:val="2"/>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31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60" w:type="dxa"/>
            <w:gridSpan w:val="2"/>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31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60" w:type="dxa"/>
            <w:gridSpan w:val="2"/>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31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60" w:type="dxa"/>
            <w:gridSpan w:val="2"/>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3119"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县财政局控办意见：</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c>
          <w:tcPr>
            <w:tcW w:w="2835" w:type="dxa"/>
            <w:gridSpan w:val="2"/>
            <w:vMerge w:val="restart"/>
            <w:tcBorders>
              <w:top w:val="single" w:color="auto" w:sz="4" w:space="0"/>
              <w:left w:val="single" w:color="auto" w:sz="4" w:space="0"/>
              <w:bottom w:val="single" w:color="000000" w:sz="4" w:space="0"/>
              <w:right w:val="nil"/>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县车辆主管部门意见：</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c>
          <w:tcPr>
            <w:tcW w:w="326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县（市、区）政府意见：</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r>
      <w:tr>
        <w:tblPrEx>
          <w:tblCellMar>
            <w:top w:w="0" w:type="dxa"/>
            <w:left w:w="108" w:type="dxa"/>
            <w:bottom w:w="0" w:type="dxa"/>
            <w:right w:w="108" w:type="dxa"/>
          </w:tblCellMar>
        </w:tblPrEx>
        <w:trPr>
          <w:trHeight w:val="312" w:hRule="atLeast"/>
        </w:trPr>
        <w:tc>
          <w:tcPr>
            <w:tcW w:w="31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835"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kern w:val="0"/>
                <w:sz w:val="18"/>
                <w:szCs w:val="18"/>
              </w:rPr>
            </w:pPr>
          </w:p>
        </w:tc>
        <w:tc>
          <w:tcPr>
            <w:tcW w:w="3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453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市财政局控办意见：</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主要负责人（签字）：</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c>
          <w:tcPr>
            <w:tcW w:w="4677"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市车辆主管部门意见：</w:t>
            </w:r>
            <w:r>
              <w:rPr>
                <w:rFonts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 xml:space="preserve">              主要负责人（签字）：</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单位（盖章）                          年  月  日</w:t>
            </w:r>
          </w:p>
        </w:tc>
      </w:tr>
      <w:tr>
        <w:tblPrEx>
          <w:tblCellMar>
            <w:top w:w="0" w:type="dxa"/>
            <w:left w:w="108" w:type="dxa"/>
            <w:bottom w:w="0" w:type="dxa"/>
            <w:right w:w="108" w:type="dxa"/>
          </w:tblCellMar>
        </w:tblPrEx>
        <w:trPr>
          <w:trHeight w:val="312" w:hRule="atLeast"/>
        </w:trPr>
        <w:tc>
          <w:tcPr>
            <w:tcW w:w="453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453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453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453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4537"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4677" w:type="dxa"/>
            <w:gridSpan w:val="3"/>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9214" w:type="dxa"/>
            <w:gridSpan w:val="6"/>
            <w:tcBorders>
              <w:top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备注：①市直单位本表一式五份，购车单位、同级财政部门经费主管科（室）、市财政控办、市车辆主管部门、市车管所各一份；县（市、区）单位本表一式八份，购车单位、同级财政部门经费主管科（室）、县财政局控办、县车辆主管部门、县（市、区）政府、市财政控办、市车辆主管部门、市车管所各一份；②编号填写格式：1.市本级编号：单位首拼字母+年月日（例：市农业局SNYJ20180706）2.县（市、区）编号：县（市、区）首拼字母+年月日（例：沙河市SHS20180706）。</w:t>
            </w:r>
          </w:p>
        </w:tc>
      </w:tr>
    </w:tbl>
    <w:p>
      <w:pPr>
        <w:pStyle w:val="87"/>
        <w:tabs>
          <w:tab w:val="clear" w:pos="0"/>
        </w:tabs>
        <w:spacing w:before="156" w:after="156"/>
      </w:pPr>
    </w:p>
    <w:p>
      <w:pPr>
        <w:pStyle w:val="85"/>
        <w:numPr>
          <w:ilvl w:val="0"/>
          <w:numId w:val="20"/>
        </w:numPr>
        <w:sectPr>
          <w:headerReference r:id="rId6" w:type="default"/>
          <w:footerReference r:id="rId7" w:type="default"/>
          <w:pgSz w:w="11906" w:h="16838"/>
          <w:pgMar w:top="567" w:right="1134" w:bottom="1134" w:left="1418" w:header="1418" w:footer="851" w:gutter="0"/>
          <w:pgNumType w:fmt="decimal" w:start="124"/>
          <w:cols w:space="425" w:num="1"/>
          <w:formProt w:val="0"/>
          <w:docGrid w:type="lines" w:linePitch="312" w:charSpace="0"/>
        </w:sectPr>
      </w:pPr>
    </w:p>
    <w:p>
      <w:pPr>
        <w:pStyle w:val="85"/>
        <w:numPr>
          <w:ilvl w:val="0"/>
          <w:numId w:val="20"/>
        </w:numPr>
      </w:pPr>
      <w:r>
        <w:br w:type="textWrapping"/>
      </w:r>
      <w:bookmarkStart w:id="30" w:name="_Toc118994357"/>
      <w:bookmarkStart w:id="31" w:name="_Toc119054724"/>
      <w:r>
        <w:rPr>
          <w:rFonts w:hint="eastAsia"/>
        </w:rPr>
        <w:t>（规范性）</w:t>
      </w:r>
      <w:r>
        <w:br w:type="textWrapping"/>
      </w:r>
      <w:r>
        <w:rPr>
          <w:rFonts w:hint="eastAsia"/>
        </w:rPr>
        <w:t>《邢台市直单位公务用车处置审批表》</w:t>
      </w:r>
      <w:bookmarkEnd w:id="30"/>
      <w:bookmarkEnd w:id="31"/>
    </w:p>
    <w:tbl>
      <w:tblPr>
        <w:tblStyle w:val="34"/>
        <w:tblW w:w="14034" w:type="dxa"/>
        <w:tblInd w:w="0" w:type="dxa"/>
        <w:tblLayout w:type="fixed"/>
        <w:tblCellMar>
          <w:top w:w="0" w:type="dxa"/>
          <w:left w:w="108" w:type="dxa"/>
          <w:bottom w:w="0" w:type="dxa"/>
          <w:right w:w="108" w:type="dxa"/>
        </w:tblCellMar>
      </w:tblPr>
      <w:tblGrid>
        <w:gridCol w:w="709"/>
        <w:gridCol w:w="992"/>
        <w:gridCol w:w="426"/>
        <w:gridCol w:w="567"/>
        <w:gridCol w:w="850"/>
        <w:gridCol w:w="567"/>
        <w:gridCol w:w="992"/>
        <w:gridCol w:w="426"/>
        <w:gridCol w:w="141"/>
        <w:gridCol w:w="1042"/>
        <w:gridCol w:w="234"/>
        <w:gridCol w:w="851"/>
        <w:gridCol w:w="317"/>
        <w:gridCol w:w="533"/>
        <w:gridCol w:w="567"/>
        <w:gridCol w:w="992"/>
        <w:gridCol w:w="318"/>
        <w:gridCol w:w="958"/>
        <w:gridCol w:w="142"/>
        <w:gridCol w:w="459"/>
        <w:gridCol w:w="533"/>
        <w:gridCol w:w="1418"/>
      </w:tblGrid>
      <w:tr>
        <w:tblPrEx>
          <w:tblCellMar>
            <w:top w:w="0" w:type="dxa"/>
            <w:left w:w="108" w:type="dxa"/>
            <w:bottom w:w="0" w:type="dxa"/>
            <w:right w:w="108" w:type="dxa"/>
          </w:tblCellMar>
        </w:tblPrEx>
        <w:trPr>
          <w:trHeight w:val="460" w:hRule="atLeast"/>
        </w:trPr>
        <w:tc>
          <w:tcPr>
            <w:tcW w:w="14034" w:type="dxa"/>
            <w:gridSpan w:val="22"/>
            <w:tcBorders>
              <w:top w:val="nil"/>
              <w:left w:val="nil"/>
              <w:bottom w:val="nil"/>
              <w:right w:val="nil"/>
            </w:tcBorders>
            <w:shd w:val="clear" w:color="auto" w:fill="auto"/>
            <w:noWrap/>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邢台市直单位公务用车处置审批表</w:t>
            </w:r>
          </w:p>
        </w:tc>
      </w:tr>
      <w:tr>
        <w:tblPrEx>
          <w:tblCellMar>
            <w:top w:w="0" w:type="dxa"/>
            <w:left w:w="108" w:type="dxa"/>
            <w:bottom w:w="0" w:type="dxa"/>
            <w:right w:w="108" w:type="dxa"/>
          </w:tblCellMar>
        </w:tblPrEx>
        <w:trPr>
          <w:trHeight w:val="320" w:hRule="atLeast"/>
        </w:trPr>
        <w:tc>
          <w:tcPr>
            <w:tcW w:w="14034" w:type="dxa"/>
            <w:gridSpan w:val="22"/>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年   月   日    编号：</w:t>
            </w:r>
          </w:p>
        </w:tc>
      </w:tr>
      <w:tr>
        <w:tblPrEx>
          <w:tblCellMar>
            <w:top w:w="0" w:type="dxa"/>
            <w:left w:w="108" w:type="dxa"/>
            <w:bottom w:w="0" w:type="dxa"/>
            <w:right w:w="108" w:type="dxa"/>
          </w:tblCellMar>
        </w:tblPrEx>
        <w:trPr>
          <w:trHeight w:val="463"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车辆所属单位</w:t>
            </w:r>
          </w:p>
        </w:tc>
        <w:tc>
          <w:tcPr>
            <w:tcW w:w="24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主要负责人</w:t>
            </w:r>
          </w:p>
        </w:tc>
        <w:tc>
          <w:tcPr>
            <w:tcW w:w="141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电话</w:t>
            </w:r>
          </w:p>
        </w:tc>
        <w:tc>
          <w:tcPr>
            <w:tcW w:w="141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经办人</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电话</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3"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处置形式</w:t>
            </w:r>
          </w:p>
        </w:tc>
        <w:tc>
          <w:tcPr>
            <w:tcW w:w="6096"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①报废（  ）    </w:t>
            </w:r>
            <w:r>
              <w:rPr>
                <w:rFonts w:ascii="宋体" w:hAnsi="宋体" w:cs="宋体"/>
                <w:kern w:val="0"/>
                <w:sz w:val="22"/>
                <w:szCs w:val="22"/>
              </w:rPr>
              <w:t xml:space="preserve">   </w:t>
            </w:r>
            <w:r>
              <w:rPr>
                <w:rFonts w:hint="eastAsia" w:ascii="宋体" w:hAnsi="宋体" w:cs="宋体"/>
                <w:kern w:val="0"/>
                <w:sz w:val="22"/>
                <w:szCs w:val="22"/>
              </w:rPr>
              <w:t xml:space="preserve">②拍卖（  </w:t>
            </w:r>
            <w:r>
              <w:rPr>
                <w:rFonts w:ascii="宋体" w:hAnsi="宋体" w:cs="宋体"/>
                <w:kern w:val="0"/>
                <w:sz w:val="22"/>
                <w:szCs w:val="22"/>
              </w:rPr>
              <w:t xml:space="preserve"> </w:t>
            </w:r>
            <w:r>
              <w:rPr>
                <w:rFonts w:hint="eastAsia" w:ascii="宋体" w:hAnsi="宋体" w:cs="宋体"/>
                <w:kern w:val="0"/>
                <w:sz w:val="22"/>
                <w:szCs w:val="22"/>
              </w:rPr>
              <w:t xml:space="preserve">） </w:t>
            </w:r>
            <w:r>
              <w:rPr>
                <w:rFonts w:ascii="宋体" w:hAnsi="宋体" w:cs="宋体"/>
                <w:kern w:val="0"/>
                <w:sz w:val="22"/>
                <w:szCs w:val="22"/>
              </w:rPr>
              <w:t xml:space="preserve">  </w:t>
            </w:r>
            <w:r>
              <w:rPr>
                <w:rFonts w:hint="eastAsia" w:ascii="宋体" w:hAnsi="宋体" w:cs="宋体"/>
                <w:kern w:val="0"/>
                <w:sz w:val="22"/>
                <w:szCs w:val="22"/>
              </w:rPr>
              <w:t xml:space="preserve"> ③调剂 （  ）</w:t>
            </w:r>
            <w:r>
              <w:rPr>
                <w:rFonts w:ascii="宋体" w:hAnsi="宋体" w:cs="宋体"/>
                <w:kern w:val="0"/>
                <w:sz w:val="22"/>
                <w:szCs w:val="22"/>
              </w:rPr>
              <w:br w:type="textWrapping"/>
            </w:r>
            <w:r>
              <w:rPr>
                <w:rFonts w:hint="eastAsia" w:ascii="宋体" w:hAnsi="宋体" w:cs="宋体"/>
                <w:kern w:val="0"/>
                <w:sz w:val="22"/>
                <w:szCs w:val="22"/>
              </w:rPr>
              <w:t xml:space="preserve">④厂家回收（  ） </w:t>
            </w:r>
            <w:r>
              <w:rPr>
                <w:rFonts w:ascii="宋体" w:hAnsi="宋体" w:cs="宋体"/>
                <w:kern w:val="0"/>
                <w:sz w:val="22"/>
                <w:szCs w:val="22"/>
              </w:rPr>
              <w:t xml:space="preserve"> </w:t>
            </w:r>
            <w:r>
              <w:rPr>
                <w:rFonts w:hint="eastAsia" w:ascii="宋体" w:hAnsi="宋体" w:cs="宋体"/>
                <w:kern w:val="0"/>
                <w:sz w:val="22"/>
                <w:szCs w:val="22"/>
              </w:rPr>
              <w:t xml:space="preserve"> ⑤其他（  ）</w:t>
            </w:r>
          </w:p>
        </w:tc>
        <w:tc>
          <w:tcPr>
            <w:tcW w:w="1417"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资金来源</w:t>
            </w:r>
          </w:p>
        </w:tc>
        <w:tc>
          <w:tcPr>
            <w:tcW w:w="482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①财政拨款（  ） </w:t>
            </w:r>
            <w:r>
              <w:rPr>
                <w:rFonts w:ascii="宋体" w:hAnsi="宋体" w:cs="宋体"/>
                <w:kern w:val="0"/>
                <w:sz w:val="22"/>
                <w:szCs w:val="22"/>
              </w:rPr>
              <w:t xml:space="preserve">  </w:t>
            </w:r>
            <w:r>
              <w:rPr>
                <w:rFonts w:hint="eastAsia" w:ascii="宋体" w:hAnsi="宋体" w:cs="宋体"/>
                <w:kern w:val="0"/>
                <w:sz w:val="22"/>
                <w:szCs w:val="22"/>
              </w:rPr>
              <w:t>②财政补贴（  ）</w:t>
            </w:r>
            <w:r>
              <w:rPr>
                <w:rFonts w:ascii="宋体" w:hAnsi="宋体" w:cs="宋体"/>
                <w:kern w:val="0"/>
                <w:sz w:val="22"/>
                <w:szCs w:val="22"/>
              </w:rPr>
              <w:br w:type="textWrapping"/>
            </w:r>
            <w:r>
              <w:rPr>
                <w:rFonts w:hint="eastAsia" w:ascii="宋体" w:hAnsi="宋体" w:cs="宋体"/>
                <w:kern w:val="0"/>
                <w:sz w:val="22"/>
                <w:szCs w:val="22"/>
              </w:rPr>
              <w:t xml:space="preserve">③自筹资金（ </w:t>
            </w:r>
            <w:r>
              <w:rPr>
                <w:rFonts w:ascii="宋体" w:hAnsi="宋体" w:cs="宋体"/>
                <w:kern w:val="0"/>
                <w:sz w:val="22"/>
                <w:szCs w:val="22"/>
              </w:rPr>
              <w:t xml:space="preserve"> </w:t>
            </w:r>
            <w:r>
              <w:rPr>
                <w:rFonts w:hint="eastAsia" w:ascii="宋体" w:hAnsi="宋体" w:cs="宋体"/>
                <w:kern w:val="0"/>
                <w:sz w:val="22"/>
                <w:szCs w:val="22"/>
              </w:rPr>
              <w:t xml:space="preserve">）  </w:t>
            </w:r>
            <w:r>
              <w:rPr>
                <w:rFonts w:ascii="宋体" w:hAnsi="宋体" w:cs="宋体"/>
                <w:kern w:val="0"/>
                <w:sz w:val="22"/>
                <w:szCs w:val="22"/>
              </w:rPr>
              <w:t xml:space="preserve"> </w:t>
            </w:r>
            <w:r>
              <w:rPr>
                <w:rFonts w:hint="eastAsia" w:ascii="宋体" w:hAnsi="宋体" w:cs="宋体"/>
                <w:kern w:val="0"/>
                <w:sz w:val="22"/>
                <w:szCs w:val="22"/>
              </w:rPr>
              <w:t xml:space="preserve">④其他（ </w:t>
            </w:r>
            <w:r>
              <w:rPr>
                <w:rFonts w:ascii="宋体" w:hAnsi="宋体" w:cs="宋体"/>
                <w:kern w:val="0"/>
                <w:sz w:val="22"/>
                <w:szCs w:val="22"/>
              </w:rPr>
              <w:t xml:space="preserve"> </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车辆名称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车牌号码</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车辆型号</w:t>
            </w:r>
          </w:p>
        </w:tc>
        <w:tc>
          <w:tcPr>
            <w:tcW w:w="16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注册登记日期</w:t>
            </w:r>
          </w:p>
        </w:tc>
        <w:tc>
          <w:tcPr>
            <w:tcW w:w="1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行驶公里数</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账面原值（折旧前）元</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发动机号</w:t>
            </w: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车架号</w:t>
            </w:r>
          </w:p>
        </w:tc>
      </w:tr>
      <w:tr>
        <w:tblPrEx>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6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4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5670" w:type="dxa"/>
            <w:gridSpan w:val="9"/>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车辆划出单位意见</w:t>
            </w:r>
          </w:p>
        </w:tc>
        <w:tc>
          <w:tcPr>
            <w:tcW w:w="297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车辆划入单位意见</w:t>
            </w:r>
          </w:p>
        </w:tc>
        <w:tc>
          <w:tcPr>
            <w:tcW w:w="2835" w:type="dxa"/>
            <w:gridSpan w:val="4"/>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财政资产部门意见</w:t>
            </w:r>
          </w:p>
        </w:tc>
        <w:tc>
          <w:tcPr>
            <w:tcW w:w="2552"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车辆主管部门意见</w:t>
            </w:r>
          </w:p>
        </w:tc>
      </w:tr>
      <w:tr>
        <w:tblPrEx>
          <w:tblCellMar>
            <w:top w:w="0" w:type="dxa"/>
            <w:left w:w="108" w:type="dxa"/>
            <w:bottom w:w="0" w:type="dxa"/>
            <w:right w:w="108" w:type="dxa"/>
          </w:tblCellMar>
        </w:tblPrEx>
        <w:trPr>
          <w:trHeight w:val="420" w:hRule="atLeast"/>
        </w:trPr>
        <w:tc>
          <w:tcPr>
            <w:tcW w:w="2694" w:type="dxa"/>
            <w:gridSpan w:val="4"/>
            <w:vMerge w:val="restart"/>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主要负责人（签字）：</w:t>
            </w:r>
          </w:p>
        </w:tc>
        <w:tc>
          <w:tcPr>
            <w:tcW w:w="2976" w:type="dxa"/>
            <w:gridSpan w:val="5"/>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单位主管部门主要负责人（签字）：                                                                                                                                                                                                            </w:t>
            </w:r>
          </w:p>
        </w:tc>
        <w:tc>
          <w:tcPr>
            <w:tcW w:w="2977" w:type="dxa"/>
            <w:gridSpan w:val="5"/>
            <w:vMerge w:val="restart"/>
            <w:tcBorders>
              <w:top w:val="nil"/>
              <w:left w:val="nil"/>
              <w:bottom w:val="nil"/>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主要负责人（签字）：       </w:t>
            </w:r>
          </w:p>
        </w:tc>
        <w:tc>
          <w:tcPr>
            <w:tcW w:w="2835" w:type="dxa"/>
            <w:gridSpan w:val="4"/>
            <w:vMerge w:val="restart"/>
            <w:tcBorders>
              <w:top w:val="single" w:color="auto" w:sz="4" w:space="0"/>
              <w:left w:val="nil"/>
              <w:bottom w:val="nil"/>
              <w:right w:val="single" w:color="000000" w:sz="4" w:space="0"/>
            </w:tcBorders>
            <w:shd w:val="clear" w:color="auto" w:fill="auto"/>
          </w:tcPr>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主要负责人（签字）：       </w:t>
            </w:r>
          </w:p>
        </w:tc>
        <w:tc>
          <w:tcPr>
            <w:tcW w:w="2552" w:type="dxa"/>
            <w:gridSpan w:val="4"/>
            <w:vMerge w:val="restart"/>
            <w:tcBorders>
              <w:top w:val="single" w:color="auto" w:sz="4" w:space="0"/>
              <w:left w:val="single" w:color="auto" w:sz="4" w:space="0"/>
              <w:bottom w:val="nil"/>
              <w:right w:val="single" w:color="000000" w:sz="4" w:space="0"/>
            </w:tcBorders>
            <w:shd w:val="clear" w:color="auto" w:fill="auto"/>
          </w:tcPr>
          <w:p>
            <w:pPr>
              <w:widowControl/>
              <w:jc w:val="left"/>
              <w:rPr>
                <w:rFonts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主要负责人（签字）：</w:t>
            </w:r>
          </w:p>
        </w:tc>
      </w:tr>
      <w:tr>
        <w:tblPrEx>
          <w:tblCellMar>
            <w:top w:w="0" w:type="dxa"/>
            <w:left w:w="108" w:type="dxa"/>
            <w:bottom w:w="0" w:type="dxa"/>
            <w:right w:w="108" w:type="dxa"/>
          </w:tblCellMar>
        </w:tblPrEx>
        <w:trPr>
          <w:trHeight w:val="420" w:hRule="atLeast"/>
        </w:trPr>
        <w:tc>
          <w:tcPr>
            <w:tcW w:w="2694" w:type="dxa"/>
            <w:gridSpan w:val="4"/>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Cs w:val="21"/>
              </w:rPr>
            </w:pPr>
          </w:p>
        </w:tc>
        <w:tc>
          <w:tcPr>
            <w:tcW w:w="2976" w:type="dxa"/>
            <w:gridSpan w:val="5"/>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Cs w:val="21"/>
              </w:rPr>
            </w:pPr>
          </w:p>
        </w:tc>
        <w:tc>
          <w:tcPr>
            <w:tcW w:w="2977" w:type="dxa"/>
            <w:gridSpan w:val="5"/>
            <w:vMerge w:val="continue"/>
            <w:tcBorders>
              <w:top w:val="nil"/>
              <w:left w:val="nil"/>
              <w:bottom w:val="nil"/>
              <w:right w:val="single" w:color="000000" w:sz="4" w:space="0"/>
            </w:tcBorders>
            <w:vAlign w:val="center"/>
          </w:tcPr>
          <w:p>
            <w:pPr>
              <w:widowControl/>
              <w:jc w:val="left"/>
              <w:rPr>
                <w:rFonts w:ascii="宋体" w:hAnsi="宋体" w:cs="宋体"/>
                <w:kern w:val="0"/>
                <w:szCs w:val="21"/>
              </w:rPr>
            </w:pPr>
          </w:p>
        </w:tc>
        <w:tc>
          <w:tcPr>
            <w:tcW w:w="2835" w:type="dxa"/>
            <w:gridSpan w:val="4"/>
            <w:vMerge w:val="continue"/>
            <w:tcBorders>
              <w:top w:val="single" w:color="auto" w:sz="4" w:space="0"/>
              <w:left w:val="nil"/>
              <w:bottom w:val="nil"/>
              <w:right w:val="single" w:color="000000" w:sz="4" w:space="0"/>
            </w:tcBorders>
            <w:vAlign w:val="center"/>
          </w:tcPr>
          <w:p>
            <w:pPr>
              <w:widowControl/>
              <w:jc w:val="left"/>
              <w:rPr>
                <w:rFonts w:ascii="宋体" w:hAnsi="宋体" w:cs="宋体"/>
                <w:kern w:val="0"/>
                <w:szCs w:val="21"/>
              </w:rPr>
            </w:pPr>
          </w:p>
        </w:tc>
        <w:tc>
          <w:tcPr>
            <w:tcW w:w="2552" w:type="dxa"/>
            <w:gridSpan w:val="4"/>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90" w:hRule="atLeast"/>
        </w:trPr>
        <w:tc>
          <w:tcPr>
            <w:tcW w:w="2694" w:type="dxa"/>
            <w:gridSpan w:val="4"/>
            <w:tcBorders>
              <w:top w:val="nil"/>
              <w:left w:val="single" w:color="auto" w:sz="4" w:space="0"/>
              <w:bottom w:val="single" w:color="auto" w:sz="4" w:space="0"/>
              <w:right w:val="single" w:color="auto" w:sz="4"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xml:space="preserve">单位（盖章） </w:t>
            </w:r>
            <w:r>
              <w:rPr>
                <w:rFonts w:ascii="宋体" w:hAnsi="宋体" w:cs="宋体"/>
                <w:kern w:val="0"/>
                <w:szCs w:val="21"/>
              </w:rPr>
              <w:t xml:space="preserve"> </w:t>
            </w:r>
            <w:r>
              <w:rPr>
                <w:rFonts w:hint="eastAsia" w:ascii="宋体" w:hAnsi="宋体" w:cs="宋体"/>
                <w:kern w:val="0"/>
                <w:szCs w:val="21"/>
              </w:rPr>
              <w:t>年  月  日</w:t>
            </w:r>
          </w:p>
        </w:tc>
        <w:tc>
          <w:tcPr>
            <w:tcW w:w="2976" w:type="dxa"/>
            <w:gridSpan w:val="5"/>
            <w:tcBorders>
              <w:top w:val="nil"/>
              <w:left w:val="single" w:color="auto" w:sz="4" w:space="0"/>
              <w:bottom w:val="single" w:color="auto" w:sz="4" w:space="0"/>
              <w:right w:val="single" w:color="000000" w:sz="4"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xml:space="preserve">单位（盖章） </w:t>
            </w:r>
            <w:r>
              <w:rPr>
                <w:rFonts w:ascii="宋体" w:hAnsi="宋体" w:cs="宋体"/>
                <w:kern w:val="0"/>
                <w:szCs w:val="21"/>
              </w:rPr>
              <w:t xml:space="preserve">  </w:t>
            </w:r>
            <w:r>
              <w:rPr>
                <w:rFonts w:hint="eastAsia" w:ascii="宋体" w:hAnsi="宋体" w:cs="宋体"/>
                <w:kern w:val="0"/>
                <w:szCs w:val="21"/>
              </w:rPr>
              <w:t>年  月  日</w:t>
            </w:r>
          </w:p>
        </w:tc>
        <w:tc>
          <w:tcPr>
            <w:tcW w:w="2977" w:type="dxa"/>
            <w:gridSpan w:val="5"/>
            <w:tcBorders>
              <w:top w:val="nil"/>
              <w:left w:val="nil"/>
              <w:bottom w:val="single" w:color="auto" w:sz="4" w:space="0"/>
              <w:right w:val="single" w:color="000000" w:sz="4"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xml:space="preserve">单位（盖章） </w:t>
            </w:r>
            <w:r>
              <w:rPr>
                <w:rFonts w:ascii="宋体" w:hAnsi="宋体" w:cs="宋体"/>
                <w:kern w:val="0"/>
                <w:szCs w:val="21"/>
              </w:rPr>
              <w:t xml:space="preserve">   </w:t>
            </w:r>
            <w:r>
              <w:rPr>
                <w:rFonts w:hint="eastAsia" w:ascii="宋体" w:hAnsi="宋体" w:cs="宋体"/>
                <w:kern w:val="0"/>
                <w:szCs w:val="21"/>
              </w:rPr>
              <w:t>年  月  日</w:t>
            </w:r>
          </w:p>
        </w:tc>
        <w:tc>
          <w:tcPr>
            <w:tcW w:w="2835" w:type="dxa"/>
            <w:gridSpan w:val="4"/>
            <w:tcBorders>
              <w:top w:val="nil"/>
              <w:left w:val="nil"/>
              <w:bottom w:val="single" w:color="auto" w:sz="4" w:space="0"/>
              <w:right w:val="single" w:color="000000" w:sz="4" w:space="0"/>
            </w:tcBorders>
            <w:shd w:val="clear" w:color="auto" w:fill="auto"/>
            <w:vAlign w:val="bottom"/>
          </w:tcPr>
          <w:p>
            <w:pPr>
              <w:widowControl/>
              <w:rPr>
                <w:rFonts w:ascii="宋体" w:hAnsi="宋体" w:cs="宋体"/>
                <w:kern w:val="0"/>
                <w:szCs w:val="21"/>
              </w:rPr>
            </w:pPr>
            <w:r>
              <w:rPr>
                <w:rFonts w:hint="eastAsia" w:ascii="宋体" w:hAnsi="宋体" w:cs="宋体"/>
                <w:kern w:val="0"/>
                <w:szCs w:val="21"/>
              </w:rPr>
              <w:t xml:space="preserve">单位（盖章） </w:t>
            </w:r>
            <w:r>
              <w:rPr>
                <w:rFonts w:ascii="宋体" w:hAnsi="宋体" w:cs="宋体"/>
                <w:kern w:val="0"/>
                <w:szCs w:val="21"/>
              </w:rPr>
              <w:t xml:space="preserve"> </w:t>
            </w:r>
            <w:r>
              <w:rPr>
                <w:rFonts w:hint="eastAsia" w:ascii="宋体" w:hAnsi="宋体" w:cs="宋体"/>
                <w:kern w:val="0"/>
                <w:szCs w:val="21"/>
              </w:rPr>
              <w:t xml:space="preserve">年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 xml:space="preserve"> 日</w:t>
            </w:r>
          </w:p>
        </w:tc>
        <w:tc>
          <w:tcPr>
            <w:tcW w:w="2552" w:type="dxa"/>
            <w:gridSpan w:val="4"/>
            <w:tcBorders>
              <w:top w:val="nil"/>
              <w:left w:val="nil"/>
              <w:bottom w:val="single" w:color="auto" w:sz="4" w:space="0"/>
              <w:right w:val="single" w:color="000000" w:sz="4" w:space="0"/>
            </w:tcBorders>
            <w:shd w:val="clear" w:color="auto" w:fill="auto"/>
            <w:vAlign w:val="bottom"/>
          </w:tcPr>
          <w:p>
            <w:pPr>
              <w:jc w:val="center"/>
              <w:rPr>
                <w:rFonts w:ascii="宋体" w:hAnsi="宋体" w:cs="宋体"/>
                <w:kern w:val="0"/>
                <w:szCs w:val="21"/>
              </w:rPr>
            </w:pPr>
            <w:r>
              <w:rPr>
                <w:rFonts w:ascii="宋体" w:hAnsi="宋体" w:cs="宋体"/>
                <w:kern w:val="0"/>
                <w:szCs w:val="21"/>
              </w:rPr>
              <w:t>单位（盖章）</w:t>
            </w:r>
            <w:r>
              <w:rPr>
                <w:rFonts w:hint="eastAsia" w:ascii="宋体" w:hAnsi="宋体" w:cs="宋体"/>
                <w:kern w:val="0"/>
                <w:szCs w:val="21"/>
              </w:rPr>
              <w:t>年  月  日</w:t>
            </w:r>
          </w:p>
        </w:tc>
      </w:tr>
      <w:tr>
        <w:tblPrEx>
          <w:tblCellMar>
            <w:top w:w="0" w:type="dxa"/>
            <w:left w:w="108" w:type="dxa"/>
            <w:bottom w:w="0" w:type="dxa"/>
            <w:right w:w="108" w:type="dxa"/>
          </w:tblCellMar>
        </w:tblPrEx>
        <w:trPr>
          <w:trHeight w:val="440" w:hRule="atLeast"/>
        </w:trPr>
        <w:tc>
          <w:tcPr>
            <w:tcW w:w="14034" w:type="dxa"/>
            <w:gridSpan w:val="22"/>
            <w:tcBorders>
              <w:top w:val="nil"/>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注：①处置形式，在所选形式后面的括号内打“√”。②资金来源：在所选项目后面的括号内打“√”。③属于个人接受车辆的，须提供本人身份证复印件。④车辆划出、划入单位凭此表记录本单位车辆资产。⑤申请拟报废、拟拍卖车辆的单位，需在划出单位意见栏盖章。⑥本表一式五份，车辆主管部门、财政资产部门、划出单位、划入单位、市车管所各一份。⑦编号填写格式：1.市本级编号：单位首拼字母+年月日（例：市农业局SNYJ20180706）2.县（市、区）编号：县（市、区）首拼字母+年月日（例：沙河市SHS20180706）。</w:t>
            </w:r>
          </w:p>
        </w:tc>
      </w:tr>
      <w:tr>
        <w:tblPrEx>
          <w:tblCellMar>
            <w:top w:w="0" w:type="dxa"/>
            <w:left w:w="108" w:type="dxa"/>
            <w:bottom w:w="0" w:type="dxa"/>
            <w:right w:w="108" w:type="dxa"/>
          </w:tblCellMar>
        </w:tblPrEx>
        <w:trPr>
          <w:trHeight w:val="300" w:hRule="atLeast"/>
        </w:trPr>
        <w:tc>
          <w:tcPr>
            <w:tcW w:w="14034" w:type="dxa"/>
            <w:gridSpan w:val="22"/>
            <w:tcBorders>
              <w:top w:val="nil"/>
              <w:left w:val="nil"/>
              <w:bottom w:val="nil"/>
              <w:right w:val="nil"/>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xml:space="preserve">                                                                                       中共邢台市委机关事务管理局印制</w:t>
            </w:r>
          </w:p>
        </w:tc>
      </w:tr>
    </w:tbl>
    <w:p>
      <w:pPr>
        <w:pStyle w:val="25"/>
        <w:ind w:firstLine="0" w:firstLineChars="0"/>
      </w:pPr>
      <w:r>
        <mc:AlternateContent>
          <mc:Choice Requires="wps">
            <w:drawing>
              <wp:anchor distT="0" distB="0" distL="114300" distR="114300" simplePos="0" relativeHeight="251665408" behindDoc="0" locked="0" layoutInCell="1" allowOverlap="1">
                <wp:simplePos x="0" y="0"/>
                <wp:positionH relativeFrom="column">
                  <wp:posOffset>3407410</wp:posOffset>
                </wp:positionH>
                <wp:positionV relativeFrom="paragraph">
                  <wp:posOffset>102235</wp:posOffset>
                </wp:positionV>
                <wp:extent cx="2540000" cy="0"/>
                <wp:effectExtent l="0" t="0" r="31750" b="19050"/>
                <wp:wrapNone/>
                <wp:docPr id="4" name="直接连接符 4"/>
                <wp:cNvGraphicFramePr/>
                <a:graphic xmlns:a="http://schemas.openxmlformats.org/drawingml/2006/main">
                  <a:graphicData uri="http://schemas.microsoft.com/office/word/2010/wordprocessingShape">
                    <wps:wsp>
                      <wps:cNvCnPr/>
                      <wps:spPr>
                        <a:xfrm>
                          <a:off x="0" y="0"/>
                          <a:ext cx="25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8.3pt;margin-top:8.05pt;height:0pt;width:200pt;z-index:251665408;mso-width-relative:page;mso-height-relative:page;" filled="f" stroked="t" coordsize="21600,21600" o:gfxdata="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0HJfLUAAAACQEAAA8AAAAAAAAA&#10;AQAgAAAAOAAAAGRycy9kb3ducmV2LnhtbFBLAQIUABQAAAAIAIdO4kC4bT2IxgEAAGMDAAAOAAAA&#10;AAAAAAEAIAAAADkBAABkcnMvZTJvRG9jLnhtbFBLBQYAAAAABgAGAFkBAABxBQAAAAA=&#10;">
                <v:fill on="f" focussize="0,0"/>
                <v:stroke weight="0.5pt" color="#000000 [3213]" miterlimit="8" joinstyle="miter"/>
                <v:imagedata o:title=""/>
                <o:lock v:ext="edit" aspectratio="f"/>
              </v:line>
            </w:pict>
          </mc:Fallback>
        </mc:AlternateContent>
      </w:r>
    </w:p>
    <w:sectPr>
      <w:pgSz w:w="16838" w:h="11906" w:orient="landscape"/>
      <w:pgMar w:top="1418" w:right="1134" w:bottom="1134" w:left="1134"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6</w:t>
                              </w:r>
                              <w: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6</w:t>
                        </w:r>
                        <w: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002</w:t>
    </w:r>
    <w:r>
      <w:rPr>
        <w:rFonts w:hint="eastAsia"/>
      </w:rPr>
      <w:t>—202</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28"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26E6"/>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29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35D0"/>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3E91"/>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1E16"/>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2F4"/>
    <w:rsid w:val="00FC6358"/>
    <w:rsid w:val="00FD01CF"/>
    <w:rsid w:val="00FD229E"/>
    <w:rsid w:val="00FD320D"/>
    <w:rsid w:val="00FE1C50"/>
    <w:rsid w:val="00FE23DE"/>
    <w:rsid w:val="00FE4D17"/>
    <w:rsid w:val="00FE57AB"/>
    <w:rsid w:val="00FE7D7F"/>
    <w:rsid w:val="00FF04A9"/>
    <w:rsid w:val="1F444A6F"/>
    <w:rsid w:val="2EA8435B"/>
    <w:rsid w:val="33251C93"/>
    <w:rsid w:val="4590011C"/>
    <w:rsid w:val="4A4C1483"/>
    <w:rsid w:val="52331739"/>
    <w:rsid w:val="6AF341AF"/>
    <w:rsid w:val="75DF8962"/>
    <w:rsid w:val="F715E387"/>
    <w:rsid w:val="FBFC345F"/>
    <w:rsid w:val="FFFAA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embeddings/oleObject1.bin" Type="http://schemas.openxmlformats.org/officeDocument/2006/relationships/oleObject"/></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10</Pages>
  <Words>3897</Words>
  <Characters>4032</Characters>
  <Lines>45</Lines>
  <Paragraphs>12</Paragraphs>
  <TotalTime>0</TotalTime>
  <ScaleCrop>false</ScaleCrop>
  <LinksUpToDate>false</LinksUpToDate>
  <CharactersWithSpaces>4915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2022-11-11T17:46:00Z</dcterms:created>
  <dc:creator>董世涛</dc:creator>
  <cp:lastModifiedBy>kylin</cp:lastModifiedBy>
  <cp:lastPrinted>2020-10-13T23:25:00Z</cp:lastPrinted>
  <dcterms:modified xsi:type="dcterms:W3CDTF">2023-03-18T19:40:06Z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236DC930F9E94C83823A6DE739F368C5</vt:lpwstr>
  </property>
</Properties>
</file>