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绿化养护服务规范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4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10554"/>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绿化养护服务规范</w:t>
      </w:r>
    </w:p>
    <w:p>
      <w:pPr>
        <w:pStyle w:val="46"/>
      </w:pPr>
      <w:bookmarkStart w:id="6" w:name="_Toc119010555"/>
      <w:r>
        <w:rPr>
          <w:rFonts w:hint="eastAsia"/>
        </w:rPr>
        <w:t>范围</w:t>
      </w:r>
      <w:bookmarkEnd w:id="6"/>
    </w:p>
    <w:p>
      <w:pPr>
        <w:pStyle w:val="25"/>
        <w:tabs>
          <w:tab w:val="clear" w:pos="4201"/>
          <w:tab w:val="clear" w:pos="9298"/>
        </w:tabs>
      </w:pPr>
      <w:r>
        <w:rPr>
          <w:rFonts w:hint="eastAsia"/>
        </w:rPr>
        <w:t>本文件规定了绿化养护的总体要求、草坪、地被、灌木、乔木、藤本植物、水生、竹类植物的养护服务和草坪保洁服务的要求。</w:t>
      </w:r>
    </w:p>
    <w:p>
      <w:pPr>
        <w:pStyle w:val="25"/>
        <w:tabs>
          <w:tab w:val="clear" w:pos="4201"/>
          <w:tab w:val="clear" w:pos="9298"/>
        </w:tabs>
      </w:pPr>
      <w:r>
        <w:rPr>
          <w:rFonts w:hint="eastAsia"/>
        </w:rPr>
        <w:t>本文件适用于绿化养护服务。</w:t>
      </w:r>
    </w:p>
    <w:p>
      <w:pPr>
        <w:pStyle w:val="46"/>
      </w:pPr>
      <w:bookmarkStart w:id="7" w:name="_Toc119010556"/>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CJJ/T 85 城市绿地分类标准</w:t>
      </w:r>
    </w:p>
    <w:p>
      <w:pPr>
        <w:pStyle w:val="25"/>
      </w:pPr>
      <w:r>
        <w:rPr>
          <w:rFonts w:hint="eastAsia"/>
        </w:rPr>
        <w:t>CJJ/T 91 风景园林基本术语标准</w:t>
      </w:r>
    </w:p>
    <w:p>
      <w:pPr>
        <w:pStyle w:val="25"/>
        <w:rPr>
          <w:color w:val="0070C0"/>
        </w:rPr>
      </w:pPr>
      <w:r>
        <w:rPr>
          <w:rFonts w:hint="eastAsia"/>
        </w:rPr>
        <w:t>CJJ/T 287 园林绿化养护标准</w:t>
      </w:r>
    </w:p>
    <w:p>
      <w:pPr>
        <w:pStyle w:val="46"/>
      </w:pPr>
      <w:bookmarkStart w:id="8" w:name="_Toc119010557"/>
      <w:bookmarkStart w:id="9" w:name="_Toc118923714"/>
      <w:r>
        <w:rPr>
          <w:rFonts w:hint="eastAsia"/>
        </w:rPr>
        <w:t>术语和定义</w:t>
      </w:r>
      <w:bookmarkEnd w:id="8"/>
      <w:bookmarkEnd w:id="9"/>
    </w:p>
    <w:p>
      <w:pPr>
        <w:pStyle w:val="25"/>
        <w:rPr>
          <w:color w:val="000000"/>
        </w:rPr>
      </w:pPr>
      <w:r>
        <w:rPr>
          <w:rFonts w:hint="eastAsia"/>
          <w:color w:val="000000"/>
        </w:rPr>
        <w:t>下列术语和定义适用于本文件。</w:t>
      </w:r>
    </w:p>
    <w:p>
      <w:pPr>
        <w:pStyle w:val="146"/>
      </w:pPr>
    </w:p>
    <w:p>
      <w:pPr>
        <w:pStyle w:val="148"/>
      </w:pPr>
      <w:r>
        <w:rPr>
          <w:rFonts w:hint="eastAsia"/>
        </w:rPr>
        <w:t xml:space="preserve">绿色期 </w:t>
      </w:r>
    </w:p>
    <w:p>
      <w:pPr>
        <w:pStyle w:val="25"/>
        <w:rPr>
          <w:rFonts w:ascii="Tahoma" w:hAnsi="Tahoma" w:cs="Tahoma"/>
          <w:color w:val="000000"/>
          <w:szCs w:val="21"/>
          <w:shd w:val="clear" w:color="auto" w:fill="FFFFFF"/>
        </w:rPr>
      </w:pPr>
      <w:r>
        <w:rPr>
          <w:rFonts w:hint="eastAsia"/>
        </w:rPr>
        <w:t>一年内草坪自然生长状态下叶色保持正常绿色的持续时间</w:t>
      </w:r>
      <w:r>
        <w:rPr>
          <w:rFonts w:hint="eastAsia" w:ascii="Tahoma" w:hAnsi="Tahoma" w:cs="Tahoma"/>
          <w:color w:val="000000"/>
          <w:szCs w:val="21"/>
          <w:shd w:val="clear" w:color="auto" w:fill="FFFFFF"/>
        </w:rPr>
        <w:t>。</w:t>
      </w:r>
    </w:p>
    <w:p>
      <w:pPr>
        <w:pStyle w:val="146"/>
      </w:pPr>
    </w:p>
    <w:p>
      <w:pPr>
        <w:pStyle w:val="148"/>
      </w:pPr>
      <w:r>
        <w:rPr>
          <w:rFonts w:hint="eastAsia"/>
        </w:rPr>
        <w:t>地被</w:t>
      </w:r>
    </w:p>
    <w:p>
      <w:pPr>
        <w:pStyle w:val="25"/>
      </w:pPr>
      <w:r>
        <w:rPr>
          <w:rFonts w:hint="eastAsia"/>
        </w:rPr>
        <w:t>园林植物中，能够有效覆盖绿地表面的低矮植物，具有覆盖能力强、植株较低矮、生育期内可露地栽培等特点</w:t>
      </w:r>
      <w:r>
        <w:rPr>
          <w:rFonts w:hint="eastAsia" w:ascii="Tahoma" w:hAnsi="Tahoma" w:cs="Tahoma"/>
          <w:color w:val="000000"/>
          <w:szCs w:val="21"/>
          <w:shd w:val="clear" w:color="auto" w:fill="FFFFFF"/>
        </w:rPr>
        <w:t>。</w:t>
      </w:r>
    </w:p>
    <w:p>
      <w:pPr>
        <w:pStyle w:val="146"/>
      </w:pPr>
    </w:p>
    <w:p>
      <w:pPr>
        <w:pStyle w:val="148"/>
      </w:pPr>
      <w:r>
        <w:rPr>
          <w:rFonts w:hint="eastAsia"/>
        </w:rPr>
        <w:t>花坛</w:t>
      </w:r>
    </w:p>
    <w:p>
      <w:pPr>
        <w:pStyle w:val="25"/>
        <w:rPr>
          <w:rFonts w:ascii="Tahoma" w:hAnsi="Tahoma" w:cs="Tahoma"/>
          <w:color w:val="000000"/>
          <w:szCs w:val="21"/>
          <w:shd w:val="clear" w:color="auto" w:fill="FFFFFF"/>
        </w:rPr>
      </w:pPr>
      <w:r>
        <w:rPr>
          <w:rFonts w:hint="eastAsia"/>
        </w:rPr>
        <w:t>将形体、色彩、质地有机协调的植物和配景材料自然地配植于带状绿地，以体现植物自然美、给人以步移景异观赏感受的园林应用形</w:t>
      </w:r>
      <w:r>
        <w:rPr>
          <w:rFonts w:hint="eastAsia" w:ascii="Tahoma" w:hAnsi="Tahoma" w:cs="Tahoma"/>
          <w:color w:val="000000"/>
          <w:szCs w:val="21"/>
          <w:shd w:val="clear" w:color="auto" w:fill="FFFFFF"/>
        </w:rPr>
        <w:t>。</w:t>
      </w:r>
    </w:p>
    <w:p>
      <w:pPr>
        <w:pStyle w:val="146"/>
      </w:pPr>
    </w:p>
    <w:p>
      <w:pPr>
        <w:pStyle w:val="25"/>
        <w:rPr>
          <w:rFonts w:ascii="黑体" w:hAnsi="黑体" w:eastAsia="黑体"/>
        </w:rPr>
      </w:pPr>
      <w:r>
        <w:rPr>
          <w:rFonts w:ascii="黑体" w:hAnsi="黑体" w:eastAsia="黑体"/>
        </w:rPr>
        <w:t>农业防治</w:t>
      </w:r>
    </w:p>
    <w:p>
      <w:pPr>
        <w:pStyle w:val="25"/>
      </w:pPr>
      <w:r>
        <w:rPr>
          <w:rFonts w:hint="eastAsia"/>
        </w:rPr>
        <w:t>为防治病、虫、草害所采取的农业技术综合措施、调整和改善植物的生长环境，以增强植物对病、虫、草害的抵抗力，创造不利于病原物、害虫和杂草生长发育或传播的条件，以控制、避免或减轻病、虫、草的危害。</w:t>
      </w:r>
    </w:p>
    <w:p>
      <w:pPr>
        <w:pStyle w:val="46"/>
      </w:pPr>
      <w:bookmarkStart w:id="10" w:name="_Toc118923715"/>
      <w:bookmarkStart w:id="11" w:name="_Toc119010558"/>
      <w:r>
        <w:rPr>
          <w:rFonts w:hint="eastAsia"/>
        </w:rPr>
        <w:t>总体要求</w:t>
      </w:r>
      <w:bookmarkEnd w:id="10"/>
      <w:bookmarkEnd w:id="11"/>
      <w:bookmarkStart w:id="80" w:name="_GoBack"/>
      <w:bookmarkEnd w:id="80"/>
    </w:p>
    <w:p>
      <w:pPr>
        <w:pStyle w:val="146"/>
      </w:pPr>
      <w:r>
        <w:rPr>
          <w:rFonts w:hint="eastAsia"/>
        </w:rPr>
        <w:t>各植物类型在养护中涉及的技术措施应包括整形修剪、 灌溉与排水、施肥、有害生物防治、松土除草、改植与补植、植物防护。</w:t>
      </w:r>
    </w:p>
    <w:p>
      <w:pPr>
        <w:pStyle w:val="146"/>
      </w:pPr>
      <w:r>
        <w:rPr>
          <w:rFonts w:hint="eastAsia"/>
        </w:rPr>
        <w:t>植物管养应按照机关环境设计的要求，保持良好的景观效果，营造花木繁茂、景色优美的环境。</w:t>
      </w:r>
    </w:p>
    <w:p>
      <w:pPr>
        <w:pStyle w:val="146"/>
      </w:pPr>
      <w:r>
        <w:rPr>
          <w:rFonts w:hint="eastAsia"/>
        </w:rPr>
        <w:t>中活动场所的植物更新补植时，不应选用可能危及人身安全的有刺、有毒、有害和容易倒伏、断枝的树种。不宜选用挥发物或花粉能引起明显过敏反应的植物。</w:t>
      </w:r>
    </w:p>
    <w:p>
      <w:pPr>
        <w:pStyle w:val="146"/>
      </w:pPr>
      <w:r>
        <w:rPr>
          <w:rFonts w:hint="eastAsia"/>
        </w:rPr>
        <w:t>宜及时收集、整理有关植物养护的技术资料，建立完整的绿地养护管理技术档案。</w:t>
      </w:r>
    </w:p>
    <w:p>
      <w:pPr>
        <w:pStyle w:val="146"/>
      </w:pPr>
      <w:r>
        <w:rPr>
          <w:rFonts w:hint="eastAsia"/>
        </w:rPr>
        <w:t>设施维护要求设施完好无损，景观效果优良。设施维护包括座凳、垃圾桶、宣传栏、告示牌、植物铭牌、指示牌等的保洁、加固、修补调换。</w:t>
      </w:r>
    </w:p>
    <w:p>
      <w:pPr>
        <w:pStyle w:val="146"/>
      </w:pPr>
      <w:r>
        <w:rPr>
          <w:rFonts w:hint="eastAsia"/>
        </w:rPr>
        <w:t>截除较大的树枝、藤蔓或砍伐清除枯死的树体时，应预先制定施工方案和应急预案，采取必要的安全措施。砍伐或清除枯死树体，应严格依次按照先锯除侧枝和主枝，再分段锯除主干、后挖除树兜和回填种植土的操作程序作业。</w:t>
      </w:r>
    </w:p>
    <w:p>
      <w:pPr>
        <w:pStyle w:val="46"/>
      </w:pPr>
      <w:bookmarkStart w:id="12" w:name="_Toc119010559"/>
      <w:bookmarkStart w:id="13" w:name="_Toc118923716"/>
      <w:r>
        <w:rPr>
          <w:rFonts w:hint="eastAsia"/>
        </w:rPr>
        <w:t>草坪养护服务</w:t>
      </w:r>
      <w:bookmarkEnd w:id="12"/>
      <w:bookmarkEnd w:id="13"/>
    </w:p>
    <w:p>
      <w:pPr>
        <w:pStyle w:val="43"/>
        <w:spacing w:before="156" w:after="156"/>
      </w:pPr>
      <w:bookmarkStart w:id="14" w:name="_Toc119010560"/>
      <w:bookmarkStart w:id="15" w:name="_Toc118923717"/>
      <w:r>
        <w:rPr>
          <w:rFonts w:hint="eastAsia"/>
        </w:rPr>
        <w:t>基本要求</w:t>
      </w:r>
      <w:bookmarkEnd w:id="14"/>
      <w:bookmarkEnd w:id="15"/>
    </w:p>
    <w:p>
      <w:pPr>
        <w:pStyle w:val="25"/>
      </w:pPr>
      <w:r>
        <w:rPr>
          <w:rFonts w:hint="eastAsia"/>
        </w:rPr>
        <w:t>草坪植物的管养标准是目的草种生长旺盛，草坪整齐雅观，覆盖率不低于95%，杂草率不高于5% ，无裸露地。</w:t>
      </w:r>
    </w:p>
    <w:p>
      <w:pPr>
        <w:pStyle w:val="43"/>
        <w:spacing w:before="156" w:after="156"/>
      </w:pPr>
      <w:bookmarkStart w:id="16" w:name="_Toc118923718"/>
      <w:bookmarkStart w:id="17" w:name="_Toc119010561"/>
      <w:r>
        <w:rPr>
          <w:rFonts w:hint="eastAsia"/>
        </w:rPr>
        <w:t>土壤与水肥</w:t>
      </w:r>
      <w:bookmarkEnd w:id="16"/>
      <w:bookmarkEnd w:id="17"/>
    </w:p>
    <w:p>
      <w:pPr>
        <w:pStyle w:val="25"/>
      </w:pPr>
      <w:r>
        <w:rPr>
          <w:rFonts w:hint="eastAsia"/>
        </w:rPr>
        <w:t>适时松土，及时填平坑洼地，使草坪内无坑洼积水。土壤管理应与施肥相结合。应视季节与天气情况及时浇灌，旱季应使草坪根系层土壤的含水量保持在砂土为3%～6% ，砂壤土为6%～12%，壤土为12%～23%，粘土为21%～23% ，暴雨后积水应尽快排除。要根据草坪植物的生长需要加强施肥，肥料的施用方法和用量科学，防止过量或不均引起肥害。冬季以施用有机肥为主，其他季节主要施用无机肥，每季1次～2次。</w:t>
      </w:r>
    </w:p>
    <w:p>
      <w:pPr>
        <w:pStyle w:val="43"/>
        <w:spacing w:before="156" w:after="156"/>
      </w:pPr>
      <w:bookmarkStart w:id="18" w:name="_Toc119010562"/>
      <w:bookmarkStart w:id="19" w:name="_Toc118923719"/>
      <w:r>
        <w:rPr>
          <w:rFonts w:hint="eastAsia"/>
        </w:rPr>
        <w:t>修剪</w:t>
      </w:r>
      <w:bookmarkEnd w:id="18"/>
      <w:bookmarkEnd w:id="19"/>
    </w:p>
    <w:p>
      <w:pPr>
        <w:pStyle w:val="25"/>
      </w:pPr>
      <w:r>
        <w:rPr>
          <w:rFonts w:hint="eastAsia"/>
        </w:rPr>
        <w:t>草坪每次剪除部分的高度应不超过草层高度的1/3，草层上的草屑应及时清除。修剪应与土壤管理、施肥、水份管理及病虫害防治等紧密配合。修剪宜在3月中旬至10月下旬之间的非雨天进行。修剪的频率应根据草种、生长势、气候和种植床土壤肥力等因素确定，靠近居民住地之处要尽量避免在周末及午休时间进行操作，减少噪音扰民。</w:t>
      </w:r>
    </w:p>
    <w:p>
      <w:pPr>
        <w:pStyle w:val="43"/>
        <w:spacing w:before="156" w:after="156"/>
      </w:pPr>
      <w:bookmarkStart w:id="20" w:name="_Toc119010563"/>
      <w:bookmarkStart w:id="21" w:name="_Toc118923720"/>
      <w:r>
        <w:rPr>
          <w:rFonts w:hint="eastAsia"/>
        </w:rPr>
        <w:t>除杂</w:t>
      </w:r>
      <w:bookmarkEnd w:id="20"/>
      <w:bookmarkEnd w:id="21"/>
    </w:p>
    <w:p>
      <w:pPr>
        <w:pStyle w:val="25"/>
      </w:pPr>
      <w:r>
        <w:rPr>
          <w:rFonts w:hint="eastAsia"/>
        </w:rPr>
        <w:t>可采用物理和化学除草的方法。使用化学方法除草时，应选用适当的药剂和施药方法，避免危害到目的草种。手工除草应将杂草连根清除，并压实目的草种。</w:t>
      </w:r>
    </w:p>
    <w:p>
      <w:pPr>
        <w:pStyle w:val="43"/>
        <w:spacing w:before="156" w:after="156"/>
      </w:pPr>
      <w:bookmarkStart w:id="22" w:name="_Toc119010564"/>
      <w:bookmarkStart w:id="23" w:name="_Toc118923721"/>
      <w:r>
        <w:rPr>
          <w:rFonts w:hint="eastAsia"/>
        </w:rPr>
        <w:t>病虫害防治</w:t>
      </w:r>
      <w:bookmarkEnd w:id="22"/>
      <w:bookmarkEnd w:id="23"/>
    </w:p>
    <w:p>
      <w:pPr>
        <w:pStyle w:val="25"/>
      </w:pPr>
      <w:r>
        <w:rPr>
          <w:rFonts w:hint="eastAsia"/>
        </w:rPr>
        <w:t>采用化学防治、物理防治或生物防治等方法，尽量少用化学防治，减少环境污染。</w:t>
      </w:r>
    </w:p>
    <w:p>
      <w:pPr>
        <w:pStyle w:val="43"/>
        <w:spacing w:before="156" w:after="156"/>
      </w:pPr>
      <w:bookmarkStart w:id="24" w:name="_Toc119010565"/>
      <w:bookmarkStart w:id="25" w:name="_Toc118923722"/>
      <w:r>
        <w:rPr>
          <w:rFonts w:hint="eastAsia"/>
        </w:rPr>
        <w:t>补植</w:t>
      </w:r>
      <w:bookmarkEnd w:id="24"/>
      <w:bookmarkEnd w:id="25"/>
    </w:p>
    <w:p>
      <w:pPr>
        <w:pStyle w:val="25"/>
      </w:pPr>
      <w:r>
        <w:rPr>
          <w:rFonts w:hint="eastAsia"/>
        </w:rPr>
        <w:t>对被破坏或其它原因引起死亡的草坪植物应及时补植，使草坪保持完整，无裸露地。补植草种应与原草坪相同，补植后加强保养，保证一个月内覆盖率达95%。</w:t>
      </w:r>
    </w:p>
    <w:p>
      <w:pPr>
        <w:pStyle w:val="43"/>
        <w:spacing w:before="156" w:after="156"/>
      </w:pPr>
      <w:bookmarkStart w:id="26" w:name="_Toc119010566"/>
      <w:bookmarkStart w:id="27" w:name="_Toc118923723"/>
      <w:r>
        <w:rPr>
          <w:rFonts w:hint="eastAsia"/>
        </w:rPr>
        <w:t>土壤透气</w:t>
      </w:r>
      <w:bookmarkEnd w:id="26"/>
      <w:bookmarkEnd w:id="27"/>
    </w:p>
    <w:p>
      <w:pPr>
        <w:pStyle w:val="25"/>
      </w:pPr>
      <w:r>
        <w:rPr>
          <w:rFonts w:hint="eastAsia"/>
        </w:rPr>
        <w:t>常受踩踏的草坪每年至少需进行一次打孔透气，改善土壤板结状况。</w:t>
      </w:r>
    </w:p>
    <w:p>
      <w:pPr>
        <w:pStyle w:val="46"/>
      </w:pPr>
      <w:bookmarkStart w:id="28" w:name="_Toc119010567"/>
      <w:bookmarkStart w:id="29" w:name="_Toc118923724"/>
      <w:r>
        <w:rPr>
          <w:rFonts w:hint="eastAsia"/>
        </w:rPr>
        <w:t>地被养护服务</w:t>
      </w:r>
      <w:bookmarkEnd w:id="28"/>
      <w:bookmarkEnd w:id="29"/>
    </w:p>
    <w:p>
      <w:pPr>
        <w:pStyle w:val="43"/>
        <w:spacing w:before="156" w:after="156"/>
      </w:pPr>
      <w:bookmarkStart w:id="30" w:name="_Toc118923725"/>
      <w:bookmarkStart w:id="31" w:name="_Toc119010568"/>
      <w:r>
        <w:t>基本要求</w:t>
      </w:r>
      <w:bookmarkEnd w:id="30"/>
      <w:bookmarkEnd w:id="31"/>
    </w:p>
    <w:p>
      <w:pPr>
        <w:pStyle w:val="25"/>
      </w:pPr>
      <w:r>
        <w:rPr>
          <w:rFonts w:hint="eastAsia"/>
        </w:rPr>
        <w:t>地被管养的标准是生长旺盛，株型匀称、完整美观，开花适时，花繁色正，开花时覆盖率达到95%以上，无杂草；花后需修剪的，修剪合理、及时。</w:t>
      </w:r>
    </w:p>
    <w:p>
      <w:pPr>
        <w:pStyle w:val="43"/>
        <w:spacing w:before="156" w:after="156"/>
      </w:pPr>
      <w:bookmarkStart w:id="32" w:name="_Toc119010569"/>
      <w:bookmarkStart w:id="33" w:name="_Toc118923726"/>
      <w:r>
        <w:rPr>
          <w:rFonts w:hint="eastAsia"/>
        </w:rPr>
        <w:t>土壤与水肥</w:t>
      </w:r>
      <w:bookmarkEnd w:id="32"/>
      <w:bookmarkEnd w:id="33"/>
    </w:p>
    <w:p>
      <w:pPr>
        <w:pStyle w:val="25"/>
      </w:pPr>
      <w:r>
        <w:rPr>
          <w:rFonts w:hint="eastAsia"/>
        </w:rPr>
        <w:t>草花种植或翻种前，应将种植土壤深翻25</w:t>
      </w:r>
      <w:r>
        <w:t xml:space="preserve"> </w:t>
      </w:r>
      <w:r>
        <w:rPr>
          <w:rFonts w:hint="eastAsia"/>
        </w:rPr>
        <w:t>cm～35</w:t>
      </w:r>
      <w:r>
        <w:t xml:space="preserve"> </w:t>
      </w:r>
      <w:r>
        <w:rPr>
          <w:rFonts w:hint="eastAsia"/>
        </w:rPr>
        <w:t>cm，清除杂物，消毒处理，并施足腐熟有机肥改良，待5天～7天后种植。宜采用滴灌和微喷灌的方式适时浇灌，控制好水的流速和流量，避免冲刷花朵，并防止泥土溅到花朵、茎叶上。种植前应施足基肥，并视草花种类于生长期和开花期适当追肥。发芽前应薄肥勤施，追肥宜采用颗粒肥料，也可采用水肥，必要时可进行叶面追肥。</w:t>
      </w:r>
    </w:p>
    <w:p>
      <w:pPr>
        <w:pStyle w:val="43"/>
        <w:spacing w:before="156" w:after="156"/>
      </w:pPr>
      <w:bookmarkStart w:id="34" w:name="_Toc119010570"/>
      <w:bookmarkStart w:id="35" w:name="_Toc118923727"/>
      <w:r>
        <w:rPr>
          <w:rFonts w:hint="eastAsia"/>
        </w:rPr>
        <w:t>翻种与修剪整形</w:t>
      </w:r>
      <w:bookmarkEnd w:id="34"/>
      <w:bookmarkEnd w:id="35"/>
    </w:p>
    <w:p>
      <w:pPr>
        <w:pStyle w:val="25"/>
      </w:pPr>
      <w:r>
        <w:rPr>
          <w:rFonts w:hint="eastAsia"/>
        </w:rPr>
        <w:t>宿根和球根花卉应根据其种类特性及生长状况，每年或隔年于休眠期进行翻种更新。修剪整形不宜在雨后立即进行。可采用摘心和疏枝措施，促使株形美观、适时开花、着花整齐。</w:t>
      </w:r>
    </w:p>
    <w:p>
      <w:pPr>
        <w:pStyle w:val="46"/>
      </w:pPr>
      <w:bookmarkStart w:id="36" w:name="_Toc118923728"/>
      <w:bookmarkStart w:id="37" w:name="_Toc119010571"/>
      <w:r>
        <w:rPr>
          <w:rFonts w:hint="eastAsia"/>
        </w:rPr>
        <w:t>灌木养护服务</w:t>
      </w:r>
      <w:bookmarkEnd w:id="36"/>
      <w:bookmarkEnd w:id="37"/>
    </w:p>
    <w:p>
      <w:pPr>
        <w:pStyle w:val="43"/>
        <w:spacing w:before="156" w:after="156"/>
      </w:pPr>
      <w:bookmarkStart w:id="38" w:name="_Toc119010572"/>
      <w:bookmarkStart w:id="39" w:name="_Toc118923729"/>
      <w:r>
        <w:t>一般要求</w:t>
      </w:r>
      <w:bookmarkEnd w:id="38"/>
      <w:bookmarkEnd w:id="39"/>
    </w:p>
    <w:p>
      <w:pPr>
        <w:pStyle w:val="25"/>
      </w:pPr>
      <w:r>
        <w:rPr>
          <w:rFonts w:hint="eastAsia"/>
        </w:rPr>
        <w:t>机关内的灌木应生长旺盛，花繁叶茂，造型美观；需修剪造型的灌木应体现工艺精细。</w:t>
      </w:r>
    </w:p>
    <w:p>
      <w:pPr>
        <w:pStyle w:val="43"/>
        <w:spacing w:before="156" w:after="156"/>
      </w:pPr>
      <w:bookmarkStart w:id="40" w:name="_Toc118923730"/>
      <w:bookmarkStart w:id="41" w:name="_Toc119010573"/>
      <w:r>
        <w:rPr>
          <w:rFonts w:hint="eastAsia"/>
        </w:rPr>
        <w:t>土壤与水肥</w:t>
      </w:r>
      <w:bookmarkEnd w:id="40"/>
      <w:bookmarkEnd w:id="41"/>
    </w:p>
    <w:p>
      <w:pPr>
        <w:pStyle w:val="25"/>
      </w:pPr>
      <w:r>
        <w:rPr>
          <w:rFonts w:hint="eastAsia"/>
        </w:rPr>
        <w:t>灌木种植应定期松土养护。种植区土壤管理应与施肥相结合。根据土壤酸碱度的不同，对偏酸性土壤改良施用石灰或草木灰，对偏碱性土壤的改良施用硫酸亚铁、泥炭等，提高土壤的有效养分。</w:t>
      </w:r>
    </w:p>
    <w:p>
      <w:pPr>
        <w:pStyle w:val="25"/>
      </w:pPr>
      <w:r>
        <w:rPr>
          <w:rFonts w:hint="eastAsia"/>
        </w:rPr>
        <w:t>应根据植物的生长及开花特性进行合理灌溉。夏季灌溉宜早、晚进行，冬季灌溉选在中午进行。灌溉宜一次浇透，尤其在春、夏季节。同时应注意排除积水。</w:t>
      </w:r>
    </w:p>
    <w:p>
      <w:pPr>
        <w:pStyle w:val="25"/>
      </w:pPr>
      <w:r>
        <w:rPr>
          <w:rFonts w:hint="eastAsia"/>
        </w:rPr>
        <w:t>植物定植时应施足基肥，并根据植物长势每年追施复合肥或有机肥。宜采用埋施或水施等方法以提高肥效和减少环境污染。一般在春、秋季重点施肥，每年施肥1次～2次，可结合除草松土进行施肥。簕杜鹃等花灌木应适当控水，促进花芽分化，花芽分化后宜适当追施磷、钾肥。</w:t>
      </w:r>
    </w:p>
    <w:p>
      <w:pPr>
        <w:pStyle w:val="43"/>
        <w:spacing w:before="156" w:after="156"/>
      </w:pPr>
      <w:bookmarkStart w:id="42" w:name="_Toc119010574"/>
      <w:bookmarkStart w:id="43" w:name="_Toc118923731"/>
      <w:r>
        <w:rPr>
          <w:rFonts w:hint="eastAsia"/>
        </w:rPr>
        <w:t>修剪</w:t>
      </w:r>
      <w:bookmarkEnd w:id="42"/>
      <w:bookmarkEnd w:id="43"/>
    </w:p>
    <w:p>
      <w:pPr>
        <w:pStyle w:val="25"/>
      </w:pPr>
      <w:r>
        <w:rPr>
          <w:rFonts w:hint="eastAsia"/>
        </w:rPr>
        <w:t>花灌木应避免在花芽分化期进行修剪。花谢后应及时将残花残枝及黄叶剪除，常年开花植物应有目的地培养花枝，使之四季有花。模纹花坛、绿篱和造型的灌木，应及时修剪，一般为春、夏、秋季每月1次～3次，冬季每两月1次，以保持图案清晰、层次分明、曲线平整、线条流畅、冠形丰满。</w:t>
      </w:r>
    </w:p>
    <w:p>
      <w:pPr>
        <w:pStyle w:val="25"/>
      </w:pPr>
      <w:r>
        <w:rPr>
          <w:rFonts w:hint="eastAsia"/>
        </w:rPr>
        <w:t>对自然生长的植物，修剪以维持植物的自然形态为原则。</w:t>
      </w:r>
    </w:p>
    <w:p>
      <w:pPr>
        <w:pStyle w:val="43"/>
        <w:spacing w:before="156" w:after="156"/>
      </w:pPr>
      <w:bookmarkStart w:id="44" w:name="_Toc118923732"/>
      <w:bookmarkStart w:id="45" w:name="_Toc119010575"/>
      <w:r>
        <w:rPr>
          <w:rFonts w:hint="eastAsia"/>
        </w:rPr>
        <w:t>除杂</w:t>
      </w:r>
      <w:bookmarkEnd w:id="44"/>
      <w:bookmarkEnd w:id="45"/>
    </w:p>
    <w:p>
      <w:pPr>
        <w:pStyle w:val="25"/>
      </w:pPr>
      <w:r>
        <w:rPr>
          <w:rFonts w:hint="eastAsia"/>
        </w:rPr>
        <w:t>种植区域应适时除去杂草和恶性藤蔓植物，具体可采用物理和化学除草方法。除杂草时应注意保护植物的根系，不应伤根及造成根系裸露，更不能造成黄土裸露。使用化学方法除杂草时，应选用适当的药剂和施药方法。</w:t>
      </w:r>
    </w:p>
    <w:p>
      <w:pPr>
        <w:pStyle w:val="43"/>
        <w:spacing w:before="156" w:after="156"/>
      </w:pPr>
      <w:bookmarkStart w:id="46" w:name="_Toc119010576"/>
      <w:bookmarkStart w:id="47" w:name="_Toc118923733"/>
      <w:r>
        <w:rPr>
          <w:rFonts w:hint="eastAsia"/>
        </w:rPr>
        <w:t>病虫害防治</w:t>
      </w:r>
      <w:bookmarkEnd w:id="46"/>
      <w:bookmarkEnd w:id="47"/>
    </w:p>
    <w:p>
      <w:pPr>
        <w:pStyle w:val="25"/>
      </w:pPr>
      <w:r>
        <w:rPr>
          <w:rFonts w:hint="eastAsia"/>
        </w:rPr>
        <w:t>贯彻以防为主，综合治理的方针，重点做好春、夏季对炭疽病、锈病等和蚜虫、蓟马、蛾类和蝶类幼虫的防治；全年防介壳虫。推荐使用生物和物理防治方法，并选用高效、低毒、无污染、对天敌较安全的农药，禁止使用高毒、高残留农药。</w:t>
      </w:r>
    </w:p>
    <w:p>
      <w:pPr>
        <w:pStyle w:val="43"/>
        <w:spacing w:before="156" w:after="156"/>
      </w:pPr>
      <w:bookmarkStart w:id="48" w:name="_Toc119010577"/>
      <w:bookmarkStart w:id="49" w:name="_Toc118923734"/>
      <w:r>
        <w:rPr>
          <w:rFonts w:hint="eastAsia"/>
        </w:rPr>
        <w:t>防冻害</w:t>
      </w:r>
      <w:bookmarkEnd w:id="48"/>
      <w:bookmarkEnd w:id="49"/>
    </w:p>
    <w:p>
      <w:pPr>
        <w:pStyle w:val="25"/>
      </w:pPr>
      <w:r>
        <w:rPr>
          <w:rFonts w:hint="eastAsia"/>
        </w:rPr>
        <w:t>对冬季抗寒能力较差的灌木种类，应做好修枝、包扎、松土、适当少浇水等防冻害措施。</w:t>
      </w:r>
    </w:p>
    <w:p>
      <w:pPr>
        <w:pStyle w:val="43"/>
        <w:spacing w:before="156" w:after="156"/>
      </w:pPr>
      <w:bookmarkStart w:id="50" w:name="_Toc119010578"/>
      <w:bookmarkStart w:id="51" w:name="_Toc118923735"/>
      <w:r>
        <w:rPr>
          <w:rFonts w:hint="eastAsia"/>
        </w:rPr>
        <w:t>补植与更新</w:t>
      </w:r>
      <w:bookmarkEnd w:id="50"/>
      <w:bookmarkEnd w:id="51"/>
    </w:p>
    <w:p>
      <w:pPr>
        <w:pStyle w:val="25"/>
      </w:pPr>
      <w:r>
        <w:rPr>
          <w:rFonts w:hint="eastAsia"/>
        </w:rPr>
        <w:t>绿地内发现死苗应及时清除，并查清死因，采取相应的措施恢复植物景观。一般应在对土壤进行处理之后再行补植。补植时要施足基肥、加强淋水。对生长环境不适应、已呈老化或与周围环境不协调的植物，应及时更新。补植的苗木类型应与原种类一致，规格相近。</w:t>
      </w:r>
    </w:p>
    <w:p>
      <w:pPr>
        <w:pStyle w:val="46"/>
      </w:pPr>
      <w:bookmarkStart w:id="52" w:name="_Toc118923736"/>
      <w:bookmarkStart w:id="53" w:name="_Toc119010579"/>
      <w:r>
        <w:rPr>
          <w:rFonts w:hint="eastAsia"/>
        </w:rPr>
        <w:t>乔木养护服务</w:t>
      </w:r>
      <w:bookmarkEnd w:id="52"/>
      <w:bookmarkEnd w:id="53"/>
    </w:p>
    <w:p>
      <w:pPr>
        <w:pStyle w:val="43"/>
        <w:spacing w:before="156" w:after="156"/>
      </w:pPr>
      <w:bookmarkStart w:id="54" w:name="_Toc118923737"/>
      <w:bookmarkStart w:id="55" w:name="_Toc119010580"/>
      <w:r>
        <w:t>一般要求</w:t>
      </w:r>
      <w:bookmarkEnd w:id="54"/>
      <w:bookmarkEnd w:id="55"/>
    </w:p>
    <w:p>
      <w:pPr>
        <w:pStyle w:val="25"/>
      </w:pPr>
      <w:r>
        <w:rPr>
          <w:rFonts w:hint="eastAsia"/>
        </w:rPr>
        <w:t>乔木应生长旺盛，树形美观，修剪适度，无死树缺株，无枯枝残叶。乔木下部空间有人车通行要求的，其枝下高度应满足相关规范要求。</w:t>
      </w:r>
    </w:p>
    <w:p>
      <w:pPr>
        <w:pStyle w:val="43"/>
        <w:spacing w:before="156" w:after="156"/>
      </w:pPr>
      <w:bookmarkStart w:id="56" w:name="_Toc119010581"/>
      <w:bookmarkStart w:id="57" w:name="_Toc118923738"/>
      <w:r>
        <w:rPr>
          <w:rFonts w:hint="eastAsia"/>
        </w:rPr>
        <w:t>土壤与水肥</w:t>
      </w:r>
      <w:bookmarkEnd w:id="56"/>
      <w:bookmarkEnd w:id="57"/>
    </w:p>
    <w:p>
      <w:pPr>
        <w:pStyle w:val="25"/>
      </w:pPr>
      <w:r>
        <w:rPr>
          <w:rFonts w:hint="eastAsia"/>
        </w:rPr>
        <w:t>新植树木应适时充足浇灌，土质保水力差或树种根系生长缓慢的，可适当延长浇灌年限。已定植成活的乔木，松土1次～3次/年；除干旱季节以外，一般不需人工浇水，树木周围的积水应及时排除。定植时应施足基肥，并根据树木的生长情况每年追施1次～2次复合肥和有机肥，在人流密集处使用的肥料应无明显异味、臭味。肥料宜挖对称的两穴或四穴埋施，施肥后应回填土、踏实、淋足水。</w:t>
      </w:r>
    </w:p>
    <w:p>
      <w:pPr>
        <w:pStyle w:val="25"/>
      </w:pPr>
      <w:r>
        <w:rPr>
          <w:rFonts w:hint="eastAsia"/>
        </w:rPr>
        <w:t>乔木林下的活动场地应优先考虑采用透气性铺装；有特殊需要的树木可在树冠边缘设透气补肥带。</w:t>
      </w:r>
    </w:p>
    <w:p>
      <w:pPr>
        <w:pStyle w:val="43"/>
        <w:spacing w:before="156" w:after="156"/>
      </w:pPr>
      <w:bookmarkStart w:id="58" w:name="_Toc118923739"/>
      <w:bookmarkStart w:id="59" w:name="_Toc119010582"/>
      <w:r>
        <w:rPr>
          <w:rFonts w:hint="eastAsia"/>
        </w:rPr>
        <w:t>修剪</w:t>
      </w:r>
      <w:bookmarkEnd w:id="58"/>
      <w:bookmarkEnd w:id="59"/>
    </w:p>
    <w:p>
      <w:pPr>
        <w:pStyle w:val="25"/>
      </w:pPr>
      <w:r>
        <w:rPr>
          <w:rFonts w:hint="eastAsia"/>
        </w:rPr>
        <w:t>通过修剪形成并保持乔木的树形，做到主、侧枝分布均匀，内膛不空，通风透光，树冠完整。园路两旁及活动场地范围内的乔木树冠下缘线的高度一般不低于2.2米 ；棕榈类乔木应及时剪除干枯的叶片，有特殊要求的除外。</w:t>
      </w:r>
    </w:p>
    <w:p>
      <w:pPr>
        <w:pStyle w:val="43"/>
        <w:spacing w:before="156" w:after="156"/>
      </w:pPr>
      <w:bookmarkStart w:id="60" w:name="_Toc119010583"/>
      <w:bookmarkStart w:id="61" w:name="_Toc118923740"/>
      <w:r>
        <w:rPr>
          <w:rFonts w:hint="eastAsia"/>
        </w:rPr>
        <w:t>除杂与病虫害防治</w:t>
      </w:r>
      <w:bookmarkEnd w:id="60"/>
      <w:bookmarkEnd w:id="61"/>
    </w:p>
    <w:p>
      <w:pPr>
        <w:pStyle w:val="25"/>
      </w:pPr>
      <w:r>
        <w:rPr>
          <w:rFonts w:hint="eastAsia"/>
        </w:rPr>
        <w:t>影响乔木生长的绞杀性的藤蔓植物应及时清除。应制定详细有效的病虫害防治预案，春夏季病虫害多发期应做好检查工作，早发现，早治理。推荐使用生物和物理防治方法，并选用高效、低毒、无污染、对天敌较安全的农药，禁止使用高毒、高残留农药。</w:t>
      </w:r>
    </w:p>
    <w:p>
      <w:pPr>
        <w:pStyle w:val="43"/>
        <w:spacing w:before="156" w:after="156"/>
      </w:pPr>
      <w:bookmarkStart w:id="62" w:name="_Toc119010584"/>
      <w:bookmarkStart w:id="63" w:name="_Toc118923741"/>
      <w:r>
        <w:rPr>
          <w:rFonts w:hint="eastAsia"/>
        </w:rPr>
        <w:t>防台风</w:t>
      </w:r>
      <w:bookmarkEnd w:id="62"/>
      <w:bookmarkEnd w:id="63"/>
    </w:p>
    <w:p>
      <w:pPr>
        <w:pStyle w:val="25"/>
      </w:pPr>
      <w:r>
        <w:rPr>
          <w:rFonts w:hint="eastAsia"/>
        </w:rPr>
        <w:t>对新栽植的乔木和根系浅、树冠大、枝叶密、迎风面大及立地条件差的乔木，应在台风季节来临前采取立支柱、疏枝等措施，增强抵御台风的能力。台风过后要及时清理倒树断枝，及时扶树，补好树体残缺。</w:t>
      </w:r>
    </w:p>
    <w:p>
      <w:pPr>
        <w:pStyle w:val="43"/>
        <w:spacing w:before="156" w:after="156"/>
      </w:pPr>
      <w:bookmarkStart w:id="64" w:name="_Toc118923742"/>
      <w:bookmarkStart w:id="65" w:name="_Toc119010585"/>
      <w:r>
        <w:rPr>
          <w:rFonts w:hint="eastAsia"/>
        </w:rPr>
        <w:t>防冻害</w:t>
      </w:r>
      <w:bookmarkEnd w:id="64"/>
      <w:bookmarkEnd w:id="65"/>
    </w:p>
    <w:p>
      <w:pPr>
        <w:pStyle w:val="25"/>
      </w:pPr>
      <w:r>
        <w:rPr>
          <w:rFonts w:hint="eastAsia"/>
        </w:rPr>
        <w:t>冬季对抗寒能力差的乔木应做好修枝、覆盖、松土、适当少浇水等防冻害措施。</w:t>
      </w:r>
    </w:p>
    <w:p>
      <w:pPr>
        <w:pStyle w:val="43"/>
        <w:spacing w:before="156" w:after="156"/>
      </w:pPr>
      <w:bookmarkStart w:id="66" w:name="_Toc118923743"/>
      <w:bookmarkStart w:id="67" w:name="_Toc119010586"/>
      <w:r>
        <w:rPr>
          <w:rFonts w:hint="eastAsia"/>
        </w:rPr>
        <w:t>补植</w:t>
      </w:r>
      <w:bookmarkEnd w:id="66"/>
      <w:bookmarkEnd w:id="67"/>
    </w:p>
    <w:p>
      <w:pPr>
        <w:pStyle w:val="25"/>
      </w:pPr>
      <w:r>
        <w:rPr>
          <w:rFonts w:hint="eastAsia"/>
        </w:rPr>
        <w:t>及时清理死树，补植的乔木应选用与原种类一致，规格、形态相近的植株。</w:t>
      </w:r>
    </w:p>
    <w:p>
      <w:pPr>
        <w:pStyle w:val="46"/>
      </w:pPr>
      <w:bookmarkStart w:id="68" w:name="_Toc119010587"/>
      <w:bookmarkStart w:id="69" w:name="_Toc118923744"/>
      <w:r>
        <w:rPr>
          <w:rFonts w:hint="eastAsia"/>
        </w:rPr>
        <w:t>藤本植物养护服务</w:t>
      </w:r>
      <w:bookmarkEnd w:id="68"/>
      <w:bookmarkEnd w:id="69"/>
    </w:p>
    <w:p>
      <w:pPr>
        <w:pStyle w:val="25"/>
      </w:pPr>
      <w:r>
        <w:rPr>
          <w:rFonts w:hint="eastAsia"/>
        </w:rPr>
        <w:t>藤本植物管养的标准是生长旺盛，开花适时，牵引及时得当。管养应符合以下要求：</w:t>
      </w:r>
    </w:p>
    <w:p>
      <w:pPr>
        <w:pStyle w:val="49"/>
      </w:pPr>
      <w:r>
        <w:rPr>
          <w:rFonts w:hint="eastAsia"/>
        </w:rPr>
        <w:t>藤本植物生长尚未到达棚顶或篱顶时，应设立支撑物并作牵引，以利其攀缠。当以建筑物的墙（柱）为攀缠对象时，应经常进行绑扎、整理；</w:t>
      </w:r>
    </w:p>
    <w:p>
      <w:pPr>
        <w:pStyle w:val="49"/>
      </w:pPr>
      <w:r>
        <w:rPr>
          <w:rFonts w:hint="eastAsia"/>
        </w:rPr>
        <w:t>藤本植物修剪应以促进分枝为主，加快覆盖和攀缠速度，同时剪除徒长枝。多年生藤本植物应定期翻蔓，清除枯枝，疏删老弱藤蔓。</w:t>
      </w:r>
    </w:p>
    <w:p>
      <w:pPr>
        <w:pStyle w:val="46"/>
      </w:pPr>
      <w:bookmarkStart w:id="70" w:name="_Toc119010588"/>
      <w:bookmarkStart w:id="71" w:name="_Toc118923745"/>
      <w:r>
        <w:rPr>
          <w:rFonts w:hint="eastAsia"/>
        </w:rPr>
        <w:t>水生植物养护服务</w:t>
      </w:r>
      <w:bookmarkEnd w:id="70"/>
      <w:bookmarkEnd w:id="71"/>
    </w:p>
    <w:p>
      <w:pPr>
        <w:pStyle w:val="25"/>
      </w:pPr>
      <w:r>
        <w:rPr>
          <w:rFonts w:hint="eastAsia"/>
        </w:rPr>
        <w:t>水生植物的管养标准是生长旺盛，开花适时，生长范围符合景观设计要求。管养应符合以下要求：</w:t>
      </w:r>
    </w:p>
    <w:p>
      <w:pPr>
        <w:pStyle w:val="49"/>
      </w:pPr>
      <w:r>
        <w:rPr>
          <w:rFonts w:hint="eastAsia"/>
        </w:rPr>
        <w:t>漂浮植物或浮水植物应进行围合，固定其位置和范围。因繁殖而密度过大时，应剔除部分老植株；</w:t>
      </w:r>
    </w:p>
    <w:p>
      <w:pPr>
        <w:pStyle w:val="49"/>
      </w:pPr>
      <w:r>
        <w:rPr>
          <w:rFonts w:hint="eastAsia"/>
        </w:rPr>
        <w:t>观花的沼生或挺水植物，每年至少应施肥 1 次。施肥应以有机肥为主，以块状、粒状或粉状肥料，点状埋施于根系周围深度大于 25 cm 的淤泥中；</w:t>
      </w:r>
    </w:p>
    <w:p>
      <w:pPr>
        <w:pStyle w:val="49"/>
      </w:pPr>
      <w:r>
        <w:rPr>
          <w:rFonts w:hint="eastAsia"/>
        </w:rPr>
        <w:t>生长过度的漂浮植物或沉水植物，在影响景观时应及时清理。老化及生长不良的水生植物应及时更换或重新种植，并应在其休眠或生长相对停滞时进行。</w:t>
      </w:r>
    </w:p>
    <w:p>
      <w:pPr>
        <w:pStyle w:val="46"/>
      </w:pPr>
      <w:bookmarkStart w:id="72" w:name="_Toc118923746"/>
      <w:bookmarkStart w:id="73" w:name="_Toc119010589"/>
      <w:r>
        <w:rPr>
          <w:rFonts w:hint="eastAsia"/>
        </w:rPr>
        <w:t>竹类植物养护服务</w:t>
      </w:r>
      <w:bookmarkEnd w:id="72"/>
      <w:bookmarkEnd w:id="73"/>
    </w:p>
    <w:p>
      <w:pPr>
        <w:pStyle w:val="25"/>
      </w:pPr>
      <w:r>
        <w:rPr>
          <w:rFonts w:hint="eastAsia"/>
        </w:rPr>
        <w:t>竹类植物管养的标准是生长旺盛，及时疏笋、护笋，合理施肥，无枯枝干叶。管养应符合以下要求：</w:t>
      </w:r>
    </w:p>
    <w:p>
      <w:pPr>
        <w:pStyle w:val="49"/>
      </w:pPr>
      <w:r>
        <w:rPr>
          <w:rFonts w:hint="eastAsia"/>
        </w:rPr>
        <w:t>新栽植的竹类植物，应及时疏笋、护笋，母竹应去除弱笋、病笋，保留2个或3个健壮竹笋；</w:t>
      </w:r>
    </w:p>
    <w:p>
      <w:pPr>
        <w:pStyle w:val="49"/>
      </w:pPr>
      <w:r>
        <w:rPr>
          <w:rFonts w:hint="eastAsia"/>
        </w:rPr>
        <w:t>种植2年内的竹类植物，应及时浇灌或排涝；经常中耕和除杂草，松土深度宜为15 cm～20</w:t>
      </w:r>
      <w:r>
        <w:t xml:space="preserve"> </w:t>
      </w:r>
      <w:r>
        <w:rPr>
          <w:rFonts w:hint="eastAsia"/>
        </w:rPr>
        <w:t>cm；宜在每年的3月中旬、6月上旬、11月中下旬各追肥1次。其中，秋冬宜追施有机肥；</w:t>
      </w:r>
    </w:p>
    <w:p>
      <w:pPr>
        <w:pStyle w:val="49"/>
      </w:pPr>
      <w:r>
        <w:rPr>
          <w:rFonts w:hint="eastAsia"/>
        </w:rPr>
        <w:t>成年的竹类植物宜在每年的4 月～6月份施肥1次～2次，肥料以有机肥为主。5月～6月份为竹鞭快速生长期，宜追施有机肥促进竹鞭生长。</w:t>
      </w:r>
    </w:p>
    <w:p>
      <w:pPr>
        <w:pStyle w:val="46"/>
      </w:pPr>
      <w:bookmarkStart w:id="74" w:name="_Toc119010590"/>
      <w:bookmarkStart w:id="75" w:name="_Toc118923747"/>
      <w:r>
        <w:rPr>
          <w:rFonts w:hint="eastAsia"/>
        </w:rPr>
        <w:t>绿地保洁服务</w:t>
      </w:r>
      <w:bookmarkEnd w:id="74"/>
      <w:bookmarkEnd w:id="75"/>
    </w:p>
    <w:p>
      <w:pPr>
        <w:pStyle w:val="43"/>
        <w:spacing w:before="156" w:after="156"/>
      </w:pPr>
      <w:bookmarkStart w:id="76" w:name="_Toc118923748"/>
      <w:bookmarkStart w:id="77" w:name="_Toc119010591"/>
      <w:r>
        <w:rPr>
          <w:rFonts w:hint="eastAsia"/>
        </w:rPr>
        <w:t>草坪保洁</w:t>
      </w:r>
      <w:bookmarkEnd w:id="76"/>
      <w:bookmarkEnd w:id="77"/>
    </w:p>
    <w:p>
      <w:pPr>
        <w:pStyle w:val="25"/>
      </w:pPr>
      <w:r>
        <w:rPr>
          <w:rFonts w:hint="eastAsia"/>
        </w:rPr>
        <w:t>草坪及低矮地被等绿地，一天打扫两次，早上下午各一次；其他时间连续保洁，随见随扫。</w:t>
      </w:r>
    </w:p>
    <w:p>
      <w:pPr>
        <w:pStyle w:val="43"/>
        <w:spacing w:before="156" w:after="156"/>
      </w:pPr>
      <w:bookmarkStart w:id="78" w:name="_Toc118923749"/>
      <w:bookmarkStart w:id="79" w:name="_Toc119010592"/>
      <w:r>
        <w:rPr>
          <w:rFonts w:hint="eastAsia"/>
        </w:rPr>
        <w:t>地被、花坛保洁</w:t>
      </w:r>
      <w:bookmarkEnd w:id="78"/>
      <w:bookmarkEnd w:id="79"/>
    </w:p>
    <w:p>
      <w:pPr>
        <w:pStyle w:val="25"/>
      </w:pPr>
      <w:r>
        <w:rPr>
          <w:rFonts w:hint="eastAsia"/>
        </w:rPr>
        <w:t>地被、花坛、绿篱等绿地，一天捡拾两次，早上下午各一次；其他时间连续保洁，随见随捡；应做到无建筑垃圾、无生活垃圾，无大型枯枝枯叶，落叶沉积厚度不得超过10公分，表面无树叶。</w:t>
      </w:r>
    </w:p>
    <w:p>
      <w:pPr>
        <w:pStyle w:val="149"/>
        <w:numPr>
          <w:ilvl w:val="0"/>
          <w:numId w:val="0"/>
        </w:numPr>
        <w:rPr>
          <w:rFonts w:hint="eastAsia"/>
        </w:rPr>
      </w:pPr>
    </w:p>
    <w:p>
      <w:pPr>
        <w:pStyle w:val="149"/>
        <w:numPr>
          <w:ilvl w:val="0"/>
          <w:numId w:val="0"/>
        </w:numPr>
        <w:ind w:firstLine="420"/>
      </w:pPr>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109220</wp:posOffset>
                </wp:positionV>
                <wp:extent cx="2314575" cy="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05pt;margin-top:8.6pt;height:0pt;width:182.25pt;z-index:251660288;mso-width-relative:page;mso-height-relative:page;" filled="f" stroked="t" coordsize="21600,21600" o:gfxdata="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msfsjVAAAACQEAAA8AAAAA&#10;AAAAAQAgAAAAOAAAAGRycy9kb3ducmV2LnhtbFBLAQIUABQAAAAIAIdO4kCtknAlyAEAAGMDAAAO&#10;AAAAAAAAAAEAIAAAADoBAABkcnMvZTJvRG9jLnhtbFBLBQYAAAAABgAGAFkBAAB0BQ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4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008—2022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6D27"/>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77FAB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1157</Words>
  <Characters>6596</Characters>
  <Lines>54</Lines>
  <Paragraphs>15</Paragraphs>
  <TotalTime>1</TotalTime>
  <ScaleCrop>false</ScaleCrop>
  <LinksUpToDate>false</LinksUpToDate>
  <CharactersWithSpaces>7738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2022-11-10T22:05:00Z</dcterms:created>
  <dc:creator>董世涛</dc:creator>
  <cp:lastModifiedBy>kylin</cp:lastModifiedBy>
  <cp:lastPrinted>2020-10-13T15:25:00Z</cp:lastPrinted>
  <dcterms:modified xsi:type="dcterms:W3CDTF">2023-03-18T20:06:13Z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