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：AB</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AB.</w:t>
      </w:r>
      <w:r>
        <w:rPr>
          <w:rFonts w:hint="eastAsia" w:hAnsi="黑体"/>
          <w:lang w:val="en-US" w:eastAsia="zh-CN"/>
        </w:rPr>
        <w:t>320.</w:t>
      </w:r>
      <w:r>
        <w:rPr>
          <w:rFonts w:hAnsi="黑体"/>
        </w:rPr>
        <w:t>003—2022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消防安全管理规范</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115"/>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18441084"/>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安全保卫科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安全保卫科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杜海军、王瑞东</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路根雪</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 xml:space="preserve">2022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085"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消防安全管理规范</w:t>
      </w:r>
    </w:p>
    <w:p>
      <w:pPr>
        <w:pStyle w:val="46"/>
      </w:pPr>
      <w:bookmarkStart w:id="6" w:name="_Toc118441085"/>
      <w:r>
        <w:rPr>
          <w:rFonts w:hint="eastAsia"/>
        </w:rPr>
        <w:t>范围</w:t>
      </w:r>
      <w:bookmarkEnd w:id="6"/>
    </w:p>
    <w:p>
      <w:pPr>
        <w:pStyle w:val="25"/>
        <w:tabs>
          <w:tab w:val="clear" w:pos="4201"/>
          <w:tab w:val="clear" w:pos="9298"/>
        </w:tabs>
      </w:pPr>
      <w:r>
        <w:rPr>
          <w:rFonts w:hint="eastAsia"/>
        </w:rPr>
        <w:t>本文件规定了消防安全管理的总体要求和管理要求。</w:t>
      </w:r>
    </w:p>
    <w:p>
      <w:pPr>
        <w:pStyle w:val="25"/>
      </w:pPr>
      <w:r>
        <w:rPr>
          <w:rFonts w:hint="eastAsia"/>
        </w:rPr>
        <w:t>本文件适用于消防安全管理。</w:t>
      </w:r>
    </w:p>
    <w:p>
      <w:pPr>
        <w:pStyle w:val="46"/>
      </w:pPr>
      <w:bookmarkStart w:id="7" w:name="_Toc118441086"/>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rPr>
          <w:color w:val="0070C0"/>
        </w:rPr>
      </w:pPr>
      <w:r>
        <w:rPr>
          <w:rFonts w:hint="eastAsia"/>
        </w:rPr>
        <w:t>机关、团体、企业、事业单位消防安全管理规定</w:t>
      </w:r>
    </w:p>
    <w:p>
      <w:pPr>
        <w:pStyle w:val="46"/>
      </w:pPr>
      <w:bookmarkStart w:id="8" w:name="_Toc118441087"/>
      <w:r>
        <w:rPr>
          <w:rFonts w:hint="eastAsia"/>
        </w:rPr>
        <w:t>术语和定义</w:t>
      </w:r>
      <w:bookmarkEnd w:id="8"/>
    </w:p>
    <w:p>
      <w:pPr>
        <w:pStyle w:val="25"/>
        <w:rPr>
          <w:color w:val="000000"/>
        </w:rPr>
      </w:pPr>
      <w:r>
        <w:rPr>
          <w:rFonts w:hint="eastAsia"/>
        </w:rPr>
        <w:t>本文件没有需要界定的术语和定义。</w:t>
      </w:r>
    </w:p>
    <w:p>
      <w:pPr>
        <w:pStyle w:val="46"/>
      </w:pPr>
      <w:bookmarkStart w:id="9" w:name="_Toc118441088"/>
      <w:r>
        <w:rPr>
          <w:rFonts w:hint="eastAsia"/>
        </w:rPr>
        <w:t>总体要求</w:t>
      </w:r>
      <w:bookmarkEnd w:id="9"/>
      <w:bookmarkStart w:id="11" w:name="_GoBack"/>
      <w:bookmarkEnd w:id="11"/>
    </w:p>
    <w:p>
      <w:pPr>
        <w:pStyle w:val="146"/>
      </w:pPr>
      <w:r>
        <w:rPr>
          <w:rFonts w:hint="eastAsia"/>
        </w:rPr>
        <w:t>应当遵守消防法律、法规、规章，贯彻预防为主、防消结合的消防工作方针，履行消防安全职责，保障消防安全。</w:t>
      </w:r>
    </w:p>
    <w:p>
      <w:pPr>
        <w:pStyle w:val="146"/>
      </w:pPr>
      <w:r>
        <w:t>中心主任为消防安全第一责任人，对中心的消防安全工作全面负责。</w:t>
      </w:r>
    </w:p>
    <w:p>
      <w:pPr>
        <w:pStyle w:val="146"/>
      </w:pPr>
      <w:r>
        <w:rPr>
          <w:rFonts w:hint="eastAsia"/>
        </w:rPr>
        <w:t>安全保卫科全面管理日常消防安全工作，</w:t>
      </w:r>
      <w:r>
        <w:t>开展消防安全培训，落实消防安全责任制</w:t>
      </w:r>
      <w:r>
        <w:rPr>
          <w:rFonts w:hint="eastAsia"/>
        </w:rPr>
        <w:t>。</w:t>
      </w:r>
    </w:p>
    <w:p>
      <w:pPr>
        <w:pStyle w:val="146"/>
      </w:pPr>
      <w:r>
        <w:t>全体人员应掌握基本的消防安全知识。</w:t>
      </w:r>
    </w:p>
    <w:p>
      <w:pPr>
        <w:pStyle w:val="46"/>
      </w:pPr>
      <w:bookmarkStart w:id="10" w:name="_Toc118441089"/>
      <w:r>
        <w:rPr>
          <w:rFonts w:hint="eastAsia"/>
        </w:rPr>
        <w:t>管理要求</w:t>
      </w:r>
      <w:bookmarkEnd w:id="10"/>
    </w:p>
    <w:p>
      <w:pPr>
        <w:pStyle w:val="146"/>
      </w:pPr>
      <w:r>
        <w:rPr>
          <w:rFonts w:hint="eastAsia"/>
        </w:rPr>
        <w:t>产权单位、中心等应分别签订消防安全责任书。</w:t>
      </w:r>
    </w:p>
    <w:p>
      <w:pPr>
        <w:pStyle w:val="146"/>
      </w:pPr>
      <w:r>
        <w:t>按照《</w:t>
      </w:r>
      <w:r>
        <w:rPr>
          <w:rFonts w:hint="eastAsia"/>
        </w:rPr>
        <w:t>机关、团体、企业、事业单位消防安全管理规定</w:t>
      </w:r>
      <w:r>
        <w:t>》开展消防安全工作。</w:t>
      </w:r>
    </w:p>
    <w:p>
      <w:pPr>
        <w:pStyle w:val="146"/>
      </w:pPr>
      <w:r>
        <w:rPr>
          <w:rFonts w:hint="eastAsia"/>
        </w:rPr>
        <w:t>按照GB 13495.1和GB 25201的要求，配备消防设施、器材，设置消防安全标志。</w:t>
      </w:r>
    </w:p>
    <w:p>
      <w:pPr>
        <w:pStyle w:val="146"/>
      </w:pPr>
      <w:r>
        <w:rPr>
          <w:rFonts w:hint="eastAsia"/>
        </w:rPr>
        <w:t>根据情况确定消防安全重点部位，配备符合要求的灭火器材。</w:t>
      </w:r>
    </w:p>
    <w:p>
      <w:pPr>
        <w:pStyle w:val="146"/>
      </w:pPr>
      <w:r>
        <w:rPr>
          <w:rFonts w:hint="eastAsia"/>
        </w:rPr>
        <w:t>定期对消防通道进行检查，保持疏散通道、安全出口、消防车道畅通，应在消防车道设置禁止占用的明显标志。</w:t>
      </w:r>
    </w:p>
    <w:p>
      <w:pPr>
        <w:pStyle w:val="146"/>
      </w:pPr>
      <w:r>
        <w:rPr>
          <w:rFonts w:hint="eastAsia"/>
        </w:rPr>
        <w:t>定期开展防火检查、巡查，对违反消防的行为及时制止。</w:t>
      </w:r>
    </w:p>
    <w:p>
      <w:pPr>
        <w:pStyle w:val="131"/>
        <w:framePr w:hAnchor="page" w:x="1239" w:y="658"/>
      </w:pPr>
      <w:r>
        <mc:AlternateContent>
          <mc:Choice Requires="wps">
            <w:drawing>
              <wp:anchor distT="0" distB="0" distL="114300" distR="114300" simplePos="0" relativeHeight="25166643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643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hAnchor="page" w:x="1239" w:y="658"/>
      </w:pPr>
    </w:p>
    <w:p>
      <w:pPr>
        <w:pStyle w:val="149"/>
        <w:numPr>
          <w:ilvl w:val="0"/>
          <w:numId w:val="0"/>
        </w:numPr>
        <w:ind w:firstLine="420"/>
      </w:pPr>
    </w:p>
    <w:sectPr>
      <w:headerReference r:id="rId4" w:type="default"/>
      <w:footerReference r:id="rId5" w:type="default"/>
      <w:pgSz w:w="11906" w:h="16838"/>
      <w:pgMar w:top="567" w:right="1134" w:bottom="1134" w:left="1418" w:header="1418" w:footer="1134" w:gutter="0"/>
      <w:pgNumType w:fmt="decimal" w:start="116"/>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AB</w:t>
    </w:r>
    <w:r>
      <w:rPr>
        <w:rFonts w:hint="eastAsia"/>
      </w:rPr>
      <w:t>.</w:t>
    </w:r>
    <w:r>
      <w:rPr>
        <w:rFonts w:hint="eastAsia"/>
        <w:lang w:val="en-US" w:eastAsia="zh-CN"/>
      </w:rPr>
      <w:t>320.</w:t>
    </w:r>
    <w:r>
      <w:t>003</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hMjllNmI0NzAxMDNjNzUyZjVjYzcwOGNkMWU0ZWY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290D"/>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BD6"/>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4179"/>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5B73"/>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1A9"/>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251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9F370C"/>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0DE0"/>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875"/>
    <w:rsid w:val="00DD5A29"/>
    <w:rsid w:val="00DD5D9D"/>
    <w:rsid w:val="00DD6CAC"/>
    <w:rsid w:val="00DD7BD3"/>
    <w:rsid w:val="00DE2724"/>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1577"/>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138B447A"/>
    <w:rsid w:val="2EA8435B"/>
    <w:rsid w:val="33251C93"/>
    <w:rsid w:val="4590011C"/>
    <w:rsid w:val="52331739"/>
    <w:rsid w:val="61542A7B"/>
    <w:rsid w:val="7AEF1E50"/>
    <w:rsid w:val="DD2F3B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4</Pages>
  <Words>231</Words>
  <Characters>1320</Characters>
  <Lines>11</Lines>
  <Paragraphs>3</Paragraphs>
  <TotalTime>1</TotalTime>
  <ScaleCrop>false</ScaleCrop>
  <LinksUpToDate>false</LinksUpToDate>
  <CharactersWithSpaces>1548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2022-11-04T07:58:00Z</dcterms:created>
  <dc:creator>lenovo</dc:creator>
  <cp:lastModifiedBy>kylin</cp:lastModifiedBy>
  <dcterms:modified xsi:type="dcterms:W3CDTF">2023-03-18T20:39:52Z</dcterms:modified>
  <cp:revision>2</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