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：DJ</w:t>
      </w:r>
    </w:p>
    <w:p>
      <w:pPr>
        <w:pStyle w:val="124"/>
        <w:framePr/>
      </w:pPr>
      <w:r>
        <w:rPr>
          <w:rFonts w:hint="eastAsia"/>
        </w:rPr>
        <w:t>文件</w:t>
      </w:r>
      <w:r>
        <w:t>类型</w:t>
      </w:r>
      <w:r>
        <w:rPr>
          <w:rFonts w:hint="eastAsia"/>
        </w:rPr>
        <w:t>：制度</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4800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6848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DJ.</w:t>
      </w:r>
      <w:r>
        <w:rPr>
          <w:rFonts w:hint="eastAsia" w:hAnsi="黑体"/>
          <w:lang w:val="en-US" w:eastAsia="zh-CN"/>
        </w:rPr>
        <w:t>430.</w:t>
      </w:r>
      <w:r>
        <w:rPr>
          <w:rFonts w:hAnsi="黑体"/>
        </w:rPr>
        <w:t>02</w:t>
      </w:r>
      <w:r>
        <w:rPr>
          <w:rFonts w:hint="eastAsia" w:hAnsi="黑体"/>
          <w:lang w:val="en-US" w:eastAsia="zh-CN"/>
        </w:rPr>
        <w:t>3</w:t>
      </w:r>
      <w:r>
        <w:rPr>
          <w:rFonts w:hAnsi="黑体"/>
        </w:rPr>
        <w:t>—2022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4492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7155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x="1361" w:y="6331"/>
        <w:ind w:hanging="142"/>
      </w:pPr>
      <w:r>
        <w:rPr>
          <w:rFonts w:hint="eastAsia"/>
        </w:rPr>
        <w:t>离退休干部节日慰问工作规范</w:t>
      </w:r>
    </w:p>
    <w:p>
      <w:pPr>
        <w:pStyle w:val="81"/>
        <w:framePr w:x="1361" w:y="6331"/>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x="1361" w:y="6331"/>
            </w:pPr>
            <w:r>
              <mc:AlternateContent>
                <mc:Choice Requires="wps">
                  <w:drawing>
                    <wp:anchor distT="0" distB="0" distL="114300" distR="114300" simplePos="0" relativeHeight="25164697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6950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4595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7052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x="1361" w:y="6331"/>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346"/>
          <w:cols w:space="425"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5926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42880;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tabs>
          <w:tab w:val="center" w:pos="4677"/>
          <w:tab w:val="right" w:pos="9354"/>
        </w:tabs>
        <w:jc w:val="left"/>
      </w:pPr>
      <w:bookmarkStart w:id="2" w:name="_Toc475694823"/>
      <w:bookmarkStart w:id="3" w:name="_Toc49518022"/>
      <w:r>
        <w:tab/>
      </w:r>
      <w:bookmarkStart w:id="4" w:name="_Toc121253205"/>
      <w:r>
        <w:rPr>
          <w:rFonts w:hint="eastAsia"/>
        </w:rPr>
        <w:t>前</w:t>
      </w:r>
      <w:bookmarkStart w:id="5" w:name="BKQY"/>
      <w:r>
        <w:rPr>
          <w:rFonts w:hAnsi="黑体"/>
        </w:rPr>
        <w:t>  </w:t>
      </w:r>
      <w:r>
        <w:rPr>
          <w:rFonts w:hint="eastAsia"/>
        </w:rPr>
        <w:t>言</w:t>
      </w:r>
      <w:bookmarkEnd w:id="2"/>
      <w:bookmarkEnd w:id="3"/>
      <w:bookmarkEnd w:id="4"/>
      <w:bookmarkEnd w:id="5"/>
      <w:r>
        <w:tab/>
      </w:r>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中心机关纪委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机关党委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史占军、孔建国</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苏岩</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cs="仿宋_GB2312" w:asciiTheme="minorEastAsia" w:hAnsiTheme="minorEastAsia" w:eastAsiaTheme="minorEastAsia"/>
                <w:kern w:val="0"/>
                <w:sz w:val="18"/>
                <w:szCs w:val="18"/>
              </w:rPr>
              <w:t>2</w:t>
            </w:r>
            <w:r>
              <w:rPr>
                <w:rFonts w:hint="eastAsia" w:cs="仿宋_GB2312" w:asciiTheme="minorEastAsia" w:hAnsiTheme="minorEastAsia" w:eastAsiaTheme="minorEastAsia"/>
                <w:kern w:val="0"/>
                <w:sz w:val="18"/>
                <w:szCs w:val="18"/>
              </w:rPr>
              <w:t>年</w:t>
            </w:r>
            <w:r>
              <w:rPr>
                <w:rFonts w:cs="仿宋_GB2312" w:asciiTheme="minorEastAsia" w:hAnsiTheme="minorEastAsia" w:eastAsiaTheme="minorEastAsia"/>
                <w:kern w:val="0"/>
                <w:sz w:val="18"/>
                <w:szCs w:val="18"/>
              </w:rPr>
              <w:t>10</w:t>
            </w:r>
            <w:r>
              <w:rPr>
                <w:rFonts w:hint="eastAsia" w:cs="仿宋_GB2312" w:asciiTheme="minorEastAsia" w:hAnsiTheme="minorEastAsia" w:eastAsiaTheme="minorEastAsia"/>
                <w:kern w:val="0"/>
                <w:sz w:val="18"/>
                <w:szCs w:val="18"/>
              </w:rPr>
              <w:t>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pPr>
    </w:p>
    <w:p>
      <w:pPr>
        <w:widowControl/>
        <w:jc w:val="left"/>
      </w:pPr>
      <w:r>
        <w:br w:type="page"/>
      </w:r>
    </w:p>
    <w:p>
      <w:pPr>
        <w:pStyle w:val="51"/>
      </w:pPr>
      <w:r>
        <w:rPr>
          <w:rFonts w:hint="eastAsia"/>
        </w:rPr>
        <w:t>离退休干部节日慰问工作规范</w:t>
      </w:r>
    </w:p>
    <w:p>
      <w:pPr>
        <w:pStyle w:val="46"/>
      </w:pPr>
      <w:bookmarkStart w:id="6" w:name="_Toc121253206"/>
      <w:r>
        <w:rPr>
          <w:rFonts w:hint="eastAsia"/>
        </w:rPr>
        <w:t>范围</w:t>
      </w:r>
      <w:bookmarkEnd w:id="6"/>
    </w:p>
    <w:p>
      <w:pPr>
        <w:pStyle w:val="25"/>
        <w:tabs>
          <w:tab w:val="clear" w:pos="4201"/>
          <w:tab w:val="clear" w:pos="9298"/>
        </w:tabs>
      </w:pPr>
      <w:r>
        <w:rPr>
          <w:rFonts w:hint="eastAsia"/>
        </w:rPr>
        <w:t>本文件规定了离退休干部节日慰问的总体要求、目的意义、慰问范围、标准与形式、资金来源、工作流程。</w:t>
      </w:r>
    </w:p>
    <w:p>
      <w:pPr>
        <w:pStyle w:val="25"/>
      </w:pPr>
      <w:r>
        <w:rPr>
          <w:rFonts w:hint="eastAsia"/>
        </w:rPr>
        <w:t>本文件适用于离退休干部节日慰问工作。</w:t>
      </w:r>
    </w:p>
    <w:p>
      <w:pPr>
        <w:pStyle w:val="46"/>
      </w:pPr>
      <w:bookmarkStart w:id="7" w:name="_Toc121253207"/>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tabs>
          <w:tab w:val="clear" w:pos="4201"/>
          <w:tab w:val="clear" w:pos="9298"/>
        </w:tabs>
      </w:pPr>
      <w:r>
        <w:rPr>
          <w:rFonts w:hint="eastAsia"/>
        </w:rPr>
        <w:t>中共河北省委办公厅、河北省人民政府办公厅《关于全面做好新形势下老干部工作的通知》（冀办发〔2013〕46号）</w:t>
      </w:r>
      <w:bookmarkStart w:id="16" w:name="_GoBack"/>
      <w:bookmarkEnd w:id="16"/>
    </w:p>
    <w:p>
      <w:pPr>
        <w:pStyle w:val="25"/>
      </w:pPr>
      <w:r>
        <w:rPr>
          <w:rFonts w:hint="eastAsia"/>
        </w:rPr>
        <w:t>中共河北省委办公厅、河北省人民政府办公厅印发《关于进一步加强和改进离退休干部工作的实施意见》的通知（冀办发〔2017〕13号）</w:t>
      </w:r>
    </w:p>
    <w:p>
      <w:pPr>
        <w:pStyle w:val="46"/>
      </w:pPr>
      <w:bookmarkStart w:id="8" w:name="_Toc121253208"/>
      <w:r>
        <w:rPr>
          <w:rFonts w:hint="eastAsia"/>
        </w:rPr>
        <w:t>术语和定义</w:t>
      </w:r>
      <w:bookmarkEnd w:id="8"/>
    </w:p>
    <w:p>
      <w:pPr>
        <w:pStyle w:val="25"/>
        <w:rPr>
          <w:color w:val="000000"/>
        </w:rPr>
      </w:pPr>
      <w:r>
        <w:rPr>
          <w:rFonts w:hint="eastAsia"/>
          <w:color w:val="000000"/>
        </w:rPr>
        <w:t>下列术语和定义适用于本文件。</w:t>
      </w:r>
    </w:p>
    <w:p>
      <w:pPr>
        <w:pStyle w:val="43"/>
        <w:spacing w:before="156" w:after="156"/>
      </w:pPr>
      <w:bookmarkStart w:id="9" w:name="_Toc121253209"/>
      <w:bookmarkEnd w:id="9"/>
    </w:p>
    <w:p>
      <w:pPr>
        <w:pStyle w:val="148"/>
      </w:pPr>
      <w:r>
        <w:rPr>
          <w:rFonts w:hint="eastAsia"/>
        </w:rPr>
        <w:t>节日慰问</w:t>
      </w:r>
    </w:p>
    <w:p>
      <w:pPr>
        <w:pStyle w:val="25"/>
        <w:rPr>
          <w:rFonts w:ascii="Tahoma" w:hAnsi="Tahoma" w:cs="Tahoma"/>
          <w:color w:val="000000"/>
          <w:szCs w:val="21"/>
          <w:shd w:val="clear" w:color="auto" w:fill="FFFFFF"/>
        </w:rPr>
      </w:pPr>
      <w:r>
        <w:rPr>
          <w:rFonts w:hint="eastAsia" w:ascii="Tahoma" w:hAnsi="Tahoma" w:cs="Tahoma"/>
          <w:color w:val="000000"/>
          <w:szCs w:val="21"/>
          <w:shd w:val="clear" w:color="auto" w:fill="FFFFFF"/>
        </w:rPr>
        <w:t>春节或其它重大节日前，根据市委办公厅、市政府办公厅、市委组织部、市委老干部局等有关部门的通知要求，对离退休干部入户走访。</w:t>
      </w:r>
    </w:p>
    <w:p>
      <w:pPr>
        <w:pStyle w:val="46"/>
      </w:pPr>
      <w:bookmarkStart w:id="10" w:name="_Toc121253210"/>
      <w:r>
        <w:rPr>
          <w:rFonts w:hint="eastAsia"/>
        </w:rPr>
        <w:t>总体要求</w:t>
      </w:r>
      <w:bookmarkEnd w:id="10"/>
    </w:p>
    <w:p>
      <w:pPr>
        <w:pStyle w:val="146"/>
        <w:ind w:left="0"/>
        <w:jc w:val="both"/>
      </w:pPr>
      <w:r>
        <w:rPr>
          <w:rFonts w:hint="eastAsia"/>
        </w:rPr>
        <w:t>要利用走访慰问契机，向离退休干部宣传党和国家的有关政策、省委省政府重大决策部署、单位的新发展新成就及工作部署安排，认真听取他们的意见建议，了解和掌握他们的思想动态和合理诉求，有针对性地做好思想政治工作。</w:t>
      </w:r>
    </w:p>
    <w:p>
      <w:pPr>
        <w:pStyle w:val="146"/>
        <w:ind w:left="0"/>
        <w:jc w:val="both"/>
      </w:pPr>
      <w:r>
        <w:rPr>
          <w:rFonts w:hint="eastAsia"/>
        </w:rPr>
        <w:t>要把走访慰问与切实解决困难问题有机结合，进一步了解日常生活情况和需要组织帮助解决的困难问题，有针对性地为老同志排忧解难。</w:t>
      </w:r>
    </w:p>
    <w:p>
      <w:pPr>
        <w:pStyle w:val="146"/>
        <w:ind w:left="0"/>
        <w:jc w:val="both"/>
        <w:rPr>
          <w:rFonts w:hint="eastAsia"/>
        </w:rPr>
      </w:pPr>
      <w:r>
        <w:rPr>
          <w:rFonts w:hint="eastAsia"/>
        </w:rPr>
        <w:t>要认真贯彻中央八项规定和实施细则精神，防止形式主义，反对铺张浪费。</w:t>
      </w:r>
    </w:p>
    <w:p>
      <w:pPr>
        <w:pStyle w:val="46"/>
      </w:pPr>
      <w:bookmarkStart w:id="11" w:name="_Toc121253211"/>
      <w:r>
        <w:rPr>
          <w:rFonts w:hint="eastAsia"/>
        </w:rPr>
        <w:t>目的意义</w:t>
      </w:r>
      <w:bookmarkEnd w:id="11"/>
    </w:p>
    <w:p>
      <w:pPr>
        <w:pStyle w:val="25"/>
        <w:rPr>
          <w:rFonts w:hint="eastAsia"/>
        </w:rPr>
      </w:pPr>
      <w:r>
        <w:rPr>
          <w:rFonts w:hint="eastAsia"/>
        </w:rPr>
        <w:t>落实离退休干部政治待遇，及时把党中央、省委省政府、市委市政府、中心党组的关心关怀送到离退休干部的心坎上，让他们度过欢乐祥和的节日，有更多的获得感、幸福感，同时也是加强离退休干部政治建设、思想建设的有效方式。</w:t>
      </w:r>
    </w:p>
    <w:p>
      <w:pPr>
        <w:pStyle w:val="46"/>
      </w:pPr>
      <w:bookmarkStart w:id="12" w:name="_Toc121253212"/>
      <w:r>
        <w:rPr>
          <w:rFonts w:hint="eastAsia"/>
        </w:rPr>
        <w:t>慰问范围</w:t>
      </w:r>
      <w:bookmarkEnd w:id="12"/>
    </w:p>
    <w:p>
      <w:pPr>
        <w:pStyle w:val="25"/>
      </w:pPr>
      <w:r>
        <w:rPr>
          <w:rFonts w:hint="eastAsia"/>
        </w:rPr>
        <w:t>应慰问的节日包括：</w:t>
      </w:r>
    </w:p>
    <w:p>
      <w:pPr>
        <w:pStyle w:val="49"/>
      </w:pPr>
      <w:r>
        <w:rPr>
          <w:rFonts w:hint="eastAsia"/>
        </w:rPr>
        <w:t>春节慰问：局机关全体离退休干部；</w:t>
      </w:r>
    </w:p>
    <w:p>
      <w:pPr>
        <w:pStyle w:val="49"/>
      </w:pPr>
      <w:r>
        <w:rPr>
          <w:rFonts w:hint="eastAsia"/>
        </w:rPr>
        <w:t>其它重大节日：根据市委办公厅、市政府办公厅、市委组织部、市委老干部局等有关部门的通知要求，结合中心实际，拟定慰问范围。</w:t>
      </w:r>
    </w:p>
    <w:p>
      <w:pPr>
        <w:pStyle w:val="46"/>
      </w:pPr>
      <w:bookmarkStart w:id="13" w:name="_Toc121253213"/>
      <w:r>
        <w:rPr>
          <w:rFonts w:hint="eastAsia"/>
        </w:rPr>
        <w:t>慰问标准与形式</w:t>
      </w:r>
      <w:bookmarkEnd w:id="13"/>
    </w:p>
    <w:p>
      <w:pPr>
        <w:pStyle w:val="25"/>
      </w:pPr>
      <w:r>
        <w:rPr>
          <w:rFonts w:hint="eastAsia"/>
        </w:rPr>
        <w:t>慰问标准与形式为：</w:t>
      </w:r>
    </w:p>
    <w:p>
      <w:pPr>
        <w:pStyle w:val="49"/>
      </w:pPr>
      <w:r>
        <w:rPr>
          <w:rFonts w:hint="eastAsia"/>
        </w:rPr>
        <w:t>春节慰问：对离休干部和长期患病的退休干部，由中心领导带队，办公室、人事处、机关党委、离退休干部处有关工作人员陪同，以入户走访的方式到家中慰问，送上慰问金（每人1000元）和慰问品（每人300元标准）；对其他退休干部，由离退休干部处进行普遍性慰问，送上慰问金（每人1000元）；</w:t>
      </w:r>
    </w:p>
    <w:p>
      <w:pPr>
        <w:pStyle w:val="49"/>
      </w:pPr>
      <w:r>
        <w:rPr>
          <w:rFonts w:hint="eastAsia"/>
        </w:rPr>
        <w:t>其它重大节日：根据市委办公厅、市政府办公厅、市委组织部、市委老干部局等有关部门的通知要求，结合中心实际，拟定慰问标准与形式。</w:t>
      </w:r>
    </w:p>
    <w:p>
      <w:pPr>
        <w:pStyle w:val="46"/>
      </w:pPr>
      <w:bookmarkStart w:id="14" w:name="_Toc121253214"/>
      <w:r>
        <w:rPr>
          <w:rFonts w:hint="eastAsia"/>
        </w:rPr>
        <w:t>资金来源</w:t>
      </w:r>
      <w:bookmarkEnd w:id="14"/>
    </w:p>
    <w:p>
      <w:pPr>
        <w:pStyle w:val="25"/>
      </w:pPr>
      <w:r>
        <w:rPr>
          <w:rFonts w:hint="eastAsia"/>
        </w:rPr>
        <w:t>慰问所需资金从机关财务列支。</w:t>
      </w:r>
    </w:p>
    <w:p>
      <w:pPr>
        <w:pStyle w:val="46"/>
      </w:pPr>
      <w:bookmarkStart w:id="15" w:name="_Toc121253215"/>
      <w:r>
        <w:rPr>
          <w:rFonts w:hint="eastAsia"/>
        </w:rPr>
        <w:t>工作流程</w:t>
      </w:r>
      <w:bookmarkEnd w:id="15"/>
    </w:p>
    <w:p>
      <w:pPr>
        <w:pStyle w:val="146"/>
        <w:ind w:left="0"/>
      </w:pPr>
      <w:r>
        <w:rPr>
          <w:rFonts w:hint="eastAsia"/>
        </w:rPr>
        <w:t>拟定方案。春节或其它重大节日前，根据市委办公厅、市政府办公厅、市委组织部、2委老干部局等有关部门的通知要求，结合中心实际，拟定包括慰问范围、慰问时间、慰问标准与形式、资金列支等内容的慰问方案，报分管领导审批。</w:t>
      </w:r>
    </w:p>
    <w:p>
      <w:pPr>
        <w:pStyle w:val="146"/>
        <w:ind w:left="0"/>
      </w:pPr>
      <w:r>
        <w:rPr>
          <w:rFonts w:hint="eastAsia"/>
        </w:rPr>
        <w:t>职责分工。机关服务中心负责安排车辆保障；机关党委负责采购慰问品，并提前与走访慰问对象联系；财务负责准备所需慰问资金。</w:t>
      </w:r>
    </w:p>
    <w:p>
      <w:pPr>
        <w:pStyle w:val="146"/>
        <w:ind w:left="0"/>
      </w:pPr>
      <w:r>
        <w:rPr>
          <w:rFonts w:hint="eastAsia"/>
        </w:rPr>
        <w:t>入户走访。按程序审批后，由中心领导带队，有关处室人员陪同，进行入户走访慰问。</w:t>
      </w:r>
    </w:p>
    <w:p>
      <w:pPr>
        <w:pStyle w:val="146"/>
        <w:ind w:left="0"/>
        <w:rPr>
          <w:rFonts w:hint="eastAsia" w:ascii="宋体" w:hAnsi="Times New Roman" w:eastAsia="宋体"/>
          <w:szCs w:val="20"/>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1480820</wp:posOffset>
                </wp:positionH>
                <wp:positionV relativeFrom="paragraph">
                  <wp:posOffset>1189990</wp:posOffset>
                </wp:positionV>
                <wp:extent cx="2692400" cy="12700"/>
                <wp:effectExtent l="0" t="0" r="31750" b="25400"/>
                <wp:wrapNone/>
                <wp:docPr id="2" name="直接连接符 2"/>
                <wp:cNvGraphicFramePr/>
                <a:graphic xmlns:a="http://schemas.openxmlformats.org/drawingml/2006/main">
                  <a:graphicData uri="http://schemas.microsoft.com/office/word/2010/wordprocessingShape">
                    <wps:wsp>
                      <wps:cNvCnPr/>
                      <wps:spPr>
                        <a:xfrm>
                          <a:off x="0" y="0"/>
                          <a:ext cx="26924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6.6pt;margin-top:93.7pt;height:1pt;width:212pt;z-index:251660288;mso-width-relative:page;mso-height-relative:page;" filled="f" stroked="t" coordsize="21600,21600" o:gfxdata="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9UW0g2AAAAAsBAAAP&#10;AAAAAAAAAAEAIAAAADgAAABkcnMvZG93bnJldi54bWxQSwECFAAUAAAACACHTuJA3xnDy8kBAABn&#10;AwAADgAAAAAAAAABACAAAAA9AQAAZHJzL2Uyb0RvYy54bWxQSwUGAAAAAAYABgBZAQAAeAUAAAAA&#10;">
                <v:fill on="f" focussize="0,0"/>
                <v:stroke weight="0.5pt" color="#000000 [3200]" miterlimit="8" joinstyle="miter"/>
                <v:imagedata o:title=""/>
                <o:lock v:ext="edit" aspectratio="f"/>
              </v:line>
            </w:pict>
          </mc:Fallback>
        </mc:AlternateContent>
      </w:r>
      <w:r>
        <w:rPr>
          <w:rFonts w:hint="eastAsia"/>
        </w:rPr>
        <w:t>上报情况。慰问结束后向省委老干部局上报走访慰问工作的开展情况。</w:t>
      </w:r>
    </w:p>
    <w:sectPr>
      <w:headerReference r:id="rId4" w:type="default"/>
      <w:footerReference r:id="rId5" w:type="default"/>
      <w:pgSz w:w="11906" w:h="16838"/>
      <w:pgMar w:top="567" w:right="1134" w:bottom="1134" w:left="1418" w:header="1418" w:footer="1134" w:gutter="0"/>
      <w:pgNumType w:fmt="decimal" w:start="347"/>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Arial">
    <w:altName w:val="Nimbus Roman No9 L"/>
    <w:panose1 w:val="020B0604020202020204"/>
    <w:charset w:val="00"/>
    <w:family w:val="swiss"/>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sdt>
                    <w:sdtPr>
                      <w:id w:val="-1786105754"/>
                      <w:docPartObj>
                        <w:docPartGallery w:val="autotext"/>
                      </w:docPartObj>
                    </w:sdtPr>
                    <w:sdtContent>
                      <w:p>
                        <w:pPr>
                          <w:pStyle w:val="19"/>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DJ</w:t>
    </w:r>
    <w:r>
      <w:rPr>
        <w:rFonts w:hint="eastAsia"/>
      </w:rPr>
      <w:t>.</w:t>
    </w:r>
    <w:r>
      <w:rPr>
        <w:rFonts w:hint="eastAsia"/>
        <w:lang w:val="en-US" w:eastAsia="zh-CN"/>
      </w:rPr>
      <w:t>430.</w:t>
    </w:r>
    <w:r>
      <w:t>02</w:t>
    </w:r>
    <w:r>
      <w:rPr>
        <w:rFonts w:hint="eastAsia"/>
        <w:lang w:val="en-US" w:eastAsia="zh-CN"/>
      </w:rPr>
      <w:t>3</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562"/>
        </w:tabs>
        <w:ind w:left="561"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789"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203"/>
        </w:tabs>
        <w:ind w:left="789" w:hanging="363"/>
      </w:pPr>
      <w:rPr>
        <w:rFonts w:hint="eastAsia"/>
      </w:rPr>
    </w:lvl>
    <w:lvl w:ilvl="2" w:tentative="0">
      <w:start w:val="1"/>
      <w:numFmt w:val="lowerRoman"/>
      <w:lvlText w:val="%3."/>
      <w:lvlJc w:val="right"/>
      <w:pPr>
        <w:tabs>
          <w:tab w:val="left" w:pos="1203"/>
        </w:tabs>
        <w:ind w:left="789" w:hanging="363"/>
      </w:pPr>
      <w:rPr>
        <w:rFonts w:hint="eastAsia"/>
      </w:rPr>
    </w:lvl>
    <w:lvl w:ilvl="3" w:tentative="0">
      <w:start w:val="1"/>
      <w:numFmt w:val="decimal"/>
      <w:lvlText w:val="%4."/>
      <w:lvlJc w:val="left"/>
      <w:pPr>
        <w:tabs>
          <w:tab w:val="left" w:pos="1203"/>
        </w:tabs>
        <w:ind w:left="789" w:hanging="363"/>
      </w:pPr>
      <w:rPr>
        <w:rFonts w:hint="eastAsia"/>
      </w:rPr>
    </w:lvl>
    <w:lvl w:ilvl="4" w:tentative="0">
      <w:start w:val="1"/>
      <w:numFmt w:val="lowerLetter"/>
      <w:lvlText w:val="%5)"/>
      <w:lvlJc w:val="left"/>
      <w:pPr>
        <w:tabs>
          <w:tab w:val="left" w:pos="1203"/>
        </w:tabs>
        <w:ind w:left="789" w:hanging="363"/>
      </w:pPr>
      <w:rPr>
        <w:rFonts w:hint="eastAsia"/>
      </w:rPr>
    </w:lvl>
    <w:lvl w:ilvl="5" w:tentative="0">
      <w:start w:val="1"/>
      <w:numFmt w:val="lowerRoman"/>
      <w:lvlText w:val="%6."/>
      <w:lvlJc w:val="right"/>
      <w:pPr>
        <w:tabs>
          <w:tab w:val="left" w:pos="1203"/>
        </w:tabs>
        <w:ind w:left="789" w:hanging="363"/>
      </w:pPr>
      <w:rPr>
        <w:rFonts w:hint="eastAsia"/>
      </w:rPr>
    </w:lvl>
    <w:lvl w:ilvl="6" w:tentative="0">
      <w:start w:val="1"/>
      <w:numFmt w:val="decimal"/>
      <w:lvlText w:val="%7."/>
      <w:lvlJc w:val="left"/>
      <w:pPr>
        <w:tabs>
          <w:tab w:val="left" w:pos="1203"/>
        </w:tabs>
        <w:ind w:left="789" w:hanging="363"/>
      </w:pPr>
      <w:rPr>
        <w:rFonts w:hint="eastAsia"/>
      </w:rPr>
    </w:lvl>
    <w:lvl w:ilvl="7" w:tentative="0">
      <w:start w:val="1"/>
      <w:numFmt w:val="lowerLetter"/>
      <w:lvlText w:val="%8)"/>
      <w:lvlJc w:val="left"/>
      <w:pPr>
        <w:tabs>
          <w:tab w:val="left" w:pos="1203"/>
        </w:tabs>
        <w:ind w:left="789" w:hanging="363"/>
      </w:pPr>
      <w:rPr>
        <w:rFonts w:hint="eastAsia"/>
      </w:rPr>
    </w:lvl>
    <w:lvl w:ilvl="8" w:tentative="0">
      <w:start w:val="1"/>
      <w:numFmt w:val="lowerRoman"/>
      <w:lvlText w:val="%9."/>
      <w:lvlJc w:val="right"/>
      <w:pPr>
        <w:tabs>
          <w:tab w:val="left" w:pos="1203"/>
        </w:tabs>
        <w:ind w:left="789"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5">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284"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8">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5"/>
  </w:num>
  <w:num w:numId="3">
    <w:abstractNumId w:val="9"/>
  </w:num>
  <w:num w:numId="4">
    <w:abstractNumId w:val="2"/>
  </w:num>
  <w:num w:numId="5">
    <w:abstractNumId w:val="5"/>
  </w:num>
  <w:num w:numId="6">
    <w:abstractNumId w:val="17"/>
  </w:num>
  <w:num w:numId="7">
    <w:abstractNumId w:val="0"/>
  </w:num>
  <w:num w:numId="8">
    <w:abstractNumId w:val="11"/>
  </w:num>
  <w:num w:numId="9">
    <w:abstractNumId w:val="7"/>
  </w:num>
  <w:num w:numId="10">
    <w:abstractNumId w:val="14"/>
  </w:num>
  <w:num w:numId="11">
    <w:abstractNumId w:val="12"/>
  </w:num>
  <w:num w:numId="12">
    <w:abstractNumId w:val="16"/>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B7"/>
    <w:rsid w:val="00000244"/>
    <w:rsid w:val="0000185F"/>
    <w:rsid w:val="000024D3"/>
    <w:rsid w:val="000053B0"/>
    <w:rsid w:val="0000586F"/>
    <w:rsid w:val="00005AEF"/>
    <w:rsid w:val="00006A6E"/>
    <w:rsid w:val="0001233B"/>
    <w:rsid w:val="00013D86"/>
    <w:rsid w:val="00013E02"/>
    <w:rsid w:val="0002121F"/>
    <w:rsid w:val="0002143C"/>
    <w:rsid w:val="000215FE"/>
    <w:rsid w:val="000234E6"/>
    <w:rsid w:val="00025A65"/>
    <w:rsid w:val="00026123"/>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7658F"/>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0EC0"/>
    <w:rsid w:val="000C582C"/>
    <w:rsid w:val="000C6B05"/>
    <w:rsid w:val="000C6DD6"/>
    <w:rsid w:val="000C73D4"/>
    <w:rsid w:val="000D2CF3"/>
    <w:rsid w:val="000D3D4C"/>
    <w:rsid w:val="000D4F51"/>
    <w:rsid w:val="000D6CFF"/>
    <w:rsid w:val="000D6D22"/>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25BF2"/>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3C36"/>
    <w:rsid w:val="00164E53"/>
    <w:rsid w:val="001668AD"/>
    <w:rsid w:val="0016699D"/>
    <w:rsid w:val="00166EC2"/>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0757"/>
    <w:rsid w:val="001A288E"/>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0AAE"/>
    <w:rsid w:val="001F3A19"/>
    <w:rsid w:val="002046D4"/>
    <w:rsid w:val="00210B7B"/>
    <w:rsid w:val="00215F0E"/>
    <w:rsid w:val="00215F95"/>
    <w:rsid w:val="002245D5"/>
    <w:rsid w:val="00225C8E"/>
    <w:rsid w:val="00226814"/>
    <w:rsid w:val="00234467"/>
    <w:rsid w:val="002346F0"/>
    <w:rsid w:val="00235AFA"/>
    <w:rsid w:val="00237D8D"/>
    <w:rsid w:val="00240EF0"/>
    <w:rsid w:val="00241DA2"/>
    <w:rsid w:val="002452C5"/>
    <w:rsid w:val="00246C16"/>
    <w:rsid w:val="00247FEE"/>
    <w:rsid w:val="00250E7D"/>
    <w:rsid w:val="0025654C"/>
    <w:rsid w:val="002565D5"/>
    <w:rsid w:val="00261E4A"/>
    <w:rsid w:val="002622C0"/>
    <w:rsid w:val="00270392"/>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B67CE"/>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2F74C2"/>
    <w:rsid w:val="00301F39"/>
    <w:rsid w:val="003046A8"/>
    <w:rsid w:val="00304C5F"/>
    <w:rsid w:val="00310A54"/>
    <w:rsid w:val="00314C0D"/>
    <w:rsid w:val="00315E5D"/>
    <w:rsid w:val="00324005"/>
    <w:rsid w:val="00325926"/>
    <w:rsid w:val="003277B3"/>
    <w:rsid w:val="00327A8A"/>
    <w:rsid w:val="00336610"/>
    <w:rsid w:val="00343F73"/>
    <w:rsid w:val="00344F93"/>
    <w:rsid w:val="00345060"/>
    <w:rsid w:val="00346FE0"/>
    <w:rsid w:val="00351B28"/>
    <w:rsid w:val="0035323B"/>
    <w:rsid w:val="0035378A"/>
    <w:rsid w:val="00356F97"/>
    <w:rsid w:val="003609D2"/>
    <w:rsid w:val="00361F10"/>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5B61"/>
    <w:rsid w:val="003F7207"/>
    <w:rsid w:val="004009C8"/>
    <w:rsid w:val="00400E9E"/>
    <w:rsid w:val="00402153"/>
    <w:rsid w:val="00402631"/>
    <w:rsid w:val="00402FC1"/>
    <w:rsid w:val="004035C7"/>
    <w:rsid w:val="004046C4"/>
    <w:rsid w:val="004100FE"/>
    <w:rsid w:val="004116F6"/>
    <w:rsid w:val="004121FF"/>
    <w:rsid w:val="004133EE"/>
    <w:rsid w:val="00417027"/>
    <w:rsid w:val="00420AAD"/>
    <w:rsid w:val="00421E5E"/>
    <w:rsid w:val="00425082"/>
    <w:rsid w:val="00427D04"/>
    <w:rsid w:val="00431DEB"/>
    <w:rsid w:val="0043263E"/>
    <w:rsid w:val="00436B51"/>
    <w:rsid w:val="00445A1D"/>
    <w:rsid w:val="00446B29"/>
    <w:rsid w:val="0045178A"/>
    <w:rsid w:val="00453F9A"/>
    <w:rsid w:val="00455CE5"/>
    <w:rsid w:val="00462CEC"/>
    <w:rsid w:val="004631F4"/>
    <w:rsid w:val="004672B1"/>
    <w:rsid w:val="00471E91"/>
    <w:rsid w:val="00472ACB"/>
    <w:rsid w:val="00474675"/>
    <w:rsid w:val="0047470C"/>
    <w:rsid w:val="0048246C"/>
    <w:rsid w:val="00485BDC"/>
    <w:rsid w:val="00492D95"/>
    <w:rsid w:val="00492FDB"/>
    <w:rsid w:val="00493BC3"/>
    <w:rsid w:val="0049613A"/>
    <w:rsid w:val="004969B2"/>
    <w:rsid w:val="004A35F9"/>
    <w:rsid w:val="004B09E0"/>
    <w:rsid w:val="004B15D8"/>
    <w:rsid w:val="004B24C1"/>
    <w:rsid w:val="004B6742"/>
    <w:rsid w:val="004C292F"/>
    <w:rsid w:val="004C5C89"/>
    <w:rsid w:val="004C60F6"/>
    <w:rsid w:val="004C711D"/>
    <w:rsid w:val="004D4F0A"/>
    <w:rsid w:val="004D56B9"/>
    <w:rsid w:val="004E3212"/>
    <w:rsid w:val="004F0D37"/>
    <w:rsid w:val="004F49A3"/>
    <w:rsid w:val="004F49F6"/>
    <w:rsid w:val="005008F7"/>
    <w:rsid w:val="00501F7B"/>
    <w:rsid w:val="0050334C"/>
    <w:rsid w:val="00510280"/>
    <w:rsid w:val="00512F3E"/>
    <w:rsid w:val="00513D73"/>
    <w:rsid w:val="0051476D"/>
    <w:rsid w:val="00514A43"/>
    <w:rsid w:val="00516C20"/>
    <w:rsid w:val="005174E5"/>
    <w:rsid w:val="005175E7"/>
    <w:rsid w:val="00521A40"/>
    <w:rsid w:val="00522393"/>
    <w:rsid w:val="00522620"/>
    <w:rsid w:val="0052503A"/>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4818"/>
    <w:rsid w:val="00596272"/>
    <w:rsid w:val="005A01CB"/>
    <w:rsid w:val="005A0D62"/>
    <w:rsid w:val="005A58FF"/>
    <w:rsid w:val="005A5EAF"/>
    <w:rsid w:val="005A64C0"/>
    <w:rsid w:val="005A7487"/>
    <w:rsid w:val="005B0023"/>
    <w:rsid w:val="005B0A4B"/>
    <w:rsid w:val="005B1E4E"/>
    <w:rsid w:val="005B3C11"/>
    <w:rsid w:val="005B4FF9"/>
    <w:rsid w:val="005B5A19"/>
    <w:rsid w:val="005B651D"/>
    <w:rsid w:val="005C05AF"/>
    <w:rsid w:val="005C1706"/>
    <w:rsid w:val="005C1C28"/>
    <w:rsid w:val="005C53B2"/>
    <w:rsid w:val="005C6DB5"/>
    <w:rsid w:val="005C74FE"/>
    <w:rsid w:val="005D03A6"/>
    <w:rsid w:val="005D39B7"/>
    <w:rsid w:val="005D4743"/>
    <w:rsid w:val="005D5E6F"/>
    <w:rsid w:val="005D736F"/>
    <w:rsid w:val="005E19E7"/>
    <w:rsid w:val="005E232A"/>
    <w:rsid w:val="005E259F"/>
    <w:rsid w:val="005E59DE"/>
    <w:rsid w:val="005E60CE"/>
    <w:rsid w:val="005F0D35"/>
    <w:rsid w:val="005F3A96"/>
    <w:rsid w:val="005F7640"/>
    <w:rsid w:val="005F7E9E"/>
    <w:rsid w:val="0060413E"/>
    <w:rsid w:val="00604484"/>
    <w:rsid w:val="00604B74"/>
    <w:rsid w:val="00607EC9"/>
    <w:rsid w:val="006126C0"/>
    <w:rsid w:val="006128E9"/>
    <w:rsid w:val="006149F1"/>
    <w:rsid w:val="0061716C"/>
    <w:rsid w:val="00620D38"/>
    <w:rsid w:val="006243A1"/>
    <w:rsid w:val="0062519C"/>
    <w:rsid w:val="006278EC"/>
    <w:rsid w:val="00627DCC"/>
    <w:rsid w:val="0063162D"/>
    <w:rsid w:val="00631E62"/>
    <w:rsid w:val="00632E56"/>
    <w:rsid w:val="00635CBA"/>
    <w:rsid w:val="006407B5"/>
    <w:rsid w:val="0064258F"/>
    <w:rsid w:val="0064338B"/>
    <w:rsid w:val="00644F98"/>
    <w:rsid w:val="00646542"/>
    <w:rsid w:val="006504F4"/>
    <w:rsid w:val="006507F4"/>
    <w:rsid w:val="00652745"/>
    <w:rsid w:val="00654BC9"/>
    <w:rsid w:val="006552CA"/>
    <w:rsid w:val="006552FD"/>
    <w:rsid w:val="00663AF3"/>
    <w:rsid w:val="00664FA6"/>
    <w:rsid w:val="00665805"/>
    <w:rsid w:val="00666B6C"/>
    <w:rsid w:val="0066776B"/>
    <w:rsid w:val="0066799C"/>
    <w:rsid w:val="00676405"/>
    <w:rsid w:val="00682682"/>
    <w:rsid w:val="00682702"/>
    <w:rsid w:val="00682CAE"/>
    <w:rsid w:val="00684333"/>
    <w:rsid w:val="00692368"/>
    <w:rsid w:val="00692519"/>
    <w:rsid w:val="00693782"/>
    <w:rsid w:val="00693C38"/>
    <w:rsid w:val="006A0055"/>
    <w:rsid w:val="006A01CA"/>
    <w:rsid w:val="006A2EBC"/>
    <w:rsid w:val="006A5EA0"/>
    <w:rsid w:val="006A6C5C"/>
    <w:rsid w:val="006A783B"/>
    <w:rsid w:val="006A7B33"/>
    <w:rsid w:val="006B204A"/>
    <w:rsid w:val="006B230C"/>
    <w:rsid w:val="006B4E13"/>
    <w:rsid w:val="006B6B00"/>
    <w:rsid w:val="006B75DD"/>
    <w:rsid w:val="006C08B7"/>
    <w:rsid w:val="006C62C7"/>
    <w:rsid w:val="006C67E0"/>
    <w:rsid w:val="006C6B06"/>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27C"/>
    <w:rsid w:val="0070651C"/>
    <w:rsid w:val="007132A3"/>
    <w:rsid w:val="00713512"/>
    <w:rsid w:val="00714373"/>
    <w:rsid w:val="0071447D"/>
    <w:rsid w:val="00716421"/>
    <w:rsid w:val="00717681"/>
    <w:rsid w:val="00717C30"/>
    <w:rsid w:val="00724EFB"/>
    <w:rsid w:val="00726FFE"/>
    <w:rsid w:val="007328CC"/>
    <w:rsid w:val="00732A9E"/>
    <w:rsid w:val="007334E0"/>
    <w:rsid w:val="00736EE6"/>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913AB"/>
    <w:rsid w:val="007914F7"/>
    <w:rsid w:val="007972CC"/>
    <w:rsid w:val="00797409"/>
    <w:rsid w:val="007A5A77"/>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654C"/>
    <w:rsid w:val="00806796"/>
    <w:rsid w:val="008071C6"/>
    <w:rsid w:val="008127A2"/>
    <w:rsid w:val="00813900"/>
    <w:rsid w:val="00814471"/>
    <w:rsid w:val="00814EED"/>
    <w:rsid w:val="00815CEA"/>
    <w:rsid w:val="00815D7E"/>
    <w:rsid w:val="00816C93"/>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3F6A"/>
    <w:rsid w:val="008A5E08"/>
    <w:rsid w:val="008A6C52"/>
    <w:rsid w:val="008A753A"/>
    <w:rsid w:val="008B108E"/>
    <w:rsid w:val="008B276C"/>
    <w:rsid w:val="008B5D8D"/>
    <w:rsid w:val="008B73DB"/>
    <w:rsid w:val="008C06EB"/>
    <w:rsid w:val="008C1B4A"/>
    <w:rsid w:val="008C1B58"/>
    <w:rsid w:val="008C39AE"/>
    <w:rsid w:val="008C590D"/>
    <w:rsid w:val="008C67C7"/>
    <w:rsid w:val="008C78E5"/>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35FD"/>
    <w:rsid w:val="009040DD"/>
    <w:rsid w:val="009042F2"/>
    <w:rsid w:val="00904828"/>
    <w:rsid w:val="00905B47"/>
    <w:rsid w:val="00911190"/>
    <w:rsid w:val="00911E73"/>
    <w:rsid w:val="0091331C"/>
    <w:rsid w:val="00913C85"/>
    <w:rsid w:val="00915E33"/>
    <w:rsid w:val="009228E2"/>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47A"/>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9F69F1"/>
    <w:rsid w:val="009F6C43"/>
    <w:rsid w:val="00A020A7"/>
    <w:rsid w:val="00A02E43"/>
    <w:rsid w:val="00A04340"/>
    <w:rsid w:val="00A04913"/>
    <w:rsid w:val="00A05ACB"/>
    <w:rsid w:val="00A065F9"/>
    <w:rsid w:val="00A07F34"/>
    <w:rsid w:val="00A13B1A"/>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6B77"/>
    <w:rsid w:val="00A6730D"/>
    <w:rsid w:val="00A7086D"/>
    <w:rsid w:val="00A70B14"/>
    <w:rsid w:val="00A71625"/>
    <w:rsid w:val="00A71B9B"/>
    <w:rsid w:val="00A7443B"/>
    <w:rsid w:val="00A751C7"/>
    <w:rsid w:val="00A75F6D"/>
    <w:rsid w:val="00A769E6"/>
    <w:rsid w:val="00A77E57"/>
    <w:rsid w:val="00A8178C"/>
    <w:rsid w:val="00A81974"/>
    <w:rsid w:val="00A836A4"/>
    <w:rsid w:val="00A84816"/>
    <w:rsid w:val="00A86922"/>
    <w:rsid w:val="00A873DE"/>
    <w:rsid w:val="00A87798"/>
    <w:rsid w:val="00A87844"/>
    <w:rsid w:val="00A87ED0"/>
    <w:rsid w:val="00A902C5"/>
    <w:rsid w:val="00AA012A"/>
    <w:rsid w:val="00AA038C"/>
    <w:rsid w:val="00AA3705"/>
    <w:rsid w:val="00AA7A09"/>
    <w:rsid w:val="00AB3235"/>
    <w:rsid w:val="00AB3B50"/>
    <w:rsid w:val="00AB5E69"/>
    <w:rsid w:val="00AB78F9"/>
    <w:rsid w:val="00AC05B1"/>
    <w:rsid w:val="00AC08AB"/>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AF47F1"/>
    <w:rsid w:val="00B00E13"/>
    <w:rsid w:val="00B017DA"/>
    <w:rsid w:val="00B02CB7"/>
    <w:rsid w:val="00B04182"/>
    <w:rsid w:val="00B041F2"/>
    <w:rsid w:val="00B04B55"/>
    <w:rsid w:val="00B05887"/>
    <w:rsid w:val="00B07AE3"/>
    <w:rsid w:val="00B07CCD"/>
    <w:rsid w:val="00B11430"/>
    <w:rsid w:val="00B11D69"/>
    <w:rsid w:val="00B14903"/>
    <w:rsid w:val="00B1533E"/>
    <w:rsid w:val="00B167F3"/>
    <w:rsid w:val="00B23A84"/>
    <w:rsid w:val="00B242BD"/>
    <w:rsid w:val="00B26FAF"/>
    <w:rsid w:val="00B3383A"/>
    <w:rsid w:val="00B3515B"/>
    <w:rsid w:val="00B353EB"/>
    <w:rsid w:val="00B3550C"/>
    <w:rsid w:val="00B40B8C"/>
    <w:rsid w:val="00B435AA"/>
    <w:rsid w:val="00B439C4"/>
    <w:rsid w:val="00B4535E"/>
    <w:rsid w:val="00B52554"/>
    <w:rsid w:val="00B52A8C"/>
    <w:rsid w:val="00B560E7"/>
    <w:rsid w:val="00B57EF4"/>
    <w:rsid w:val="00B60B5F"/>
    <w:rsid w:val="00B61351"/>
    <w:rsid w:val="00B61764"/>
    <w:rsid w:val="00B61E57"/>
    <w:rsid w:val="00B636A8"/>
    <w:rsid w:val="00B6563D"/>
    <w:rsid w:val="00B665C6"/>
    <w:rsid w:val="00B71E88"/>
    <w:rsid w:val="00B7732A"/>
    <w:rsid w:val="00B805AF"/>
    <w:rsid w:val="00B869EC"/>
    <w:rsid w:val="00B86DC7"/>
    <w:rsid w:val="00B87601"/>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1EB7"/>
    <w:rsid w:val="00C447C4"/>
    <w:rsid w:val="00C4529D"/>
    <w:rsid w:val="00C47D1A"/>
    <w:rsid w:val="00C538A0"/>
    <w:rsid w:val="00C601D2"/>
    <w:rsid w:val="00C605A1"/>
    <w:rsid w:val="00C62E55"/>
    <w:rsid w:val="00C64A98"/>
    <w:rsid w:val="00C65BCC"/>
    <w:rsid w:val="00C65FBC"/>
    <w:rsid w:val="00C662FE"/>
    <w:rsid w:val="00C66970"/>
    <w:rsid w:val="00C67E5C"/>
    <w:rsid w:val="00C7069A"/>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234B"/>
    <w:rsid w:val="00CC3684"/>
    <w:rsid w:val="00CC3E0C"/>
    <w:rsid w:val="00CC4599"/>
    <w:rsid w:val="00CC56E2"/>
    <w:rsid w:val="00CC58D3"/>
    <w:rsid w:val="00CC6209"/>
    <w:rsid w:val="00CC6BC3"/>
    <w:rsid w:val="00CC784D"/>
    <w:rsid w:val="00CC7CF3"/>
    <w:rsid w:val="00CD0A66"/>
    <w:rsid w:val="00CD11F7"/>
    <w:rsid w:val="00CE095F"/>
    <w:rsid w:val="00CE2DDE"/>
    <w:rsid w:val="00CE50BB"/>
    <w:rsid w:val="00CE5BF1"/>
    <w:rsid w:val="00CE7211"/>
    <w:rsid w:val="00CF2C7A"/>
    <w:rsid w:val="00CF425A"/>
    <w:rsid w:val="00CF4B8D"/>
    <w:rsid w:val="00CF50A6"/>
    <w:rsid w:val="00CF5580"/>
    <w:rsid w:val="00D00C42"/>
    <w:rsid w:val="00D01A9E"/>
    <w:rsid w:val="00D02467"/>
    <w:rsid w:val="00D0337B"/>
    <w:rsid w:val="00D04DD5"/>
    <w:rsid w:val="00D06722"/>
    <w:rsid w:val="00D079B2"/>
    <w:rsid w:val="00D114E9"/>
    <w:rsid w:val="00D116CD"/>
    <w:rsid w:val="00D17A82"/>
    <w:rsid w:val="00D258AB"/>
    <w:rsid w:val="00D25DA6"/>
    <w:rsid w:val="00D30301"/>
    <w:rsid w:val="00D323E6"/>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4983"/>
    <w:rsid w:val="00D87922"/>
    <w:rsid w:val="00D9055F"/>
    <w:rsid w:val="00D9070D"/>
    <w:rsid w:val="00D9262C"/>
    <w:rsid w:val="00D9303B"/>
    <w:rsid w:val="00D964EA"/>
    <w:rsid w:val="00D966D0"/>
    <w:rsid w:val="00DA0C59"/>
    <w:rsid w:val="00DA13E0"/>
    <w:rsid w:val="00DA3991"/>
    <w:rsid w:val="00DA40E3"/>
    <w:rsid w:val="00DA7004"/>
    <w:rsid w:val="00DA799C"/>
    <w:rsid w:val="00DA79E0"/>
    <w:rsid w:val="00DB0990"/>
    <w:rsid w:val="00DB2C4C"/>
    <w:rsid w:val="00DB3ABA"/>
    <w:rsid w:val="00DB49F5"/>
    <w:rsid w:val="00DB7A00"/>
    <w:rsid w:val="00DB7E6C"/>
    <w:rsid w:val="00DC0C1B"/>
    <w:rsid w:val="00DC296C"/>
    <w:rsid w:val="00DD17E6"/>
    <w:rsid w:val="00DD3D6E"/>
    <w:rsid w:val="00DD40EE"/>
    <w:rsid w:val="00DD4A93"/>
    <w:rsid w:val="00DD4DEA"/>
    <w:rsid w:val="00DD5A29"/>
    <w:rsid w:val="00DD5D9D"/>
    <w:rsid w:val="00DD6CAC"/>
    <w:rsid w:val="00DD7BD3"/>
    <w:rsid w:val="00DE35CB"/>
    <w:rsid w:val="00DF1440"/>
    <w:rsid w:val="00DF19EC"/>
    <w:rsid w:val="00DF21E9"/>
    <w:rsid w:val="00DF22A1"/>
    <w:rsid w:val="00DF53EF"/>
    <w:rsid w:val="00E0018E"/>
    <w:rsid w:val="00E00F14"/>
    <w:rsid w:val="00E0104C"/>
    <w:rsid w:val="00E01E5D"/>
    <w:rsid w:val="00E01FFC"/>
    <w:rsid w:val="00E0302E"/>
    <w:rsid w:val="00E06386"/>
    <w:rsid w:val="00E117D0"/>
    <w:rsid w:val="00E15072"/>
    <w:rsid w:val="00E200D5"/>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3648"/>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AF6"/>
    <w:rsid w:val="00F86CA1"/>
    <w:rsid w:val="00F9066D"/>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2EA8435B"/>
    <w:rsid w:val="33251C93"/>
    <w:rsid w:val="4590011C"/>
    <w:rsid w:val="46791B34"/>
    <w:rsid w:val="523317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ind w:left="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ind w:left="284"/>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 w:type="paragraph" w:styleId="156">
    <w:name w:val="List Paragraph"/>
    <w:basedOn w:val="1"/>
    <w:qFormat/>
    <w:uiPriority w:val="99"/>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_rels/settings.xml.rels><?xml version="1.0" encoding="UTF-8" standalone="no"?><Relationships xmlns="http://schemas.openxmlformats.org/package/2006/relationships"><Relationship Id="rId1" Target="/home/kylin/D:/01%20&#24037;&#20316;/2022/&#37026;&#21488;&#24066;&#26426;&#20851;&#20107;&#21153;&#31649;&#29702;&#23616;/&#26381;&#21153;&#25104;&#26524;/&#37026;&#21488;&#24066;&#26426;&#20851;&#21518;&#21220;&#26381;&#21153;&#26631;&#20934;&#27169;&#26495;1008.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Template>
  <Company>zle</Company>
  <Pages>5</Pages>
  <Words>384</Words>
  <Characters>2192</Characters>
  <Lines>18</Lines>
  <Paragraphs>5</Paragraphs>
  <TotalTime>1</TotalTime>
  <ScaleCrop>false</ScaleCrop>
  <LinksUpToDate>false</LinksUpToDate>
  <CharactersWithSpaces>2571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2022-12-06T20:43:00Z</dcterms:created>
  <dc:creator>路源</dc:creator>
  <cp:lastModifiedBy>kylin</cp:lastModifiedBy>
  <cp:lastPrinted>2020-10-13T15:25:00Z</cp:lastPrinted>
  <dcterms:modified xsi:type="dcterms:W3CDTF">2023-03-19T12:17:38Z</dcterms:modified>
  <cp:revision>4</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