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邢台高新区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行政审批局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根据《中华人民共和国政府信息公开条例》《河北省实施〈中华人民共和国政府信息公开条例〉办法》等规定，发布本年度报告。报告中所列数据统计期限为2023年1月1日至12月31日。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（一）加强主动公开。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坚持以习近平新时代中国特色社会主义思想为指导，全面贯彻党的二十大精神，着力提升政府信息公开质量，加强政府信息公开发布的力度和时效，提升公开质量和治理效能，全面推进政府信息公开工作。</w:t>
      </w:r>
    </w:p>
    <w:p>
      <w:pPr>
        <w:numPr>
          <w:ilvl w:val="0"/>
          <w:numId w:val="1"/>
        </w:numPr>
        <w:ind w:left="640" w:leftChars="0" w:firstLine="0" w:firstLineChars="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规范依申请公开。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按照政府信息公开申请办理答复规范要求，进一步规范依申请公开工作，畅通受理渠道，健全完善工作规范，切实保障社会公众知情权。</w:t>
      </w:r>
    </w:p>
    <w:p>
      <w:pPr>
        <w:numPr>
          <w:ilvl w:val="0"/>
          <w:numId w:val="1"/>
        </w:numPr>
        <w:ind w:left="640" w:leftChars="0" w:firstLine="0" w:firstLineChars="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严格政府信息管理。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按照上级文件要求，建立健全政府信息管理动态调整机制，准确把握不予公开的范围，定期对公开和不予公开的政府信息进行评估，对失效、废止的政府信息定期清理。</w:t>
      </w:r>
    </w:p>
    <w:p>
      <w:pPr>
        <w:numPr>
          <w:ilvl w:val="0"/>
          <w:numId w:val="1"/>
        </w:numPr>
        <w:ind w:left="640" w:leftChars="0" w:firstLine="0" w:firstLineChars="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推进政府信息公开平台建设。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坚持数据同源，拓宽政府信息公开渠道，利用“邢台高新区”、“邢台高新区行政审批局”微信公众号和政务信息公开栏发布信息，方便群众获取公开信息。</w:t>
      </w:r>
    </w:p>
    <w:p/>
    <w:p>
      <w:pPr>
        <w:numPr>
          <w:ilvl w:val="0"/>
          <w:numId w:val="1"/>
        </w:numPr>
        <w:ind w:left="640" w:leftChars="0" w:firstLine="0" w:firstLineChars="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强化监督保障。</w:t>
      </w:r>
    </w:p>
    <w:p>
      <w:pPr>
        <w:pStyle w:val="2"/>
        <w:numPr>
          <w:ilvl w:val="0"/>
          <w:numId w:val="0"/>
        </w:numPr>
        <w:ind w:firstLine="640" w:firstLineChars="200"/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严格落实政府信息发布审核制度，执行三级审核制度，先审后发、授权发布，三级联动，确保内容准确、表述规范。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8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2546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10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713"/>
        <w:gridCol w:w="712"/>
        <w:gridCol w:w="738"/>
        <w:gridCol w:w="912"/>
        <w:gridCol w:w="875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8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存在的主要问题: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在2023年，尽管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已严格按照制度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实施政府信息公开，但仍存在需要改进以及优化的地方，一是政府信息公开的意识与重视程度不够。二是信息公开的内容存在一定程度的不完善，时效不够紧。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改进措施：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提高信息公开的时效性。将政府信息公开工作和市监业务工作紧密结合，做到“应公开，尽公开”，提高信息公开时效性，对主动公开内容在第一时间进行公开。二是继续将推进信息公开作为重点，加大公开力度，确保信息公开工作准确、及时、高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邢台高新区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行政审批局</w:t>
      </w:r>
      <w:r>
        <w:rPr>
          <w:rFonts w:hint="eastAsia" w:ascii="仿宋_GB2312" w:hAnsi="仿宋_GB2312" w:eastAsia="仿宋_GB2312" w:cs="仿宋_GB2312"/>
          <w:sz w:val="32"/>
          <w:szCs w:val="32"/>
        </w:rPr>
        <w:t>未收取信息处理费。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  <w:t xml:space="preserve"> 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right="0"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邢台高新区行政审批局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2024年1月24日</w:t>
      </w:r>
    </w:p>
    <w:p/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D7B8AD"/>
    <w:multiLevelType w:val="singleLevel"/>
    <w:tmpl w:val="A6D7B8A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D3F2B6"/>
    <w:multiLevelType w:val="singleLevel"/>
    <w:tmpl w:val="D3D3F2B6"/>
    <w:lvl w:ilvl="0" w:tentative="0">
      <w:start w:val="2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78C3"/>
    <w:rsid w:val="017609C9"/>
    <w:rsid w:val="030B1E85"/>
    <w:rsid w:val="03636DC6"/>
    <w:rsid w:val="041879D8"/>
    <w:rsid w:val="04380733"/>
    <w:rsid w:val="046855E1"/>
    <w:rsid w:val="076B2C00"/>
    <w:rsid w:val="077D7A80"/>
    <w:rsid w:val="0A5533E9"/>
    <w:rsid w:val="0AF23453"/>
    <w:rsid w:val="15C578C3"/>
    <w:rsid w:val="17E34397"/>
    <w:rsid w:val="21C523C7"/>
    <w:rsid w:val="25B737CE"/>
    <w:rsid w:val="281F66F4"/>
    <w:rsid w:val="29F44FA0"/>
    <w:rsid w:val="35CF5B56"/>
    <w:rsid w:val="3ACB5377"/>
    <w:rsid w:val="3C884423"/>
    <w:rsid w:val="3CBE7754"/>
    <w:rsid w:val="4D8B54B8"/>
    <w:rsid w:val="4EF90847"/>
    <w:rsid w:val="503F7E30"/>
    <w:rsid w:val="52EC7DF0"/>
    <w:rsid w:val="5CD27C33"/>
    <w:rsid w:val="63B67290"/>
    <w:rsid w:val="6506649E"/>
    <w:rsid w:val="65954057"/>
    <w:rsid w:val="65BE740A"/>
    <w:rsid w:val="668034CF"/>
    <w:rsid w:val="68AD3AE4"/>
    <w:rsid w:val="6AC90BDF"/>
    <w:rsid w:val="6B4C7DB1"/>
    <w:rsid w:val="6B6B4C7B"/>
    <w:rsid w:val="6D35086F"/>
    <w:rsid w:val="6DF83461"/>
    <w:rsid w:val="6EF52D5E"/>
    <w:rsid w:val="72080CB8"/>
    <w:rsid w:val="74136996"/>
    <w:rsid w:val="74C46894"/>
    <w:rsid w:val="75CF63A9"/>
    <w:rsid w:val="760A0D5A"/>
    <w:rsid w:val="7BE176C3"/>
    <w:rsid w:val="7DE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5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2021-01-08T11:25:00Z</dcterms:created>
  <dc:creator>Administrator</dc:creator>
  <cp:lastModifiedBy>Administrator</cp:lastModifiedBy>
  <cp:lastPrinted>2024-01-24T05:57:00Z</cp:lastPrinted>
  <dcterms:modified xsi:type="dcterms:W3CDTF">2024-01-24T07:44:12Z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