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财政金融局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根据《中华人民共和国政府信息公开条例》《河北省实施〈中华人民共和国政府信息公开条例〉办法》等规定，发布本年度报告。报告中所列数据统计期限为2023年1月1日至2023年12月31日。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年，在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市高新区党工委、管委会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的正确领导下，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市高新区财政金融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局高度重视政府信息公开工作，不断强化组织领导，进一步完善各项规章制度，将财政信息公开工作任务细化分解，抓好落实。充分运用政府信息公开平台、新闻媒体及报刊等形式，及时主动向社会公布财政政策和财政数据，全面推进财政预决算、减税降费、政府采购和扶贫资金等重点领域信息公开，增强财政信息公开的时效性和影响力，努力提高政府信息公开工作质量和服务水平，扎实推进政府财政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严格按照《中华人民共和国政府信息公开条例》要求，将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政府信息公开在“邢台市人民政府”网站上及时发布，财政预决算、行政事业性收费、政府性基金、会计监督和财政补贴等领域主动公开各类信息，不断加强财政金融局工作透明度。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</w:pP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二）规范依申请公开。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按照《中华人民共和国政府信息公开条例》“依申请公开”内容要求，认真做好政府信息依申请公开事项。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并遵循公平、公正和便民的原则，认真办理政府信息依申请公开件。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认真贯彻落实《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》，紧紧围绕财政部及省（市、区）关于政府信息公开要点要求，结合财政金融局实际工作，进一步畅通政务信息公开渠道、完善政务信息公开内容，提高政府信息公开工作质量。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开拓政府信息公开渠道，在高新区网站或微信公众号等平台上，开设财政金融专栏，及时发布财政金融类信息。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严格政府信息公开发布审核工作，加强政府信息公开审核查力度，未经审核和批准的信息，坚决杜绝将不实信息对外泄露和发布。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存在问题：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财政金融局在政府信息公开方面严格遵循制度条例，但在拓宽信息公开渠道、推广培训宣传等方面仍存在一些不足和不到位的情况。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对政府信息公开内容的完整性和及时性把控的不到位，需要进一步加强。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仿宋_GB2312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改进措施：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加强教育培训、增强服务意识和政策法规解读和学习，提高政府信息服务质量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b/>
          <w:bCs/>
          <w:color w:val="333333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加强政府信息公开审核力和更新维护力，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在确保信息准确和不泄密的前提下，保证信息定期公开，对已发布的政府信息及时更新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left"/>
        <w:textAlignment w:val="auto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财政金融局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6E4941"/>
    <w:multiLevelType w:val="singleLevel"/>
    <w:tmpl w:val="F56E49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jU4ZGViNmZkYjMwNTQwZWFkYTgxMTk0YzllODAifQ=="/>
  </w:docVars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0FF57CD1"/>
    <w:rsid w:val="13F34805"/>
    <w:rsid w:val="15C578C3"/>
    <w:rsid w:val="21C523C7"/>
    <w:rsid w:val="25B737CE"/>
    <w:rsid w:val="281F66F4"/>
    <w:rsid w:val="29F44FA0"/>
    <w:rsid w:val="35CF5B56"/>
    <w:rsid w:val="3ACB5377"/>
    <w:rsid w:val="3BC30D70"/>
    <w:rsid w:val="3C884423"/>
    <w:rsid w:val="43D517B4"/>
    <w:rsid w:val="4C779838"/>
    <w:rsid w:val="4D8B54B8"/>
    <w:rsid w:val="52AFF954"/>
    <w:rsid w:val="5CD27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B7F76110"/>
    <w:rsid w:val="DCDFDC25"/>
    <w:rsid w:val="FFBFB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2021-01-09T11:25:00Z</dcterms:created>
  <dc:creator>Administrator</dc:creator>
  <cp:lastModifiedBy>联想</cp:lastModifiedBy>
  <cp:lastPrinted>2024-01-23T06:50:00Z</cp:lastPrinted>
  <dcterms:modified xsi:type="dcterms:W3CDTF">2024-01-25T07:34:30Z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19B5779155D4B74339D7AD65EAAD94A2</vt:lpwstr>
  </property>
</Properties>
</file>