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市自然资源和规划局邢东新区分局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2023年，我分局坚持以习近平新时代中国特色社会主义思想为指导，本着便民服务的宗旨，按照新区党工委、管委会的统一部署，继续深入贯彻实施《中华人民共和国政府信息公开条例》，扎实推进政府信息公开，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加强工作统筹，突出公开重点，强化工作监督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深化、完善信息公开制度，增强了自然资源领域工作透明度，依法依规做好信息公开。报告中所列数据统计期限为2023年1月1日至12月31日。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加大主动公开力度。2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年以来，我局紧紧围绕“六稳”“六保”工作要求，结合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领域中心工作及公众关切的热点问题，全面推进我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局政府信息主动公开工作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023年我分局主动公开信息2件。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规范依申请公开办理。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坚持以公开为常态、不公开为例外，遵循公正、公平、合法、便民的原则，认真办理政府信息依申请公开件。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严格政府信息管理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为更好地把握主动公开和依申请公开的界限，提高了发布效率和内容的准确性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我局对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公开的信息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进行分析研判，明确公开的类型，同时根据情势的变更进行动态调整，及时、准确地公开政府信息。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推进政府信息公开平台建设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。目前分局无政府信息公开平台，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依托邢台市高新区在邢台市政府网站的设立的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进行公开。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强化监督保障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fill="FFFFFF"/>
          <w:lang w:val="en-US" w:eastAsia="zh-CN" w:bidi="ar"/>
        </w:rPr>
        <w:t>。对政务公开工作重点任务梳理形成台账，细化实化责任分工。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将结合邢台市高新区党政办公室对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政府信息公开工作的监督保障力度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，对主动公开的情况进行定期自查，及时整改网站上的错链，对依申请公开办理的程序是否规范进行督查，及时发现并协调解决问题。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565"/>
        <w:gridCol w:w="860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403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fill="FFFFFF"/>
          <w:lang w:val="en-US" w:eastAsia="zh-CN" w:bidi="ar"/>
        </w:rPr>
        <w:t>按照“公开为原则，不公开为例外”的总体要求，一是加大公开力度。进一步梳理政府信息，深化公开内容，加大对社会各界关注度高、涉及群众切身利益、自然资源工作热点和亮点、创新和重大决定等公开力度，切实丰富公开的内容；对原有的政府信息公开目录进行进一步补充完善，保证公开信息的完整性和准确性。二是进一步加强学习，组织政务公开业务人员和机关工作人员学习相关制度性文件，提升公开意识，提高公开水平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88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>邢台市自然资源和规划局邢东新区分局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shd w:val="clear" w:fill="FFFFFF"/>
          <w:lang w:val="en-US" w:eastAsia="zh-CN"/>
        </w:rPr>
        <w:t xml:space="preserve">                      2024年1月22日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AD697"/>
    <w:multiLevelType w:val="singleLevel"/>
    <w:tmpl w:val="4F8AD697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30B1E85"/>
    <w:rsid w:val="03636DC6"/>
    <w:rsid w:val="04380733"/>
    <w:rsid w:val="046855E1"/>
    <w:rsid w:val="076B2C00"/>
    <w:rsid w:val="077D7A80"/>
    <w:rsid w:val="0A5533E9"/>
    <w:rsid w:val="12DE7937"/>
    <w:rsid w:val="14296432"/>
    <w:rsid w:val="15C578C3"/>
    <w:rsid w:val="17E4522D"/>
    <w:rsid w:val="21C523C7"/>
    <w:rsid w:val="25B737CE"/>
    <w:rsid w:val="281F66F4"/>
    <w:rsid w:val="29F44FA0"/>
    <w:rsid w:val="31C764CC"/>
    <w:rsid w:val="35CF5B56"/>
    <w:rsid w:val="3ACB5377"/>
    <w:rsid w:val="3C884423"/>
    <w:rsid w:val="3DF8583E"/>
    <w:rsid w:val="4B8B0BE2"/>
    <w:rsid w:val="4D8B54B8"/>
    <w:rsid w:val="541E5A47"/>
    <w:rsid w:val="570924FA"/>
    <w:rsid w:val="5CD27C33"/>
    <w:rsid w:val="6506649E"/>
    <w:rsid w:val="65954057"/>
    <w:rsid w:val="65BE740A"/>
    <w:rsid w:val="668034CF"/>
    <w:rsid w:val="6B6B4C7B"/>
    <w:rsid w:val="6EF52D5E"/>
    <w:rsid w:val="714B6837"/>
    <w:rsid w:val="72080CB8"/>
    <w:rsid w:val="732230F4"/>
    <w:rsid w:val="74C46894"/>
    <w:rsid w:val="760A0D5A"/>
    <w:rsid w:val="7B99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2022-01-13T08:31:00Z</cp:lastPrinted>
  <dcterms:modified xsi:type="dcterms:W3CDTF">2024-01-25T07:37:17Z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