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邢台市</w:t>
      </w: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2023年，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邢台</w:t>
      </w:r>
      <w:r>
        <w:rPr>
          <w:rFonts w:hint="eastAsia" w:ascii="仿宋_GB2312" w:eastAsia="仿宋_GB2312"/>
          <w:color w:val="000000"/>
          <w:sz w:val="32"/>
          <w:szCs w:val="32"/>
          <w:lang w:eastAsia="zh-CN" w:bidi="ar"/>
        </w:rPr>
        <w:t>市应急管理局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深入贯彻落实党中央国务院、省委省政府和市委市政府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关于全面推进政务公开工作的系列部署</w:t>
      </w:r>
      <w:r>
        <w:rPr>
          <w:rFonts w:hint="eastAsia" w:ascii="仿宋_GB2312" w:eastAsia="仿宋_GB2312"/>
          <w:color w:val="00000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大力推进决策公开、执行公开、管理公开、服务公开和结果公开，不断丰富主动公开内容，加强政策解读，扩大公众参与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不断创新工作方式，加强队伍建设，完善工作制度，提升公开实效，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助力邢台高质量发展，不断绘就“太行泉城、美丽邢台”新画卷。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22"/>
          <w:lang w:val="en-US" w:eastAsia="zh-CN" w:bidi="ar-SA"/>
        </w:rPr>
        <w:t>（一）主动公开进一步加强。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2023年度主动公开政府信息2856条。其中，局网站发布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1574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条，微信公众号发布712条，市政府网站发布217条。举办新闻发布会回应公众关注热点与舆情3次。及时更新机构信息、权责清单、预决算信息、政协提案办理情况等信息。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22"/>
          <w:lang w:val="en-US" w:eastAsia="zh-CN" w:bidi="ar-SA"/>
        </w:rPr>
        <w:t>（二）依申请公开进一步规范。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持续加强政府信息公开制度化规范化建设，切实提高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答复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的针对性和实效性，扎实做好信息公开有关工作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优化依申请公开服务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，加强同申请人沟通联系，最大限度满足群众信息需求。全年受理依申请公开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件，均按照要求予以答复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top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22"/>
          <w:lang w:val="en-US" w:eastAsia="zh-CN" w:bidi="ar-SA"/>
        </w:rPr>
        <w:t>（三）政策解读质效进一步提升。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市应急管理局及市安委办</w:t>
      </w:r>
      <w:r>
        <w:rPr>
          <w:rFonts w:hint="eastAsia" w:ascii="仿宋_GB2312" w:hAnsi="仿宋_GB2312" w:eastAsia="仿宋_GB2312" w:cs="仿宋_GB2312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的政策文件，进一步严格落实政府部门主体责任,丰富解读形式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拓宽解读渠道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提升解读质量。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开展“河北惠企利民政策通”平台宣传推广活动</w:t>
      </w:r>
      <w:r>
        <w:rPr>
          <w:rFonts w:hint="eastAsia" w:ascii="仿宋_GB2312" w:eastAsia="仿宋_GB2312"/>
          <w:sz w:val="32"/>
          <w:szCs w:val="32"/>
        </w:rPr>
        <w:t>，切实推动政策红利加快转化为经济红利和群众便利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top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22"/>
          <w:lang w:val="en-US" w:eastAsia="zh-CN" w:bidi="ar-SA"/>
        </w:rPr>
        <w:t>（四）政府信息管理进一步严格。</w:t>
      </w:r>
      <w:r>
        <w:rPr>
          <w:rFonts w:hint="eastAsia" w:ascii="仿宋_GB2312" w:eastAsia="仿宋_GB2312"/>
          <w:sz w:val="32"/>
          <w:szCs w:val="32"/>
        </w:rPr>
        <w:t>在按照《关于进一步规范市政府文件信息公开审查工作的通知》要求，严格执行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《拟发公文信息公开（保密）审查表》《主动公开、政策解读和召开新闻发布会通知卡》制度基础上，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加大对文件公开审查的力度，</w:t>
      </w:r>
      <w:r>
        <w:rPr>
          <w:rFonts w:hint="eastAsia" w:ascii="仿宋_GB2312" w:eastAsia="仿宋_GB2312"/>
          <w:sz w:val="32"/>
          <w:szCs w:val="32"/>
        </w:rPr>
        <w:t>切实提高政府信息公开的规范性和严谨性。2023年公开</w:t>
      </w:r>
      <w:r>
        <w:rPr>
          <w:rFonts w:hint="eastAsia" w:ascii="仿宋_GB2312" w:eastAsia="仿宋_GB2312"/>
          <w:sz w:val="32"/>
          <w:szCs w:val="32"/>
          <w:lang w:eastAsia="zh-CN"/>
        </w:rPr>
        <w:t>政策文件、规范性文件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件，</w:t>
      </w:r>
      <w:r>
        <w:rPr>
          <w:rFonts w:hint="eastAsia" w:ascii="仿宋_GB2312" w:eastAsia="仿宋_GB2312"/>
          <w:sz w:val="32"/>
          <w:szCs w:val="32"/>
          <w:lang w:eastAsia="zh-CN"/>
        </w:rPr>
        <w:t>行政许可信息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8项，行政处罚信息81项，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行政强制信息9项，</w:t>
      </w:r>
      <w:r>
        <w:rPr>
          <w:rFonts w:hint="eastAsia" w:ascii="仿宋_GB2312" w:eastAsia="仿宋_GB2312"/>
          <w:sz w:val="32"/>
          <w:szCs w:val="32"/>
        </w:rPr>
        <w:t>政策解读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22"/>
          <w:lang w:val="en-US" w:eastAsia="zh-CN" w:bidi="ar-SA"/>
        </w:rPr>
        <w:t>（五）政府信息公开平台建设进一步推进。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积极推进政府信息公开平台建设，对标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市政府信息公开平台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法定主动公开内容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”等专栏进行了功能提升，增加完善了子栏目，扩大了主动公开范围。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本单位《政府信息公开指南》内容进行了自查和整改，切实做到标准统一、格式统一、功能统一。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政务新媒体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运维管理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内容监测、账号管理和数据统计，有效防止出现各类违规行为。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top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22"/>
          <w:lang w:val="en-US" w:eastAsia="zh-CN" w:bidi="ar-SA"/>
        </w:rPr>
        <w:t>（六）监督保障进一步强化。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做好我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政务公开考核工作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充分发挥考核的激励和督促作用，进一步激发政务公开工作活力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通过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参与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培训会、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座谈交流等途径开展了形式多样的教育培训活动。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通过政务新媒体积极转发上级政策信息，开展联动传播，全力做好政务新媒体服务保障。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top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9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9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9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2023年，我局在政府信息公开工作中存在的主要问题是：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政府信息公开工作队伍需要加强，人员业务能力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需进一步提升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政策解读方式不够多元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，精准解读效果仍需提高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下一步，我局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将采取以下措施加强政府信息公开工作：</w:t>
      </w:r>
      <w:r>
        <w:rPr>
          <w:rStyle w:val="12"/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加强主动公开力度</w:t>
      </w:r>
      <w:r>
        <w:rPr>
          <w:rFonts w:hint="eastAsia" w:ascii="楷体_GB2312" w:hAnsi="楷体" w:eastAsia="楷体_GB2312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通过政府信息公开平台、政务新媒体、图书馆、档案馆、政务公开专区等多种公开渠道不断提升标准，继续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重点领域，不断加大主动公开力度，切实保障人民群众对政府信息的知情权，提升政府公信力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。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bidi="ar"/>
        </w:rPr>
        <w:t>二是</w:t>
      </w:r>
      <w:r>
        <w:rPr>
          <w:rFonts w:hint="eastAsia" w:ascii="Times New Roman" w:hAnsi="Times New Roman" w:eastAsia="仿宋_GB2312"/>
          <w:sz w:val="32"/>
          <w:szCs w:val="32"/>
        </w:rPr>
        <w:t>提升政策宣传解读水平。紧紧围绕重大国家战略实施、科技创新、项目建设、营商环境、保障改善民生等重点工作，依托</w:t>
      </w:r>
      <w:r>
        <w:rPr>
          <w:rFonts w:hint="eastAsia" w:ascii="仿宋_GB2312" w:hAnsi="仿宋_GB2312" w:eastAsia="仿宋_GB2312" w:cs="仿宋_GB2312"/>
          <w:sz w:val="32"/>
          <w:szCs w:val="32"/>
        </w:rPr>
        <w:t>“河北惠企利民政策通”平台，</w:t>
      </w:r>
      <w:r>
        <w:rPr>
          <w:rFonts w:hint="eastAsia" w:ascii="Times New Roman" w:hAnsi="Times New Roman" w:eastAsia="仿宋_GB2312"/>
          <w:sz w:val="32"/>
          <w:szCs w:val="32"/>
        </w:rPr>
        <w:t>强化政策精准推送，引导企业和群众准确把握政策精神、合理运用政策、配合执行政策，提高政策实效性。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注重教育培训。</w:t>
      </w:r>
      <w:r>
        <w:rPr>
          <w:rFonts w:hint="eastAsia" w:ascii="仿宋_GB2312" w:eastAsia="仿宋_GB2312"/>
          <w:spacing w:val="-4"/>
          <w:sz w:val="32"/>
          <w:szCs w:val="32"/>
        </w:rPr>
        <w:t>定期对</w:t>
      </w:r>
      <w:r>
        <w:rPr>
          <w:rFonts w:ascii="Times New Roman" w:hAnsi="Times New Roman" w:eastAsia="仿宋_GB2312"/>
          <w:sz w:val="32"/>
          <w:szCs w:val="32"/>
        </w:rPr>
        <w:t>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政务公开</w:t>
      </w:r>
      <w:r>
        <w:rPr>
          <w:rFonts w:hint="eastAsia" w:ascii="仿宋_GB2312" w:eastAsia="仿宋_GB2312"/>
          <w:spacing w:val="-4"/>
          <w:sz w:val="32"/>
          <w:szCs w:val="32"/>
        </w:rPr>
        <w:t>工作人员开展业务知识培训和学习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eastAsia="仿宋_GB2312"/>
          <w:spacing w:val="-4"/>
          <w:sz w:val="32"/>
          <w:szCs w:val="32"/>
        </w:rPr>
        <w:t>进一步提高处理实际问题的能力，全面提升政务公开工作队伍的业务素质和水平。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top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认真贯彻执行国务</w:t>
      </w:r>
      <w:r>
        <w:rPr>
          <w:rFonts w:hint="eastAsia" w:ascii="仿宋_GB2312" w:hAnsi="仿宋_GB2312" w:eastAsia="仿宋_GB2312" w:cs="仿宋_GB2312"/>
          <w:sz w:val="32"/>
          <w:szCs w:val="32"/>
        </w:rPr>
        <w:t>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年我局未收取信息处理费。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footerReference r:id="rId3" w:type="default"/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00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OWY0OGJlYWQ1ZDcwM2JiOGUyNDNkMzUxYTczNmIifQ=="/>
  </w:docVars>
  <w:rsids>
    <w:rsidRoot w:val="00000000"/>
    <w:rsid w:val="0020733D"/>
    <w:rsid w:val="007B5B47"/>
    <w:rsid w:val="011448F5"/>
    <w:rsid w:val="022A49B8"/>
    <w:rsid w:val="02EF1E8A"/>
    <w:rsid w:val="05854715"/>
    <w:rsid w:val="05EC445F"/>
    <w:rsid w:val="06011C25"/>
    <w:rsid w:val="0705518B"/>
    <w:rsid w:val="075223AF"/>
    <w:rsid w:val="078B7F4D"/>
    <w:rsid w:val="0859425B"/>
    <w:rsid w:val="08DF3EC7"/>
    <w:rsid w:val="0916679F"/>
    <w:rsid w:val="09467281"/>
    <w:rsid w:val="09721F84"/>
    <w:rsid w:val="0B464FE5"/>
    <w:rsid w:val="0C7B5E1B"/>
    <w:rsid w:val="0CEC7E16"/>
    <w:rsid w:val="0F4B6B3E"/>
    <w:rsid w:val="0F8E29A9"/>
    <w:rsid w:val="0FC73F4D"/>
    <w:rsid w:val="0FD4052B"/>
    <w:rsid w:val="105067D1"/>
    <w:rsid w:val="1087635F"/>
    <w:rsid w:val="10F041A7"/>
    <w:rsid w:val="11056AD0"/>
    <w:rsid w:val="113C3AA9"/>
    <w:rsid w:val="13D842FC"/>
    <w:rsid w:val="15080B89"/>
    <w:rsid w:val="151339F2"/>
    <w:rsid w:val="15B30AF5"/>
    <w:rsid w:val="16F726BA"/>
    <w:rsid w:val="17B350B9"/>
    <w:rsid w:val="186124E7"/>
    <w:rsid w:val="19217B09"/>
    <w:rsid w:val="19260DFF"/>
    <w:rsid w:val="19634878"/>
    <w:rsid w:val="1AC27A2C"/>
    <w:rsid w:val="1B87029B"/>
    <w:rsid w:val="1E5A1D87"/>
    <w:rsid w:val="1F396E36"/>
    <w:rsid w:val="1F467A1A"/>
    <w:rsid w:val="208732AA"/>
    <w:rsid w:val="20E513C6"/>
    <w:rsid w:val="21CA115F"/>
    <w:rsid w:val="22264BFB"/>
    <w:rsid w:val="26323DF9"/>
    <w:rsid w:val="264F24C6"/>
    <w:rsid w:val="26543C2E"/>
    <w:rsid w:val="273506C4"/>
    <w:rsid w:val="28645BC6"/>
    <w:rsid w:val="28FC0CC5"/>
    <w:rsid w:val="294350E2"/>
    <w:rsid w:val="2BAA42F0"/>
    <w:rsid w:val="2BE36D74"/>
    <w:rsid w:val="2C41635D"/>
    <w:rsid w:val="2C84414E"/>
    <w:rsid w:val="2E79022B"/>
    <w:rsid w:val="2F547565"/>
    <w:rsid w:val="2FC90516"/>
    <w:rsid w:val="2FFF65BD"/>
    <w:rsid w:val="307373A7"/>
    <w:rsid w:val="30C419B0"/>
    <w:rsid w:val="31641CA1"/>
    <w:rsid w:val="319F5F79"/>
    <w:rsid w:val="31AD0696"/>
    <w:rsid w:val="33410CC2"/>
    <w:rsid w:val="349A727B"/>
    <w:rsid w:val="361364B8"/>
    <w:rsid w:val="36407DC8"/>
    <w:rsid w:val="36BD46F1"/>
    <w:rsid w:val="38265BD1"/>
    <w:rsid w:val="39520EAA"/>
    <w:rsid w:val="3A40479E"/>
    <w:rsid w:val="3ABC4610"/>
    <w:rsid w:val="3B337E5E"/>
    <w:rsid w:val="3C70226D"/>
    <w:rsid w:val="3DD1395F"/>
    <w:rsid w:val="3E512B46"/>
    <w:rsid w:val="3F06588A"/>
    <w:rsid w:val="3F3E6DD2"/>
    <w:rsid w:val="3F7877A9"/>
    <w:rsid w:val="400F20B6"/>
    <w:rsid w:val="40A92971"/>
    <w:rsid w:val="40C77E19"/>
    <w:rsid w:val="411C4301"/>
    <w:rsid w:val="42E95CA2"/>
    <w:rsid w:val="42ED6D21"/>
    <w:rsid w:val="436E03ED"/>
    <w:rsid w:val="45917605"/>
    <w:rsid w:val="462E719C"/>
    <w:rsid w:val="46342CE3"/>
    <w:rsid w:val="47FB61A8"/>
    <w:rsid w:val="48290FF4"/>
    <w:rsid w:val="49402663"/>
    <w:rsid w:val="499D3E09"/>
    <w:rsid w:val="4A34774F"/>
    <w:rsid w:val="4C067D46"/>
    <w:rsid w:val="4E3B7723"/>
    <w:rsid w:val="4E52289A"/>
    <w:rsid w:val="4EC4415C"/>
    <w:rsid w:val="4EF41B42"/>
    <w:rsid w:val="4F1436CD"/>
    <w:rsid w:val="4F250E5D"/>
    <w:rsid w:val="4F622AD3"/>
    <w:rsid w:val="51114346"/>
    <w:rsid w:val="513321F6"/>
    <w:rsid w:val="51EF6ACF"/>
    <w:rsid w:val="51F277AF"/>
    <w:rsid w:val="51F67357"/>
    <w:rsid w:val="51F7093A"/>
    <w:rsid w:val="52756B57"/>
    <w:rsid w:val="5280350C"/>
    <w:rsid w:val="52BE0F54"/>
    <w:rsid w:val="530122FC"/>
    <w:rsid w:val="53D43D88"/>
    <w:rsid w:val="554B78D9"/>
    <w:rsid w:val="558B51F0"/>
    <w:rsid w:val="55DD500E"/>
    <w:rsid w:val="571F34BB"/>
    <w:rsid w:val="58016AE1"/>
    <w:rsid w:val="585119A5"/>
    <w:rsid w:val="586E6EBA"/>
    <w:rsid w:val="588C10EE"/>
    <w:rsid w:val="58D148C0"/>
    <w:rsid w:val="59E46D42"/>
    <w:rsid w:val="5A643FE3"/>
    <w:rsid w:val="5AE07365"/>
    <w:rsid w:val="5C567917"/>
    <w:rsid w:val="5D5E2B42"/>
    <w:rsid w:val="5D936635"/>
    <w:rsid w:val="5DF80C26"/>
    <w:rsid w:val="5E0F7E5F"/>
    <w:rsid w:val="5E231B5D"/>
    <w:rsid w:val="5FA97E40"/>
    <w:rsid w:val="5FC752A4"/>
    <w:rsid w:val="60B53AE3"/>
    <w:rsid w:val="60C018E5"/>
    <w:rsid w:val="61A83191"/>
    <w:rsid w:val="627250F0"/>
    <w:rsid w:val="62AD20FC"/>
    <w:rsid w:val="62E404A2"/>
    <w:rsid w:val="63673B20"/>
    <w:rsid w:val="63952BB5"/>
    <w:rsid w:val="6400089E"/>
    <w:rsid w:val="647B56A8"/>
    <w:rsid w:val="648774D9"/>
    <w:rsid w:val="64AE0295"/>
    <w:rsid w:val="65817895"/>
    <w:rsid w:val="67854BC1"/>
    <w:rsid w:val="68A76919"/>
    <w:rsid w:val="69A00505"/>
    <w:rsid w:val="6B134A48"/>
    <w:rsid w:val="6D1044D9"/>
    <w:rsid w:val="6DA10AAF"/>
    <w:rsid w:val="6E0877C8"/>
    <w:rsid w:val="6E1A5158"/>
    <w:rsid w:val="6E773303"/>
    <w:rsid w:val="6ED23DAB"/>
    <w:rsid w:val="6EF966EE"/>
    <w:rsid w:val="6F174377"/>
    <w:rsid w:val="70176EA2"/>
    <w:rsid w:val="70A33B15"/>
    <w:rsid w:val="70B42B59"/>
    <w:rsid w:val="719146C9"/>
    <w:rsid w:val="72E933D9"/>
    <w:rsid w:val="7343262D"/>
    <w:rsid w:val="73F7729B"/>
    <w:rsid w:val="745D5428"/>
    <w:rsid w:val="7562670C"/>
    <w:rsid w:val="7577047E"/>
    <w:rsid w:val="76DB4266"/>
    <w:rsid w:val="76F87656"/>
    <w:rsid w:val="77182179"/>
    <w:rsid w:val="78063C29"/>
    <w:rsid w:val="783D67B2"/>
    <w:rsid w:val="7AD531C1"/>
    <w:rsid w:val="7CE5757F"/>
    <w:rsid w:val="7D3134F6"/>
    <w:rsid w:val="7E46015A"/>
    <w:rsid w:val="7F6026D8"/>
    <w:rsid w:val="7F721BA4"/>
    <w:rsid w:val="DDA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customStyle="1" w:styleId="6">
    <w:name w:val="Body Text Indent_f77f72b6-f40b-4644-955b-05e6e524d3cb"/>
    <w:basedOn w:val="1"/>
    <w:qFormat/>
    <w:uiPriority w:val="99"/>
    <w:pPr>
      <w:ind w:left="420" w:leftChars="200"/>
    </w:pPr>
    <w:rPr>
      <w:kern w:val="0"/>
      <w:sz w:val="24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fontstyle01"/>
    <w:basedOn w:val="10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3168</Words>
  <Characters>3254</Characters>
  <Lines>0</Lines>
  <Paragraphs>0</Paragraphs>
  <TotalTime>1</TotalTime>
  <ScaleCrop>false</ScaleCrop>
  <LinksUpToDate>false</LinksUpToDate>
  <CharactersWithSpaces>3255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2014-10-29T20:08:00Z</dcterms:created>
  <dc:creator>lenovo</dc:creator>
  <cp:lastModifiedBy>yingjiju23</cp:lastModifiedBy>
  <cp:lastPrinted>2024-01-26T10:09:00Z</cp:lastPrinted>
  <dcterms:modified xsi:type="dcterms:W3CDTF">2024-01-30T17:06:34Z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87ED0BDB12FD4E961ABCB8657A7DB8D4</vt:lpwstr>
  </property>
</Properties>
</file>