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95F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544FCD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5F0D8F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是否同意公开：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是）</w:t>
      </w:r>
    </w:p>
    <w:p w14:paraId="4ABEE2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办理结果：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B）</w:t>
      </w:r>
    </w:p>
    <w:p w14:paraId="7F4ECF73">
      <w:pPr>
        <w:keepNext w:val="0"/>
        <w:keepLines w:val="0"/>
        <w:pageBreakBefore w:val="0"/>
        <w:widowControl/>
        <w:tabs>
          <w:tab w:val="left" w:pos="53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提案字〔2024〕6号</w:t>
      </w:r>
    </w:p>
    <w:p w14:paraId="3D614E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</w:pPr>
    </w:p>
    <w:p w14:paraId="60AB75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  <w:t>邢台市医疗保障局</w:t>
      </w:r>
    </w:p>
    <w:p w14:paraId="1A7A93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对政协邢台市第十四届委员会</w:t>
      </w:r>
    </w:p>
    <w:p w14:paraId="58C2E2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  <w:t>160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号提案的答复</w:t>
      </w:r>
    </w:p>
    <w:p w14:paraId="163665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ascii="仿宋" w:hAnsi="仿宋" w:eastAsia="仿宋" w:cs="仿宋"/>
          <w:spacing w:val="0"/>
          <w:w w:val="100"/>
          <w:position w:val="0"/>
          <w:sz w:val="31"/>
          <w:szCs w:val="31"/>
        </w:rPr>
      </w:pPr>
    </w:p>
    <w:p w14:paraId="4F5FD2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崔天青代表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:</w:t>
      </w:r>
    </w:p>
    <w:p w14:paraId="306DF4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您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提出的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关于促进长期护理保险制度优化提升的建议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的提案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收悉，现答复如下：</w:t>
      </w:r>
    </w:p>
    <w:p w14:paraId="5FBFBD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近年来，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邢台市委、市政府高度重视长期护理保险制度建设，将长期护理保险制度改革作为一把手工程，连续三年纳入20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民生实事，写入市政府工作报告。2020年5月，被省委确定为第一批在全省复制推广的17项改革创新经验之一。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自长期护理保险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全面启动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我市已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实现了“政府惠民生，失能群众有保障，医养机构增效益”的多方共赢，取得了良好的经济效益和社会效果。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，制定《长期护理保险考核评价标准》，一是全面提升服务效能，建立定期培训制度。指导各县（市、区）组织开展定期培训，原则上每季度至少开展一次，每季度形成报告，截止目前全市共累计开展长护险培训100余次，提高护理服务从业人员素质能力，所有护理员持证上岗，确保失能人员享受到高质量的护理服务。据统计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邢台市长期护理保险从业人员超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6500人，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刺激了“医养结合”机构的发展，在社会上增加了更多就业机会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。二是加强政策宣传，提升经办服务。指导各县（市、区）采取多种形式开展宣传，加深参保人员对政策的知晓度和认同感，强化对村干部、基层经办人员的业务培训，让政策在基层落地落实。</w:t>
      </w:r>
    </w:p>
    <w:p w14:paraId="17DEEA91">
      <w:pPr>
        <w:pStyle w:val="4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护理人才队伍建设方面的问题，不断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加强养老护理等相关从业人员的培训工作。一是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建立以政府培训为基础，企业培训为主体，院校培训为支撑的培训体系，为我市康养产业发展提供坚强的技能人才支撑；二是将康养产业人员职业培训作为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的工作重点，纳入年度培训计划；三是将养老护理员列为急需紧缺工种，补贴标准在原有基础上上浮10%，提升参训人员积极性；四是鼓励各行业企业积极开展养老护理类职业技能竞赛，以赛促学、以赛促训、以赛促评、以赛促建，推动全市康养产业技能人才队伍建设。</w:t>
      </w:r>
    </w:p>
    <w:p w14:paraId="06016A33"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下一步，我们将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坚持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提升长期护理保险服务质量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持续推进长期护理保险工作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积极对接省医保局取得政策支持，完善现有评定标准和优化配套系统使用。二是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深入实施推进职业技能提升行动，加强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护理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从业人员的培训工作。建立以政府培训为基础，企业培训为主体，院校培训为支撑的培训体系，为我市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长护险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发展提供坚强的技能人才支撑。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是做好长护险基金监管，确保基金安全有效使用。进一步强化责任担当，持续做好对承办机构、护理服务机构的监督管理、培训考核等工作，确保服务质量提升，确保失能人员享受到高质量的护理服务，确保长护险基金安全和高效使用。</w:t>
      </w:r>
    </w:p>
    <w:p w14:paraId="21E23A60"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感谢您对医疗保障工作的关心和支持！</w:t>
      </w:r>
    </w:p>
    <w:p w14:paraId="0B4C40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0" w:firstLineChars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</w:p>
    <w:p w14:paraId="4E0987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0" w:firstLineChars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邢台市医疗保障局</w:t>
      </w:r>
    </w:p>
    <w:p w14:paraId="220D4F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0" w:firstLineChars="0"/>
        <w:jc w:val="center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             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日</w:t>
      </w:r>
    </w:p>
    <w:p w14:paraId="09D6AE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66BA56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6CE9C0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009CD0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17496F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3B4A0C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56E344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1A2D886B">
      <w:pPr>
        <w:pStyle w:val="4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 w14:paraId="66DF01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领导签发：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李文波</w:t>
      </w:r>
    </w:p>
    <w:p w14:paraId="780EB6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联系人及电话：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王贺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 xml:space="preserve"> 2626886</w:t>
      </w:r>
    </w:p>
    <w:p w14:paraId="4AB9C6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抄送：市政府办公室，市政协提案委员会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,市人力资源与社会保障局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。</w:t>
      </w:r>
    </w:p>
    <w:p w14:paraId="5BAB325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3F0F210">
      <w:pPr>
        <w:rPr>
          <w:rFonts w:hint="eastAsia" w:ascii="仿宋" w:hAnsi="仿宋" w:eastAsia="仿宋" w:cs="仿宋"/>
        </w:rPr>
      </w:pPr>
    </w:p>
    <w:p w14:paraId="2A9117C1">
      <w:pPr>
        <w:rPr>
          <w:rFonts w:hint="eastAsia" w:ascii="仿宋" w:hAnsi="仿宋" w:eastAsia="仿宋" w:cs="仿宋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2154" w:right="1531" w:bottom="1984" w:left="1531" w:header="567" w:footer="1701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B108E"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320" w:lineRule="exact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9786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86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ACEB3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4.95pt;mso-position-horizontal:center;mso-position-horizontal-relative:margin;z-index:251659264;mso-width-relative:page;mso-height-relative:page;" filled="f" stroked="f" coordsize="21600,21600" o:gfxdata="UEsDBAoAAAAAAIdO4kAAAAAAAAAAAAAAAAAEAAAAZHJzL1BLAwQUAAAACACHTuJAKjzJtdMAAAAF&#10;AQAADwAAAGRycy9kb3ducmV2LnhtbE2PMU/DMBCFdyT+g3WVWBC1naFKQpwOFSxsLV26ufGRRNjn&#10;KHaTtL8elwWWk57e03vfVdvFWTbhGHpPCuRaAENqvOmpVXD8fH/JgYWoyWjrCRVcMcC2fnyodGn8&#10;THucDrFlqYRCqRV0MQ4l56Hp0Omw9gNS8r786HRMcmy5GfWcyp3lmRAb7nRPaaHTA+46bL4PF6dg&#10;s7wNzx8FZvOtsROdblJGlEo9raR4BRZxiX9huOMndKgT09lfyARmFaRH4u+9e6IogJ0VZHkugNcV&#10;/09f/wBQSwMEFAAAAAgAh07iQE/PXmbHAQAAjAMAAA4AAABkcnMvZTJvRG9jLnhtbK1TS27bMBDd&#10;F8gdCO5jyQbqqoLlIIWRokDRFkh6AJoiLQL8gUNb8gXaG3TVTfc9l8/RISU7bbrJIhtqNDN6897j&#10;aHUzGE0OIoBytqHzWUmJsNy1yu4a+vXh7rqiBCKzLdPOioYeBdCb9dWrVe9rsXCd060IBEEs1L1v&#10;aBejr4sCeCcMg5nzwmJRumBYxNewK9rAekQ3uliU5bLoXWh9cFwAYHYzFumEGJ4D6KRUXGwc3xth&#10;44gahGYRJUGnPNB1Ziul4PGzlCAi0Q1FpTGfOATjbTqL9YrVu8B8p/hEgT2HwhNNhimLQy9QGxYZ&#10;2Qf1H5RRPDhwMs64M8UoJDuCKublE2/uO+ZF1oJWg7+YDi8Hyz8dvgSiWtwESiwzeOGnH99PP3+f&#10;fn0j82RP76HGrnuPfXF454bUOuUBk0n1IINJT9RDsI7mHi/miiESjsnl2zfV8jUlHEvzalFVZXa/&#10;ePzaB4jvhTMkBQ0NeHnZU3b4CBEnYuu5JQ2z7k5pnS9Q238S2JgyRaI+UkxRHLbDxHvr2iPK0R8s&#10;WpnW4hyEc7A9B3sf1K7Le5NmgL/dRxyc+STUEWoahpeUaU4Llbbg7/fc9fgTrf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KjzJtdMAAAAFAQAADwAAAAAAAAABACAAAAAiAAAAZHJzL2Rvd25yZXYu&#10;eG1sUEsBAhQAFAAAAAgAh07iQE/PXmbHAQAAjAMAAA4AAAAAAAAAAQAgAAAAI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4ACEB3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996A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0E45E1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0E45E1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F76E4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ZDYzMzAwNjdkMDliMmYyYjZlODU0OWU3NjMwYzEifQ=="/>
  </w:docVars>
  <w:rsids>
    <w:rsidRoot w:val="335F103B"/>
    <w:rsid w:val="02031FC7"/>
    <w:rsid w:val="041429C1"/>
    <w:rsid w:val="0CE349AD"/>
    <w:rsid w:val="0D346C99"/>
    <w:rsid w:val="0D594621"/>
    <w:rsid w:val="11A25B4F"/>
    <w:rsid w:val="172B5F1E"/>
    <w:rsid w:val="20E147AA"/>
    <w:rsid w:val="28A64E8C"/>
    <w:rsid w:val="29105A6E"/>
    <w:rsid w:val="32605757"/>
    <w:rsid w:val="335F103B"/>
    <w:rsid w:val="3E301317"/>
    <w:rsid w:val="457754D1"/>
    <w:rsid w:val="4AC8018D"/>
    <w:rsid w:val="620E4371"/>
    <w:rsid w:val="6A166840"/>
    <w:rsid w:val="6A9B6724"/>
    <w:rsid w:val="72E13075"/>
    <w:rsid w:val="75847C96"/>
    <w:rsid w:val="777B5009"/>
    <w:rsid w:val="7BB3706F"/>
    <w:rsid w:val="7FC7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99"/>
    <w:pPr>
      <w:spacing w:after="120"/>
      <w:ind w:left="420"/>
    </w:pPr>
  </w:style>
  <w:style w:type="paragraph" w:styleId="3">
    <w:name w:val="Plain Text"/>
    <w:basedOn w:val="1"/>
    <w:autoRedefine/>
    <w:qFormat/>
    <w:uiPriority w:val="0"/>
    <w:rPr>
      <w:rFonts w:ascii="宋体" w:hAnsi="Courier New"/>
    </w:rPr>
  </w:style>
  <w:style w:type="paragraph" w:styleId="4">
    <w:name w:val="Body Text"/>
    <w:basedOn w:val="1"/>
    <w:next w:val="1"/>
    <w:autoRedefine/>
    <w:qFormat/>
    <w:uiPriority w:val="0"/>
    <w:pPr>
      <w:jc w:val="center"/>
    </w:pPr>
    <w:rPr>
      <w:szCs w:val="21"/>
    </w:rPr>
  </w:style>
  <w:style w:type="paragraph" w:styleId="5">
    <w:name w:val="footer"/>
    <w:basedOn w:val="1"/>
    <w:next w:val="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footer2.xml" Type="http://schemas.openxmlformats.org/officeDocument/2006/relationships/footer"/><Relationship Id="rId6" Target="theme/theme1.xml" Type="http://schemas.openxmlformats.org/officeDocument/2006/relationships/theme"/><Relationship Id="rId7" Target="../customXml/item1.xml" Type="http://schemas.openxmlformats.org/officeDocument/2006/relationships/customXml"/><Relationship Id="rId8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1114</Words>
  <Characters>1147</Characters>
  <Lines>0</Lines>
  <Paragraphs>0</Paragraphs>
  <TotalTime>3</TotalTime>
  <ScaleCrop>false</ScaleCrop>
  <LinksUpToDate>false</LinksUpToDate>
  <CharactersWithSpaces>1190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2023-04-04T07:42:00Z</dcterms:created>
  <dc:creator>Administrator</dc:creator>
  <cp:lastModifiedBy>奥黛丽·贺</cp:lastModifiedBy>
  <cp:lastPrinted>2024-05-25T01:42:00Z</cp:lastPrinted>
  <dcterms:modified xsi:type="dcterms:W3CDTF">2024-10-12T08:05:54Z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17A7E518C15A4E339C0D20BE12C7A422_13</vt:lpwstr>
  </property>
</Properties>
</file>