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B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FC8FC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7E6EF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C0A36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 w14:paraId="025B3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C）</w:t>
      </w:r>
    </w:p>
    <w:p w14:paraId="6790AD38"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提案字〔2024〕1号</w:t>
      </w:r>
    </w:p>
    <w:p w14:paraId="4246CA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 w14:paraId="1D0B29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 w14:paraId="0E03B9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对政协邢台市第十四届委员会</w:t>
      </w:r>
    </w:p>
    <w:p w14:paraId="664306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642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号提案的答复</w:t>
      </w:r>
    </w:p>
    <w:p w14:paraId="03F22B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1"/>
          <w:szCs w:val="31"/>
        </w:rPr>
      </w:pPr>
    </w:p>
    <w:p w14:paraId="520463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农工党邢台市委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:</w:t>
      </w:r>
    </w:p>
    <w:p w14:paraId="2D695F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关于多学科联合诊疗纳入医保乙类报销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 w14:paraId="418E7D6A">
      <w:pPr>
        <w:pStyle w:val="4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医疗保险制度实施以来，本着以收定支、收支平衡、略有结余的原则，主要用于保障参保人员的基本医疗需求，重点在于全民覆盖和兜底保障，防止参保人员因病致贫，减轻参保人员个人医疗费用负担。目前，我市执行的《基本医疗保险药品目录、诊疗项目目录、医用耗材》均由省局统一制定，各市按照省局要求统一执行，市级没有对目录的修订和增补权限。</w:t>
      </w:r>
    </w:p>
    <w:p w14:paraId="7AE51312">
      <w:pPr>
        <w:pStyle w:val="4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经查，目前系统内院内会诊和院内会诊（高级职称）、疑难病理会诊和普通病理会诊均属于甲类报销范围。</w:t>
      </w:r>
    </w:p>
    <w:p w14:paraId="57F55E41">
      <w:pPr>
        <w:pStyle w:val="4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感谢贵单位对医疗保障工作的关心和支持！</w:t>
      </w:r>
    </w:p>
    <w:p w14:paraId="011D4A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</w:t>
      </w:r>
    </w:p>
    <w:p w14:paraId="39C8F8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邢台市医疗保障局</w:t>
      </w:r>
    </w:p>
    <w:p w14:paraId="355EAD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80" w:firstLineChars="19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 w14:paraId="0D89CF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73061675">
      <w:pPr>
        <w:pStyle w:val="5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2BE86936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1CCD0A8F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62746AB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775F29A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2EA8E062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E00A06A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27C74501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7D059FBD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4059F07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D49B558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7ABF5632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BB9E748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10B193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李文波</w:t>
      </w:r>
    </w:p>
    <w:p w14:paraId="2DC1CA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王贺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2626886</w:t>
      </w:r>
    </w:p>
    <w:p w14:paraId="136CE2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抄送：市政府办公室，市政协提案委员会。</w:t>
      </w:r>
    </w:p>
    <w:p w14:paraId="46CBED43"/>
    <w:p w14:paraId="5A265F34"/>
    <w:p w14:paraId="6819A278"/>
    <w:p w14:paraId="39AEE0F2"/>
    <w:sectPr>
      <w:footerReference r:id="rId4" w:type="default"/>
      <w:headerReference r:id="rId3" w:type="even"/>
      <w:footerReference r:id="rId5" w:type="even"/>
      <w:pgSz w:w="11906" w:h="16838"/>
      <w:pgMar w:top="1701" w:right="1531" w:bottom="1701" w:left="1531" w:header="567" w:footer="1701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A1619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2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7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19542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4.95pt;mso-position-horizontal:center;mso-position-horizontal-relative:margin;z-index:251659264;mso-width-relative:page;mso-height-relative:page;" filled="f" stroked="f" coordsize="21600,21600" o:gfxdata="UEsDBAoAAAAAAIdO4kAAAAAAAAAAAAAAAAAEAAAAZHJzL1BLAwQUAAAACACHTuJAKjzJtdMAAAAF&#10;AQAADwAAAGRycy9kb3ducmV2LnhtbE2PMU/DMBCFdyT+g3WVWBC1naFKQpwOFSxsLV26ufGRRNjn&#10;KHaTtL8elwWWk57e03vfVdvFWTbhGHpPCuRaAENqvOmpVXD8fH/JgYWoyWjrCRVcMcC2fnyodGn8&#10;THucDrFlqYRCqRV0MQ4l56Hp0Omw9gNS8r786HRMcmy5GfWcyp3lmRAb7nRPaaHTA+46bL4PF6dg&#10;s7wNzx8FZvOtsROdblJGlEo9raR4BRZxiX9huOMndKgT09lfyARmFaRH4u+9e6IogJ0VZHkugNcV&#10;/09f/wBQSwMEFAAAAAgAh07iQE/PXmbHAQAAjAMAAA4AAABkcnMvZTJvRG9jLnhtbK1TS27bMBDd&#10;F8gdCO5jyQbqqoLlIIWRokDRFkh6AJoiLQL8gUNb8gXaG3TVTfc9l8/RISU7bbrJIhtqNDN6897j&#10;aHUzGE0OIoBytqHzWUmJsNy1yu4a+vXh7rqiBCKzLdPOioYeBdCb9dWrVe9rsXCd060IBEEs1L1v&#10;aBejr4sCeCcMg5nzwmJRumBYxNewK9rAekQ3uliU5bLoXWh9cFwAYHYzFumEGJ4D6KRUXGwc3xth&#10;44gahGYRJUGnPNB1Ziul4PGzlCAi0Q1FpTGfOATjbTqL9YrVu8B8p/hEgT2HwhNNhimLQy9QGxYZ&#10;2Qf1H5RRPDhwMs64M8UoJDuCKublE2/uO+ZF1oJWg7+YDi8Hyz8dvgSiWtwESiwzeOGnH99PP3+f&#10;fn0j82RP76HGrnuPfXF454bUOuUBk0n1IINJT9RDsI7mHi/miiESjsnl2zfV8jUlHEvzalFVZXa/&#10;ePzaB4jvhTMkBQ0NeHnZU3b4CBEnYuu5JQ2z7k5pnS9Q238S2JgyRaI+UkxRHLbDxHvr2iPK0R8s&#10;WpnW4hyEc7A9B3sf1K7Le5NmgL/dRxyc+STUEWoahpeUaU4Llbbg7/fc9fgTr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jzJtdMAAAAFAQAADwAAAAAAAAABACAAAAAiAAAAZHJzL2Rvd25yZXYu&#10;eG1sUEsBAhQAFAAAAAgAh07iQE/PXmb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D19542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2855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B138E3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B138E3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5EEC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YzMzAwNjdkMDliMmYyYjZlODU0OWU3NjMwYzEifQ=="/>
  </w:docVars>
  <w:rsids>
    <w:rsidRoot w:val="25680EAD"/>
    <w:rsid w:val="1AA71E4D"/>
    <w:rsid w:val="25680EAD"/>
    <w:rsid w:val="3C4472D5"/>
    <w:rsid w:val="486D198C"/>
    <w:rsid w:val="6490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spacing w:after="120"/>
      <w:ind w:left="420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autoRedefine/>
    <w:qFormat/>
    <w:uiPriority w:val="0"/>
    <w:pPr>
      <w:jc w:val="center"/>
    </w:pPr>
    <w:rPr>
      <w:szCs w:val="21"/>
    </w:r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385</Words>
  <Characters>400</Characters>
  <Lines>0</Lines>
  <Paragraphs>0</Paragraphs>
  <TotalTime>11</TotalTime>
  <ScaleCrop>false</ScaleCrop>
  <LinksUpToDate>false</LinksUpToDate>
  <CharactersWithSpaces>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2024-05-20T07:19:00Z</dcterms:created>
  <dc:creator>Administrator</dc:creator>
  <cp:lastModifiedBy>奥黛丽·贺</cp:lastModifiedBy>
  <cp:lastPrinted>2024-05-23T04:29:00Z</cp:lastPrinted>
  <dcterms:modified xsi:type="dcterms:W3CDTF">2024-10-12T08:07:46Z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4F9DE1AD815C4E2AACC84D12CFE9CACB_11</vt:lpwstr>
  </property>
</Properties>
</file>