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349F" w:rsidRDefault="004F349F"/>
    <w:p w:rsidR="00303329" w:rsidRDefault="00303329"/>
    <w:p w:rsidR="00303329" w:rsidRDefault="00303329"/>
    <w:p w:rsidR="00303329" w:rsidRDefault="00303329"/>
    <w:p w:rsidR="006C06EE" w:rsidRDefault="006C06EE"/>
    <w:p w:rsidR="006C06EE" w:rsidRDefault="006C06EE"/>
    <w:p w:rsidR="00AD1410" w:rsidRDefault="00AD1410"/>
    <w:p w:rsidR="00AD1410" w:rsidRDefault="00AD1410"/>
    <w:p w:rsidR="00AD1410" w:rsidRDefault="00AD1410"/>
    <w:p w:rsidR="00AD1410" w:rsidRDefault="00AD1410"/>
    <w:p w:rsidR="00AD1410" w:rsidRDefault="00AD1410"/>
    <w:p w:rsidR="00AD1410" w:rsidRDefault="00AD1410"/>
    <w:p w:rsidR="00AD1410" w:rsidRDefault="00AD1410"/>
    <w:p w:rsidR="00AD1410" w:rsidRDefault="00AD1410"/>
    <w:p w:rsidR="006C06EE" w:rsidRDefault="006C06EE"/>
    <w:p w:rsidR="00303329" w:rsidRDefault="0041469E" w:rsidP="00303329">
      <w:pPr>
        <w:jc w:val="center"/>
        <w:rPr>
          <w:rFonts w:ascii="仿宋_GB2312" w:eastAsia="仿宋_GB2312" w:hAnsi="仿宋_GB2312" w:cs="仿宋_GB2312"/>
          <w:b/>
          <w:bCs/>
          <w:spacing w:val="-20"/>
          <w:sz w:val="48"/>
          <w:szCs w:val="56"/>
        </w:rPr>
      </w:pPr>
      <w:proofErr w:type="gramStart"/>
      <w:r>
        <w:rPr>
          <w:rFonts w:ascii="仿宋_GB2312" w:eastAsia="仿宋_GB2312" w:hAnsi="仿宋_GB2312" w:cs="仿宋_GB2312" w:hint="eastAsia"/>
          <w:b/>
          <w:bCs/>
          <w:spacing w:val="-20"/>
          <w:sz w:val="48"/>
          <w:szCs w:val="56"/>
        </w:rPr>
        <w:t>省园博会邢台园</w:t>
      </w:r>
      <w:proofErr w:type="gramEnd"/>
      <w:r>
        <w:rPr>
          <w:rFonts w:ascii="仿宋_GB2312" w:eastAsia="仿宋_GB2312" w:hAnsi="仿宋_GB2312" w:cs="仿宋_GB2312" w:hint="eastAsia"/>
          <w:b/>
          <w:bCs/>
          <w:spacing w:val="-20"/>
          <w:sz w:val="48"/>
          <w:szCs w:val="56"/>
        </w:rPr>
        <w:t>建设项目</w:t>
      </w:r>
    </w:p>
    <w:p w:rsidR="00303329" w:rsidRPr="00303329" w:rsidRDefault="00303329" w:rsidP="00303329">
      <w:pPr>
        <w:jc w:val="center"/>
        <w:rPr>
          <w:rFonts w:ascii="仿宋_GB2312" w:eastAsia="仿宋_GB2312" w:hAnsi="仿宋_GB2312" w:cs="仿宋_GB2312"/>
          <w:b/>
          <w:bCs/>
          <w:sz w:val="48"/>
          <w:szCs w:val="56"/>
        </w:rPr>
      </w:pPr>
      <w:r w:rsidRPr="00303329">
        <w:rPr>
          <w:rFonts w:ascii="仿宋_GB2312" w:eastAsia="仿宋_GB2312" w:hAnsi="仿宋_GB2312" w:cs="仿宋_GB2312" w:hint="eastAsia"/>
          <w:b/>
          <w:bCs/>
          <w:spacing w:val="-20"/>
          <w:sz w:val="48"/>
          <w:szCs w:val="56"/>
        </w:rPr>
        <w:t>绩效评价报告</w:t>
      </w:r>
    </w:p>
    <w:p w:rsidR="00303329" w:rsidRDefault="00303329"/>
    <w:p w:rsidR="00303329" w:rsidRDefault="00303329"/>
    <w:p w:rsidR="00303329" w:rsidRDefault="00303329"/>
    <w:p w:rsidR="00303329" w:rsidRDefault="00303329"/>
    <w:p w:rsidR="00303329" w:rsidRDefault="00303329"/>
    <w:p w:rsidR="00303329" w:rsidRDefault="00303329"/>
    <w:p w:rsidR="00303329" w:rsidRPr="00303329" w:rsidRDefault="00303329" w:rsidP="00303329">
      <w:pPr>
        <w:spacing w:line="760" w:lineRule="exact"/>
        <w:rPr>
          <w:rFonts w:ascii="仿宋_GB2312" w:eastAsia="仿宋_GB2312" w:hAnsi="仿宋_GB2312" w:cs="仿宋_GB2312"/>
          <w:spacing w:val="-20"/>
          <w:sz w:val="28"/>
          <w:szCs w:val="28"/>
          <w:u w:val="single"/>
        </w:rPr>
      </w:pPr>
      <w:r w:rsidRPr="00303329">
        <w:rPr>
          <w:rFonts w:ascii="仿宋_GB2312" w:eastAsia="仿宋_GB2312" w:hAnsi="仿宋_GB2312" w:cs="仿宋_GB2312" w:hint="eastAsia"/>
          <w:spacing w:val="11"/>
          <w:sz w:val="28"/>
          <w:szCs w:val="28"/>
        </w:rPr>
        <w:t>项 目 名 称：</w:t>
      </w:r>
      <w:r w:rsidRPr="00303329">
        <w:rPr>
          <w:rFonts w:ascii="仿宋_GB2312" w:eastAsia="仿宋_GB2312" w:hAnsi="仿宋_GB2312" w:cs="仿宋_GB2312" w:hint="eastAsia"/>
          <w:sz w:val="28"/>
          <w:szCs w:val="28"/>
        </w:rPr>
        <w:t xml:space="preserve"> </w:t>
      </w:r>
      <w:r w:rsidRPr="00303329">
        <w:rPr>
          <w:rFonts w:ascii="仿宋_GB2312" w:eastAsia="仿宋_GB2312" w:hAnsi="仿宋_GB2312" w:cs="仿宋_GB2312" w:hint="eastAsia"/>
          <w:sz w:val="28"/>
          <w:szCs w:val="28"/>
          <w:u w:val="single"/>
        </w:rPr>
        <w:t xml:space="preserve"> </w:t>
      </w:r>
      <w:proofErr w:type="gramStart"/>
      <w:r w:rsidR="0041469E">
        <w:rPr>
          <w:rFonts w:ascii="仿宋_GB2312" w:eastAsia="仿宋_GB2312" w:hAnsi="仿宋_GB2312" w:cs="仿宋_GB2312" w:hint="eastAsia"/>
          <w:sz w:val="28"/>
          <w:szCs w:val="28"/>
          <w:u w:val="single"/>
        </w:rPr>
        <w:t>省园博会邢台园</w:t>
      </w:r>
      <w:proofErr w:type="gramEnd"/>
      <w:r w:rsidR="0041469E">
        <w:rPr>
          <w:rFonts w:ascii="仿宋_GB2312" w:eastAsia="仿宋_GB2312" w:hAnsi="仿宋_GB2312" w:cs="仿宋_GB2312" w:hint="eastAsia"/>
          <w:sz w:val="28"/>
          <w:szCs w:val="28"/>
          <w:u w:val="single"/>
        </w:rPr>
        <w:t>建设</w:t>
      </w:r>
      <w:r w:rsidR="0041469E">
        <w:rPr>
          <w:rFonts w:ascii="仿宋_GB2312" w:eastAsia="仿宋_GB2312" w:hAnsi="仿宋_GB2312" w:cs="仿宋_GB2312" w:hint="eastAsia"/>
          <w:spacing w:val="-20"/>
          <w:sz w:val="28"/>
          <w:szCs w:val="28"/>
          <w:u w:val="single"/>
        </w:rPr>
        <w:t xml:space="preserve">项目  </w:t>
      </w:r>
    </w:p>
    <w:p w:rsidR="00303329" w:rsidRPr="00303329" w:rsidRDefault="00303329" w:rsidP="00303329">
      <w:pPr>
        <w:spacing w:line="760" w:lineRule="exact"/>
        <w:rPr>
          <w:rFonts w:ascii="仿宋_GB2312" w:eastAsia="仿宋_GB2312" w:hAnsi="仿宋_GB2312" w:cs="仿宋_GB2312"/>
          <w:sz w:val="28"/>
          <w:szCs w:val="28"/>
          <w:u w:val="single"/>
        </w:rPr>
      </w:pPr>
      <w:r w:rsidRPr="00303329">
        <w:rPr>
          <w:rFonts w:ascii="仿宋_GB2312" w:eastAsia="仿宋_GB2312" w:hAnsi="仿宋_GB2312" w:cs="仿宋_GB2312" w:hint="eastAsia"/>
          <w:sz w:val="28"/>
          <w:szCs w:val="28"/>
        </w:rPr>
        <w:t>项目实施单位：</w:t>
      </w:r>
      <w:r w:rsidR="00E4785A">
        <w:rPr>
          <w:rFonts w:ascii="仿宋_GB2312" w:eastAsia="仿宋_GB2312" w:hAnsi="仿宋_GB2312" w:cs="仿宋_GB2312" w:hint="eastAsia"/>
          <w:sz w:val="28"/>
          <w:szCs w:val="28"/>
          <w:u w:val="single"/>
        </w:rPr>
        <w:t xml:space="preserve">    </w:t>
      </w:r>
      <w:r w:rsidR="00DD00D7" w:rsidRPr="00DD00D7">
        <w:rPr>
          <w:rFonts w:ascii="仿宋_GB2312" w:eastAsia="仿宋_GB2312" w:hAnsi="仿宋_GB2312" w:cs="仿宋_GB2312" w:hint="eastAsia"/>
          <w:sz w:val="28"/>
          <w:szCs w:val="28"/>
          <w:u w:val="single"/>
        </w:rPr>
        <w:t>邢台市城市管理综合行政执法局</w:t>
      </w:r>
      <w:r w:rsidR="00E4785A">
        <w:rPr>
          <w:rFonts w:ascii="仿宋_GB2312" w:eastAsia="仿宋_GB2312" w:hAnsi="仿宋_GB2312" w:cs="仿宋_GB2312" w:hint="eastAsia"/>
          <w:sz w:val="28"/>
          <w:szCs w:val="28"/>
          <w:u w:val="single"/>
        </w:rPr>
        <w:t xml:space="preserve">   </w:t>
      </w:r>
    </w:p>
    <w:p w:rsidR="00303329" w:rsidRPr="00303329" w:rsidRDefault="00303329" w:rsidP="00303329">
      <w:pPr>
        <w:spacing w:line="760" w:lineRule="exact"/>
        <w:rPr>
          <w:rFonts w:ascii="仿宋_GB2312" w:eastAsia="仿宋_GB2312" w:hAnsi="仿宋_GB2312" w:cs="仿宋_GB2312"/>
          <w:sz w:val="28"/>
          <w:szCs w:val="28"/>
          <w:u w:val="single"/>
        </w:rPr>
      </w:pPr>
      <w:r w:rsidRPr="00303329">
        <w:rPr>
          <w:rFonts w:ascii="仿宋_GB2312" w:eastAsia="仿宋_GB2312" w:hAnsi="仿宋_GB2312" w:cs="仿宋_GB2312" w:hint="eastAsia"/>
          <w:spacing w:val="28"/>
          <w:sz w:val="28"/>
          <w:szCs w:val="28"/>
        </w:rPr>
        <w:t>项目总金额：</w:t>
      </w:r>
      <w:r w:rsidR="00E4785A">
        <w:rPr>
          <w:rFonts w:ascii="仿宋_GB2312" w:eastAsia="仿宋_GB2312" w:hAnsi="仿宋_GB2312" w:cs="仿宋_GB2312" w:hint="eastAsia"/>
          <w:sz w:val="28"/>
          <w:szCs w:val="28"/>
          <w:u w:val="single"/>
        </w:rPr>
        <w:t xml:space="preserve">            </w:t>
      </w:r>
      <w:r w:rsidR="0041469E">
        <w:rPr>
          <w:rFonts w:ascii="仿宋_GB2312" w:eastAsia="仿宋_GB2312" w:hAnsi="仿宋_GB2312" w:cs="仿宋_GB2312" w:hint="eastAsia"/>
          <w:sz w:val="28"/>
          <w:szCs w:val="28"/>
          <w:u w:val="single"/>
        </w:rPr>
        <w:t>600</w:t>
      </w:r>
      <w:r w:rsidRPr="00303329">
        <w:rPr>
          <w:rFonts w:ascii="仿宋_GB2312" w:eastAsia="仿宋_GB2312" w:hAnsi="仿宋_GB2312" w:cs="仿宋_GB2312" w:hint="eastAsia"/>
          <w:sz w:val="28"/>
          <w:szCs w:val="28"/>
          <w:u w:val="single"/>
        </w:rPr>
        <w:t>万元</w:t>
      </w:r>
      <w:r w:rsidR="00E4785A">
        <w:rPr>
          <w:rFonts w:ascii="仿宋_GB2312" w:eastAsia="仿宋_GB2312" w:hAnsi="仿宋_GB2312" w:cs="仿宋_GB2312" w:hint="eastAsia"/>
          <w:sz w:val="28"/>
          <w:szCs w:val="28"/>
          <w:u w:val="single"/>
        </w:rPr>
        <w:t xml:space="preserve">         </w:t>
      </w:r>
      <w:r w:rsidRPr="00303329">
        <w:rPr>
          <w:rFonts w:ascii="仿宋_GB2312" w:eastAsia="仿宋_GB2312" w:hAnsi="仿宋_GB2312" w:cs="仿宋_GB2312" w:hint="eastAsia"/>
          <w:sz w:val="28"/>
          <w:szCs w:val="28"/>
          <w:u w:val="single"/>
        </w:rPr>
        <w:t xml:space="preserve">  </w:t>
      </w:r>
      <w:r w:rsidR="00E4785A">
        <w:rPr>
          <w:rFonts w:ascii="仿宋_GB2312" w:eastAsia="仿宋_GB2312" w:hAnsi="仿宋_GB2312" w:cs="仿宋_GB2312" w:hint="eastAsia"/>
          <w:sz w:val="28"/>
          <w:szCs w:val="28"/>
          <w:u w:val="single"/>
        </w:rPr>
        <w:t xml:space="preserve"> </w:t>
      </w:r>
      <w:r w:rsidRPr="00303329">
        <w:rPr>
          <w:rFonts w:ascii="仿宋_GB2312" w:eastAsia="仿宋_GB2312" w:hAnsi="仿宋_GB2312" w:cs="仿宋_GB2312" w:hint="eastAsia"/>
          <w:sz w:val="28"/>
          <w:szCs w:val="28"/>
          <w:u w:val="single"/>
        </w:rPr>
        <w:t xml:space="preserve">   </w:t>
      </w:r>
    </w:p>
    <w:p w:rsidR="00303329" w:rsidRPr="00303329" w:rsidRDefault="00303329" w:rsidP="00303329">
      <w:pPr>
        <w:spacing w:line="760" w:lineRule="exact"/>
        <w:rPr>
          <w:rFonts w:ascii="仿宋_GB2312" w:eastAsia="仿宋_GB2312" w:hAnsi="仿宋_GB2312" w:cs="仿宋_GB2312"/>
          <w:sz w:val="28"/>
          <w:szCs w:val="28"/>
          <w:u w:val="single"/>
        </w:rPr>
      </w:pPr>
      <w:r w:rsidRPr="00303329">
        <w:rPr>
          <w:rFonts w:ascii="仿宋_GB2312" w:eastAsia="仿宋_GB2312" w:hAnsi="仿宋_GB2312" w:cs="仿宋_GB2312" w:hint="eastAsia"/>
          <w:spacing w:val="11"/>
          <w:sz w:val="28"/>
          <w:szCs w:val="28"/>
        </w:rPr>
        <w:t>评 价 年 度：</w:t>
      </w:r>
      <w:r w:rsidRPr="00303329">
        <w:rPr>
          <w:rFonts w:ascii="仿宋_GB2312" w:eastAsia="仿宋_GB2312" w:hAnsi="仿宋_GB2312" w:cs="仿宋_GB2312" w:hint="eastAsia"/>
          <w:sz w:val="28"/>
          <w:szCs w:val="28"/>
        </w:rPr>
        <w:t xml:space="preserve"> </w:t>
      </w:r>
      <w:r w:rsidR="00E4785A">
        <w:rPr>
          <w:rFonts w:ascii="仿宋_GB2312" w:eastAsia="仿宋_GB2312" w:hAnsi="仿宋_GB2312" w:cs="仿宋_GB2312" w:hint="eastAsia"/>
          <w:sz w:val="28"/>
          <w:szCs w:val="28"/>
          <w:u w:val="single"/>
        </w:rPr>
        <w:t xml:space="preserve">   </w:t>
      </w:r>
      <w:r w:rsidRPr="00303329">
        <w:rPr>
          <w:rFonts w:ascii="仿宋_GB2312" w:eastAsia="仿宋_GB2312" w:hAnsi="仿宋_GB2312" w:cs="仿宋_GB2312" w:hint="eastAsia"/>
          <w:sz w:val="28"/>
          <w:szCs w:val="28"/>
          <w:u w:val="single"/>
        </w:rPr>
        <w:t xml:space="preserve">         20</w:t>
      </w:r>
      <w:r w:rsidR="00BB0B2D">
        <w:rPr>
          <w:rFonts w:ascii="仿宋_GB2312" w:eastAsia="仿宋_GB2312" w:hAnsi="仿宋_GB2312" w:cs="仿宋_GB2312" w:hint="eastAsia"/>
          <w:sz w:val="28"/>
          <w:szCs w:val="28"/>
          <w:u w:val="single"/>
        </w:rPr>
        <w:t>23</w:t>
      </w:r>
      <w:r w:rsidRPr="00303329">
        <w:rPr>
          <w:rFonts w:ascii="仿宋_GB2312" w:eastAsia="仿宋_GB2312" w:hAnsi="仿宋_GB2312" w:cs="仿宋_GB2312" w:hint="eastAsia"/>
          <w:sz w:val="28"/>
          <w:szCs w:val="28"/>
          <w:u w:val="single"/>
        </w:rPr>
        <w:t>年度</w:t>
      </w:r>
      <w:r w:rsidR="00E4785A">
        <w:rPr>
          <w:rFonts w:ascii="仿宋_GB2312" w:eastAsia="仿宋_GB2312" w:hAnsi="仿宋_GB2312" w:cs="仿宋_GB2312" w:hint="eastAsia"/>
          <w:sz w:val="28"/>
          <w:szCs w:val="28"/>
          <w:u w:val="single"/>
        </w:rPr>
        <w:t xml:space="preserve">           </w:t>
      </w:r>
      <w:r w:rsidRPr="00303329">
        <w:rPr>
          <w:rFonts w:ascii="仿宋_GB2312" w:eastAsia="仿宋_GB2312" w:hAnsi="仿宋_GB2312" w:cs="仿宋_GB2312" w:hint="eastAsia"/>
          <w:sz w:val="28"/>
          <w:szCs w:val="28"/>
          <w:u w:val="single"/>
        </w:rPr>
        <w:t xml:space="preserve">   </w:t>
      </w:r>
    </w:p>
    <w:p w:rsidR="00303329" w:rsidRDefault="00303329" w:rsidP="00303329">
      <w:pPr>
        <w:spacing w:line="760" w:lineRule="exact"/>
        <w:rPr>
          <w:rFonts w:ascii="仿宋_GB2312" w:eastAsia="仿宋_GB2312" w:hAnsi="仿宋_GB2312" w:cs="仿宋_GB2312"/>
          <w:sz w:val="28"/>
          <w:szCs w:val="28"/>
          <w:u w:val="single"/>
        </w:rPr>
      </w:pPr>
      <w:r w:rsidRPr="00303329">
        <w:rPr>
          <w:rFonts w:ascii="仿宋_GB2312" w:eastAsia="仿宋_GB2312" w:hAnsi="仿宋_GB2312" w:cs="仿宋_GB2312" w:hint="eastAsia"/>
          <w:spacing w:val="11"/>
          <w:sz w:val="28"/>
          <w:szCs w:val="28"/>
        </w:rPr>
        <w:t>评 价 机 构：</w:t>
      </w:r>
      <w:r w:rsidR="00E4785A">
        <w:rPr>
          <w:rFonts w:ascii="仿宋_GB2312" w:eastAsia="仿宋_GB2312" w:hAnsi="仿宋_GB2312" w:cs="仿宋_GB2312" w:hint="eastAsia"/>
          <w:sz w:val="28"/>
          <w:szCs w:val="28"/>
          <w:u w:val="single"/>
        </w:rPr>
        <w:t>中兴财光华会计师事务所（特殊普通合伙）邢台分所</w:t>
      </w:r>
    </w:p>
    <w:p w:rsidR="00303329" w:rsidRPr="00303329" w:rsidRDefault="00303329" w:rsidP="00303329">
      <w:pPr>
        <w:spacing w:line="760" w:lineRule="exact"/>
        <w:rPr>
          <w:rFonts w:ascii="仿宋_GB2312" w:eastAsia="仿宋_GB2312" w:hAnsi="仿宋_GB2312" w:cs="仿宋_GB2312"/>
          <w:sz w:val="28"/>
          <w:szCs w:val="28"/>
          <w:u w:val="single"/>
        </w:rPr>
      </w:pPr>
      <w:r w:rsidRPr="00303329">
        <w:rPr>
          <w:rFonts w:ascii="仿宋_GB2312" w:eastAsia="仿宋_GB2312" w:hAnsi="仿宋_GB2312" w:cs="仿宋_GB2312" w:hint="eastAsia"/>
          <w:spacing w:val="28"/>
          <w:sz w:val="28"/>
          <w:szCs w:val="28"/>
        </w:rPr>
        <w:t>检查组组长：</w:t>
      </w:r>
      <w:r w:rsidRPr="00303329">
        <w:rPr>
          <w:rFonts w:ascii="仿宋_GB2312" w:eastAsia="仿宋_GB2312" w:hAnsi="仿宋_GB2312" w:cs="仿宋_GB2312" w:hint="eastAsia"/>
          <w:sz w:val="28"/>
          <w:szCs w:val="28"/>
        </w:rPr>
        <w:t xml:space="preserve"> </w:t>
      </w:r>
      <w:r w:rsidRPr="00303329">
        <w:rPr>
          <w:rFonts w:ascii="仿宋_GB2312" w:eastAsia="仿宋_GB2312" w:hAnsi="仿宋_GB2312" w:cs="仿宋_GB2312" w:hint="eastAsia"/>
          <w:sz w:val="28"/>
          <w:szCs w:val="28"/>
          <w:u w:val="single"/>
        </w:rPr>
        <w:t xml:space="preserve">         </w:t>
      </w:r>
      <w:proofErr w:type="gramStart"/>
      <w:r w:rsidR="002B2CE4">
        <w:rPr>
          <w:rFonts w:ascii="仿宋_GB2312" w:eastAsia="仿宋_GB2312" w:hAnsi="仿宋_GB2312" w:cs="仿宋_GB2312" w:hint="eastAsia"/>
          <w:sz w:val="28"/>
          <w:szCs w:val="28"/>
          <w:u w:val="single"/>
        </w:rPr>
        <w:t>冀少飞</w:t>
      </w:r>
      <w:proofErr w:type="gramEnd"/>
      <w:r w:rsidR="00473EFC">
        <w:rPr>
          <w:rFonts w:ascii="仿宋_GB2312" w:eastAsia="仿宋_GB2312" w:hAnsi="仿宋_GB2312" w:cs="仿宋_GB2312" w:hint="eastAsia"/>
          <w:sz w:val="28"/>
          <w:szCs w:val="28"/>
          <w:u w:val="single"/>
        </w:rPr>
        <w:t xml:space="preserve">                 </w:t>
      </w:r>
      <w:r w:rsidRPr="00303329">
        <w:rPr>
          <w:rFonts w:ascii="仿宋_GB2312" w:eastAsia="仿宋_GB2312" w:hAnsi="仿宋_GB2312" w:cs="仿宋_GB2312" w:hint="eastAsia"/>
          <w:sz w:val="28"/>
          <w:szCs w:val="28"/>
          <w:u w:val="single"/>
        </w:rPr>
        <w:t xml:space="preserve"> </w:t>
      </w:r>
    </w:p>
    <w:p w:rsidR="00303329" w:rsidRDefault="00303329" w:rsidP="00303329">
      <w:pPr>
        <w:spacing w:line="760" w:lineRule="exact"/>
      </w:pPr>
      <w:r w:rsidRPr="00303329">
        <w:rPr>
          <w:rFonts w:ascii="仿宋_GB2312" w:eastAsia="仿宋_GB2312" w:hAnsi="仿宋_GB2312" w:cs="仿宋_GB2312" w:hint="eastAsia"/>
          <w:spacing w:val="28"/>
          <w:sz w:val="28"/>
          <w:szCs w:val="28"/>
        </w:rPr>
        <w:t>检查组成员：</w:t>
      </w:r>
      <w:r w:rsidRPr="00303329">
        <w:rPr>
          <w:rFonts w:ascii="仿宋_GB2312" w:eastAsia="仿宋_GB2312" w:hAnsi="仿宋_GB2312" w:cs="仿宋_GB2312" w:hint="eastAsia"/>
          <w:sz w:val="28"/>
          <w:szCs w:val="28"/>
        </w:rPr>
        <w:t xml:space="preserve"> </w:t>
      </w:r>
      <w:r w:rsidRPr="00303329">
        <w:rPr>
          <w:rFonts w:ascii="仿宋_GB2312" w:eastAsia="仿宋_GB2312" w:hAnsi="仿宋_GB2312" w:cs="仿宋_GB2312" w:hint="eastAsia"/>
          <w:sz w:val="28"/>
          <w:szCs w:val="28"/>
          <w:u w:val="single"/>
        </w:rPr>
        <w:t xml:space="preserve">     </w:t>
      </w:r>
      <w:proofErr w:type="gramStart"/>
      <w:r w:rsidR="00473EFC">
        <w:rPr>
          <w:rFonts w:ascii="仿宋_GB2312" w:eastAsia="仿宋_GB2312" w:hAnsi="仿宋_GB2312" w:cs="仿宋_GB2312" w:hint="eastAsia"/>
          <w:sz w:val="28"/>
          <w:szCs w:val="28"/>
          <w:u w:val="single"/>
        </w:rPr>
        <w:t>冀少飞</w:t>
      </w:r>
      <w:proofErr w:type="gramEnd"/>
      <w:r w:rsidR="00473EFC">
        <w:rPr>
          <w:rFonts w:ascii="仿宋_GB2312" w:eastAsia="仿宋_GB2312" w:hAnsi="仿宋_GB2312" w:cs="仿宋_GB2312" w:hint="eastAsia"/>
          <w:sz w:val="28"/>
          <w:szCs w:val="28"/>
          <w:u w:val="single"/>
        </w:rPr>
        <w:t xml:space="preserve">  </w:t>
      </w:r>
      <w:r w:rsidR="00BB0B2D">
        <w:rPr>
          <w:rFonts w:ascii="仿宋_GB2312" w:eastAsia="仿宋_GB2312" w:hAnsi="仿宋_GB2312" w:cs="仿宋_GB2312" w:hint="eastAsia"/>
          <w:sz w:val="28"/>
          <w:szCs w:val="28"/>
          <w:u w:val="single"/>
        </w:rPr>
        <w:t>李田杰</w:t>
      </w:r>
      <w:r w:rsidR="00473EFC">
        <w:rPr>
          <w:rFonts w:ascii="仿宋_GB2312" w:eastAsia="仿宋_GB2312" w:hAnsi="仿宋_GB2312" w:cs="仿宋_GB2312" w:hint="eastAsia"/>
          <w:sz w:val="28"/>
          <w:szCs w:val="28"/>
          <w:u w:val="single"/>
        </w:rPr>
        <w:t xml:space="preserve">              </w:t>
      </w:r>
    </w:p>
    <w:p w:rsidR="00303329" w:rsidRDefault="00303329"/>
    <w:p w:rsidR="00303329" w:rsidRDefault="00303329"/>
    <w:p w:rsidR="004A4E42" w:rsidRDefault="004A4E42"/>
    <w:p w:rsidR="004A4E42" w:rsidRDefault="004A4E42" w:rsidP="006A70C9">
      <w:pPr>
        <w:spacing w:line="480" w:lineRule="auto"/>
      </w:pPr>
    </w:p>
    <w:p w:rsidR="00473EFC" w:rsidRDefault="00473EFC" w:rsidP="006A70C9">
      <w:pPr>
        <w:spacing w:line="480" w:lineRule="auto"/>
      </w:pPr>
    </w:p>
    <w:p w:rsidR="00956B6B" w:rsidRDefault="00303329" w:rsidP="00134067">
      <w:pPr>
        <w:pStyle w:val="1"/>
        <w:rPr>
          <w:noProof/>
        </w:rPr>
      </w:pPr>
      <w:r>
        <w:fldChar w:fldCharType="begin"/>
      </w:r>
      <w:r>
        <w:instrText xml:space="preserve"> </w:instrText>
      </w:r>
      <w:r>
        <w:rPr>
          <w:rFonts w:hint="eastAsia"/>
        </w:rPr>
        <w:instrText>TOC \o "1-3" \h \z \u</w:instrText>
      </w:r>
      <w:r>
        <w:instrText xml:space="preserve"> </w:instrText>
      </w:r>
      <w:r>
        <w:fldChar w:fldCharType="separate"/>
      </w:r>
      <w:hyperlink w:anchor="_Toc178330738" w:history="1">
        <w:r w:rsidR="00956B6B" w:rsidRPr="00B316D1">
          <w:rPr>
            <w:rStyle w:val="a4"/>
            <w:rFonts w:ascii="Arial Narrow" w:eastAsia="仿宋_GB2312" w:hAnsi="Arial Narrow" w:hint="eastAsia"/>
            <w:b/>
            <w:noProof/>
          </w:rPr>
          <w:t>一、项目概况</w:t>
        </w:r>
        <w:r w:rsidR="00956B6B">
          <w:rPr>
            <w:noProof/>
            <w:webHidden/>
          </w:rPr>
          <w:tab/>
        </w:r>
        <w:r w:rsidR="00956B6B">
          <w:rPr>
            <w:noProof/>
            <w:webHidden/>
          </w:rPr>
          <w:fldChar w:fldCharType="begin"/>
        </w:r>
        <w:r w:rsidR="00956B6B">
          <w:rPr>
            <w:noProof/>
            <w:webHidden/>
          </w:rPr>
          <w:instrText xml:space="preserve"> PAGEREF _Toc178330738 \h </w:instrText>
        </w:r>
        <w:r w:rsidR="00956B6B">
          <w:rPr>
            <w:noProof/>
            <w:webHidden/>
          </w:rPr>
        </w:r>
        <w:r w:rsidR="00956B6B">
          <w:rPr>
            <w:noProof/>
            <w:webHidden/>
          </w:rPr>
          <w:fldChar w:fldCharType="separate"/>
        </w:r>
        <w:r w:rsidR="00E003BA">
          <w:rPr>
            <w:noProof/>
            <w:webHidden/>
          </w:rPr>
          <w:t>1</w:t>
        </w:r>
        <w:r w:rsidR="00956B6B">
          <w:rPr>
            <w:noProof/>
            <w:webHidden/>
          </w:rPr>
          <w:fldChar w:fldCharType="end"/>
        </w:r>
      </w:hyperlink>
    </w:p>
    <w:p w:rsidR="00956B6B" w:rsidRDefault="00987367">
      <w:pPr>
        <w:pStyle w:val="2"/>
        <w:rPr>
          <w:noProof/>
        </w:rPr>
      </w:pPr>
      <w:hyperlink w:anchor="_Toc178330739" w:history="1">
        <w:r w:rsidR="00956B6B" w:rsidRPr="00B316D1">
          <w:rPr>
            <w:rStyle w:val="a4"/>
            <w:rFonts w:ascii="Arial Narrow" w:eastAsia="仿宋_GB2312" w:hAnsi="Arial Narrow" w:hint="eastAsia"/>
            <w:noProof/>
          </w:rPr>
          <w:t>（一）项目单位基本情况</w:t>
        </w:r>
        <w:r w:rsidR="00956B6B">
          <w:rPr>
            <w:noProof/>
            <w:webHidden/>
          </w:rPr>
          <w:tab/>
        </w:r>
        <w:r w:rsidR="00956B6B">
          <w:rPr>
            <w:noProof/>
            <w:webHidden/>
          </w:rPr>
          <w:fldChar w:fldCharType="begin"/>
        </w:r>
        <w:r w:rsidR="00956B6B">
          <w:rPr>
            <w:noProof/>
            <w:webHidden/>
          </w:rPr>
          <w:instrText xml:space="preserve"> PAGEREF _Toc178330739 \h </w:instrText>
        </w:r>
        <w:r w:rsidR="00956B6B">
          <w:rPr>
            <w:noProof/>
            <w:webHidden/>
          </w:rPr>
        </w:r>
        <w:r w:rsidR="00956B6B">
          <w:rPr>
            <w:noProof/>
            <w:webHidden/>
          </w:rPr>
          <w:fldChar w:fldCharType="separate"/>
        </w:r>
        <w:r w:rsidR="00E003BA">
          <w:rPr>
            <w:noProof/>
            <w:webHidden/>
          </w:rPr>
          <w:t>1</w:t>
        </w:r>
        <w:r w:rsidR="00956B6B">
          <w:rPr>
            <w:noProof/>
            <w:webHidden/>
          </w:rPr>
          <w:fldChar w:fldCharType="end"/>
        </w:r>
      </w:hyperlink>
    </w:p>
    <w:p w:rsidR="00956B6B" w:rsidRDefault="00987367">
      <w:pPr>
        <w:pStyle w:val="2"/>
        <w:rPr>
          <w:noProof/>
        </w:rPr>
      </w:pPr>
      <w:hyperlink w:anchor="_Toc178330740" w:history="1">
        <w:r w:rsidR="00956B6B" w:rsidRPr="00B316D1">
          <w:rPr>
            <w:rStyle w:val="a4"/>
            <w:rFonts w:ascii="Arial Narrow" w:eastAsia="仿宋_GB2312" w:hAnsi="Arial Narrow" w:hint="eastAsia"/>
            <w:noProof/>
          </w:rPr>
          <w:t>（二）项目基本情况</w:t>
        </w:r>
        <w:r w:rsidR="00956B6B">
          <w:rPr>
            <w:noProof/>
            <w:webHidden/>
          </w:rPr>
          <w:tab/>
        </w:r>
        <w:r w:rsidR="00956B6B">
          <w:rPr>
            <w:noProof/>
            <w:webHidden/>
          </w:rPr>
          <w:fldChar w:fldCharType="begin"/>
        </w:r>
        <w:r w:rsidR="00956B6B">
          <w:rPr>
            <w:noProof/>
            <w:webHidden/>
          </w:rPr>
          <w:instrText xml:space="preserve"> PAGEREF _Toc178330740 \h </w:instrText>
        </w:r>
        <w:r w:rsidR="00956B6B">
          <w:rPr>
            <w:noProof/>
            <w:webHidden/>
          </w:rPr>
        </w:r>
        <w:r w:rsidR="00956B6B">
          <w:rPr>
            <w:noProof/>
            <w:webHidden/>
          </w:rPr>
          <w:fldChar w:fldCharType="separate"/>
        </w:r>
        <w:r w:rsidR="00E003BA">
          <w:rPr>
            <w:noProof/>
            <w:webHidden/>
          </w:rPr>
          <w:t>1</w:t>
        </w:r>
        <w:r w:rsidR="00956B6B">
          <w:rPr>
            <w:noProof/>
            <w:webHidden/>
          </w:rPr>
          <w:fldChar w:fldCharType="end"/>
        </w:r>
      </w:hyperlink>
    </w:p>
    <w:p w:rsidR="00956B6B" w:rsidRDefault="00987367" w:rsidP="00134067">
      <w:pPr>
        <w:pStyle w:val="1"/>
        <w:rPr>
          <w:noProof/>
        </w:rPr>
      </w:pPr>
      <w:hyperlink w:anchor="_Toc178330741" w:history="1">
        <w:r w:rsidR="00956B6B" w:rsidRPr="00B316D1">
          <w:rPr>
            <w:rStyle w:val="a4"/>
            <w:rFonts w:ascii="Arial Narrow" w:eastAsia="仿宋_GB2312" w:hAnsi="Arial Narrow" w:hint="eastAsia"/>
            <w:noProof/>
          </w:rPr>
          <w:t>二、</w:t>
        </w:r>
        <w:r w:rsidR="00956B6B" w:rsidRPr="00B316D1">
          <w:rPr>
            <w:rStyle w:val="a4"/>
            <w:rFonts w:ascii="Arial Narrow" w:eastAsia="仿宋_GB2312" w:hAnsi="Arial Narrow" w:hint="eastAsia"/>
            <w:b/>
            <w:noProof/>
          </w:rPr>
          <w:t>项目实施情况</w:t>
        </w:r>
        <w:r w:rsidR="00956B6B">
          <w:rPr>
            <w:noProof/>
            <w:webHidden/>
          </w:rPr>
          <w:tab/>
        </w:r>
        <w:r w:rsidR="00956B6B">
          <w:rPr>
            <w:noProof/>
            <w:webHidden/>
          </w:rPr>
          <w:fldChar w:fldCharType="begin"/>
        </w:r>
        <w:r w:rsidR="00956B6B">
          <w:rPr>
            <w:noProof/>
            <w:webHidden/>
          </w:rPr>
          <w:instrText xml:space="preserve"> PAGEREF _Toc178330741 \h </w:instrText>
        </w:r>
        <w:r w:rsidR="00956B6B">
          <w:rPr>
            <w:noProof/>
            <w:webHidden/>
          </w:rPr>
        </w:r>
        <w:r w:rsidR="00956B6B">
          <w:rPr>
            <w:noProof/>
            <w:webHidden/>
          </w:rPr>
          <w:fldChar w:fldCharType="separate"/>
        </w:r>
        <w:r w:rsidR="00E003BA">
          <w:rPr>
            <w:noProof/>
            <w:webHidden/>
          </w:rPr>
          <w:t>2</w:t>
        </w:r>
        <w:r w:rsidR="00956B6B">
          <w:rPr>
            <w:noProof/>
            <w:webHidden/>
          </w:rPr>
          <w:fldChar w:fldCharType="end"/>
        </w:r>
      </w:hyperlink>
    </w:p>
    <w:p w:rsidR="00956B6B" w:rsidRDefault="00987367">
      <w:pPr>
        <w:pStyle w:val="2"/>
        <w:rPr>
          <w:noProof/>
        </w:rPr>
      </w:pPr>
      <w:hyperlink w:anchor="_Toc178330742" w:history="1">
        <w:r w:rsidR="00956B6B" w:rsidRPr="00B316D1">
          <w:rPr>
            <w:rStyle w:val="a4"/>
            <w:rFonts w:ascii="Arial Narrow" w:eastAsia="仿宋_GB2312" w:hAnsi="Arial Narrow" w:hint="eastAsia"/>
            <w:noProof/>
          </w:rPr>
          <w:t>（一）项目完成情况</w:t>
        </w:r>
        <w:r w:rsidR="00956B6B">
          <w:rPr>
            <w:noProof/>
            <w:webHidden/>
          </w:rPr>
          <w:tab/>
        </w:r>
        <w:r w:rsidR="00956B6B">
          <w:rPr>
            <w:noProof/>
            <w:webHidden/>
          </w:rPr>
          <w:fldChar w:fldCharType="begin"/>
        </w:r>
        <w:r w:rsidR="00956B6B">
          <w:rPr>
            <w:noProof/>
            <w:webHidden/>
          </w:rPr>
          <w:instrText xml:space="preserve"> PAGEREF _Toc178330742 \h </w:instrText>
        </w:r>
        <w:r w:rsidR="00956B6B">
          <w:rPr>
            <w:noProof/>
            <w:webHidden/>
          </w:rPr>
        </w:r>
        <w:r w:rsidR="00956B6B">
          <w:rPr>
            <w:noProof/>
            <w:webHidden/>
          </w:rPr>
          <w:fldChar w:fldCharType="separate"/>
        </w:r>
        <w:r w:rsidR="00E003BA">
          <w:rPr>
            <w:noProof/>
            <w:webHidden/>
          </w:rPr>
          <w:t>2</w:t>
        </w:r>
        <w:r w:rsidR="00956B6B">
          <w:rPr>
            <w:noProof/>
            <w:webHidden/>
          </w:rPr>
          <w:fldChar w:fldCharType="end"/>
        </w:r>
      </w:hyperlink>
    </w:p>
    <w:p w:rsidR="00956B6B" w:rsidRDefault="00987367" w:rsidP="00134067">
      <w:pPr>
        <w:pStyle w:val="1"/>
        <w:rPr>
          <w:noProof/>
        </w:rPr>
      </w:pPr>
      <w:hyperlink w:anchor="_Toc178330743" w:history="1">
        <w:r w:rsidR="00956B6B" w:rsidRPr="00B316D1">
          <w:rPr>
            <w:rStyle w:val="a4"/>
            <w:rFonts w:ascii="Arial Narrow" w:eastAsia="仿宋_GB2312" w:hAnsi="Arial Narrow" w:hint="eastAsia"/>
            <w:b/>
            <w:noProof/>
          </w:rPr>
          <w:t>三、绩效评价工作情况</w:t>
        </w:r>
        <w:r w:rsidR="00956B6B">
          <w:rPr>
            <w:noProof/>
            <w:webHidden/>
          </w:rPr>
          <w:tab/>
        </w:r>
        <w:r w:rsidR="00956B6B">
          <w:rPr>
            <w:noProof/>
            <w:webHidden/>
          </w:rPr>
          <w:fldChar w:fldCharType="begin"/>
        </w:r>
        <w:r w:rsidR="00956B6B">
          <w:rPr>
            <w:noProof/>
            <w:webHidden/>
          </w:rPr>
          <w:instrText xml:space="preserve"> PAGEREF _Toc178330743 \h </w:instrText>
        </w:r>
        <w:r w:rsidR="00956B6B">
          <w:rPr>
            <w:noProof/>
            <w:webHidden/>
          </w:rPr>
        </w:r>
        <w:r w:rsidR="00956B6B">
          <w:rPr>
            <w:noProof/>
            <w:webHidden/>
          </w:rPr>
          <w:fldChar w:fldCharType="separate"/>
        </w:r>
        <w:r w:rsidR="00E003BA">
          <w:rPr>
            <w:noProof/>
            <w:webHidden/>
          </w:rPr>
          <w:t>2</w:t>
        </w:r>
        <w:r w:rsidR="00956B6B">
          <w:rPr>
            <w:noProof/>
            <w:webHidden/>
          </w:rPr>
          <w:fldChar w:fldCharType="end"/>
        </w:r>
      </w:hyperlink>
    </w:p>
    <w:p w:rsidR="00956B6B" w:rsidRDefault="00987367">
      <w:pPr>
        <w:pStyle w:val="2"/>
        <w:rPr>
          <w:noProof/>
        </w:rPr>
      </w:pPr>
      <w:hyperlink w:anchor="_Toc178330744" w:history="1">
        <w:r w:rsidR="00956B6B" w:rsidRPr="00B316D1">
          <w:rPr>
            <w:rStyle w:val="a4"/>
            <w:rFonts w:ascii="Arial Narrow" w:eastAsia="仿宋_GB2312" w:hAnsi="Arial Narrow" w:hint="eastAsia"/>
            <w:noProof/>
          </w:rPr>
          <w:t>（一）评价目的</w:t>
        </w:r>
        <w:r w:rsidR="00956B6B">
          <w:rPr>
            <w:noProof/>
            <w:webHidden/>
          </w:rPr>
          <w:tab/>
        </w:r>
        <w:r w:rsidR="00956B6B">
          <w:rPr>
            <w:noProof/>
            <w:webHidden/>
          </w:rPr>
          <w:fldChar w:fldCharType="begin"/>
        </w:r>
        <w:r w:rsidR="00956B6B">
          <w:rPr>
            <w:noProof/>
            <w:webHidden/>
          </w:rPr>
          <w:instrText xml:space="preserve"> PAGEREF _Toc178330744 \h </w:instrText>
        </w:r>
        <w:r w:rsidR="00956B6B">
          <w:rPr>
            <w:noProof/>
            <w:webHidden/>
          </w:rPr>
        </w:r>
        <w:r w:rsidR="00956B6B">
          <w:rPr>
            <w:noProof/>
            <w:webHidden/>
          </w:rPr>
          <w:fldChar w:fldCharType="separate"/>
        </w:r>
        <w:r w:rsidR="00E003BA">
          <w:rPr>
            <w:noProof/>
            <w:webHidden/>
          </w:rPr>
          <w:t>2</w:t>
        </w:r>
        <w:r w:rsidR="00956B6B">
          <w:rPr>
            <w:noProof/>
            <w:webHidden/>
          </w:rPr>
          <w:fldChar w:fldCharType="end"/>
        </w:r>
      </w:hyperlink>
    </w:p>
    <w:p w:rsidR="00956B6B" w:rsidRDefault="00987367">
      <w:pPr>
        <w:pStyle w:val="2"/>
        <w:rPr>
          <w:noProof/>
        </w:rPr>
      </w:pPr>
      <w:hyperlink w:anchor="_Toc178330745" w:history="1">
        <w:r w:rsidR="00956B6B" w:rsidRPr="00B316D1">
          <w:rPr>
            <w:rStyle w:val="a4"/>
            <w:rFonts w:ascii="Arial Narrow" w:eastAsia="仿宋_GB2312" w:hAnsi="Arial Narrow" w:hint="eastAsia"/>
            <w:noProof/>
          </w:rPr>
          <w:t>（二）评价范围</w:t>
        </w:r>
        <w:r w:rsidR="00956B6B">
          <w:rPr>
            <w:noProof/>
            <w:webHidden/>
          </w:rPr>
          <w:tab/>
        </w:r>
        <w:r w:rsidR="00956B6B">
          <w:rPr>
            <w:noProof/>
            <w:webHidden/>
          </w:rPr>
          <w:fldChar w:fldCharType="begin"/>
        </w:r>
        <w:r w:rsidR="00956B6B">
          <w:rPr>
            <w:noProof/>
            <w:webHidden/>
          </w:rPr>
          <w:instrText xml:space="preserve"> PAGEREF _Toc178330745 \h </w:instrText>
        </w:r>
        <w:r w:rsidR="00956B6B">
          <w:rPr>
            <w:noProof/>
            <w:webHidden/>
          </w:rPr>
        </w:r>
        <w:r w:rsidR="00956B6B">
          <w:rPr>
            <w:noProof/>
            <w:webHidden/>
          </w:rPr>
          <w:fldChar w:fldCharType="separate"/>
        </w:r>
        <w:r w:rsidR="00E003BA">
          <w:rPr>
            <w:noProof/>
            <w:webHidden/>
          </w:rPr>
          <w:t>2</w:t>
        </w:r>
        <w:r w:rsidR="00956B6B">
          <w:rPr>
            <w:noProof/>
            <w:webHidden/>
          </w:rPr>
          <w:fldChar w:fldCharType="end"/>
        </w:r>
      </w:hyperlink>
    </w:p>
    <w:p w:rsidR="00956B6B" w:rsidRDefault="00987367">
      <w:pPr>
        <w:pStyle w:val="2"/>
        <w:rPr>
          <w:noProof/>
        </w:rPr>
      </w:pPr>
      <w:hyperlink w:anchor="_Toc178330746" w:history="1">
        <w:r w:rsidR="00956B6B" w:rsidRPr="00B316D1">
          <w:rPr>
            <w:rStyle w:val="a4"/>
            <w:rFonts w:ascii="Arial Narrow" w:eastAsia="仿宋_GB2312" w:hAnsi="Arial Narrow" w:hint="eastAsia"/>
            <w:noProof/>
          </w:rPr>
          <w:t>（三）评价指标</w:t>
        </w:r>
        <w:r w:rsidR="00956B6B">
          <w:rPr>
            <w:noProof/>
            <w:webHidden/>
          </w:rPr>
          <w:tab/>
        </w:r>
        <w:r w:rsidR="00956B6B">
          <w:rPr>
            <w:noProof/>
            <w:webHidden/>
          </w:rPr>
          <w:fldChar w:fldCharType="begin"/>
        </w:r>
        <w:r w:rsidR="00956B6B">
          <w:rPr>
            <w:noProof/>
            <w:webHidden/>
          </w:rPr>
          <w:instrText xml:space="preserve"> PAGEREF _Toc178330746 \h </w:instrText>
        </w:r>
        <w:r w:rsidR="00956B6B">
          <w:rPr>
            <w:noProof/>
            <w:webHidden/>
          </w:rPr>
        </w:r>
        <w:r w:rsidR="00956B6B">
          <w:rPr>
            <w:noProof/>
            <w:webHidden/>
          </w:rPr>
          <w:fldChar w:fldCharType="separate"/>
        </w:r>
        <w:r w:rsidR="00E003BA">
          <w:rPr>
            <w:noProof/>
            <w:webHidden/>
          </w:rPr>
          <w:t>2</w:t>
        </w:r>
        <w:r w:rsidR="00956B6B">
          <w:rPr>
            <w:noProof/>
            <w:webHidden/>
          </w:rPr>
          <w:fldChar w:fldCharType="end"/>
        </w:r>
      </w:hyperlink>
    </w:p>
    <w:p w:rsidR="00956B6B" w:rsidRDefault="00987367">
      <w:pPr>
        <w:pStyle w:val="2"/>
        <w:rPr>
          <w:noProof/>
        </w:rPr>
      </w:pPr>
      <w:hyperlink w:anchor="_Toc178330747" w:history="1">
        <w:r w:rsidR="00956B6B" w:rsidRPr="00B316D1">
          <w:rPr>
            <w:rStyle w:val="a4"/>
            <w:rFonts w:ascii="Arial Narrow" w:eastAsia="仿宋_GB2312" w:hAnsi="Arial Narrow" w:hint="eastAsia"/>
            <w:noProof/>
          </w:rPr>
          <w:t>（四）评价依据</w:t>
        </w:r>
        <w:r w:rsidR="00956B6B">
          <w:rPr>
            <w:noProof/>
            <w:webHidden/>
          </w:rPr>
          <w:tab/>
        </w:r>
        <w:r w:rsidR="00956B6B">
          <w:rPr>
            <w:noProof/>
            <w:webHidden/>
          </w:rPr>
          <w:fldChar w:fldCharType="begin"/>
        </w:r>
        <w:r w:rsidR="00956B6B">
          <w:rPr>
            <w:noProof/>
            <w:webHidden/>
          </w:rPr>
          <w:instrText xml:space="preserve"> PAGEREF _Toc178330747 \h </w:instrText>
        </w:r>
        <w:r w:rsidR="00956B6B">
          <w:rPr>
            <w:noProof/>
            <w:webHidden/>
          </w:rPr>
        </w:r>
        <w:r w:rsidR="00956B6B">
          <w:rPr>
            <w:noProof/>
            <w:webHidden/>
          </w:rPr>
          <w:fldChar w:fldCharType="separate"/>
        </w:r>
        <w:r w:rsidR="00E003BA">
          <w:rPr>
            <w:noProof/>
            <w:webHidden/>
          </w:rPr>
          <w:t>3</w:t>
        </w:r>
        <w:r w:rsidR="00956B6B">
          <w:rPr>
            <w:noProof/>
            <w:webHidden/>
          </w:rPr>
          <w:fldChar w:fldCharType="end"/>
        </w:r>
      </w:hyperlink>
    </w:p>
    <w:p w:rsidR="00956B6B" w:rsidRDefault="00987367">
      <w:pPr>
        <w:pStyle w:val="2"/>
        <w:rPr>
          <w:noProof/>
        </w:rPr>
      </w:pPr>
      <w:hyperlink w:anchor="_Toc178330748" w:history="1">
        <w:r w:rsidR="00956B6B" w:rsidRPr="00B316D1">
          <w:rPr>
            <w:rStyle w:val="a4"/>
            <w:rFonts w:ascii="Arial Narrow" w:eastAsia="仿宋_GB2312" w:hAnsi="Arial Narrow" w:hint="eastAsia"/>
            <w:noProof/>
          </w:rPr>
          <w:t>（五）评价的主要方法及等级设定</w:t>
        </w:r>
        <w:r w:rsidR="00956B6B">
          <w:rPr>
            <w:noProof/>
            <w:webHidden/>
          </w:rPr>
          <w:tab/>
        </w:r>
        <w:r w:rsidR="00956B6B">
          <w:rPr>
            <w:noProof/>
            <w:webHidden/>
          </w:rPr>
          <w:fldChar w:fldCharType="begin"/>
        </w:r>
        <w:r w:rsidR="00956B6B">
          <w:rPr>
            <w:noProof/>
            <w:webHidden/>
          </w:rPr>
          <w:instrText xml:space="preserve"> PAGEREF _Toc178330748 \h </w:instrText>
        </w:r>
        <w:r w:rsidR="00956B6B">
          <w:rPr>
            <w:noProof/>
            <w:webHidden/>
          </w:rPr>
        </w:r>
        <w:r w:rsidR="00956B6B">
          <w:rPr>
            <w:noProof/>
            <w:webHidden/>
          </w:rPr>
          <w:fldChar w:fldCharType="separate"/>
        </w:r>
        <w:r w:rsidR="00E003BA">
          <w:rPr>
            <w:noProof/>
            <w:webHidden/>
          </w:rPr>
          <w:t>3</w:t>
        </w:r>
        <w:r w:rsidR="00956B6B">
          <w:rPr>
            <w:noProof/>
            <w:webHidden/>
          </w:rPr>
          <w:fldChar w:fldCharType="end"/>
        </w:r>
      </w:hyperlink>
    </w:p>
    <w:p w:rsidR="00956B6B" w:rsidRDefault="00987367" w:rsidP="00134067">
      <w:pPr>
        <w:pStyle w:val="1"/>
        <w:rPr>
          <w:noProof/>
        </w:rPr>
      </w:pPr>
      <w:hyperlink w:anchor="_Toc178330749" w:history="1">
        <w:r w:rsidR="00956B6B" w:rsidRPr="00B316D1">
          <w:rPr>
            <w:rStyle w:val="a4"/>
            <w:rFonts w:ascii="Arial Narrow" w:hAnsi="Arial Narrow" w:hint="eastAsia"/>
            <w:b/>
            <w:noProof/>
          </w:rPr>
          <w:t>四、</w:t>
        </w:r>
        <w:r w:rsidR="00956B6B" w:rsidRPr="00B316D1">
          <w:rPr>
            <w:rStyle w:val="a4"/>
            <w:rFonts w:ascii="Arial Narrow" w:eastAsia="仿宋_GB2312" w:hAnsi="Arial Narrow" w:hint="eastAsia"/>
            <w:b/>
            <w:noProof/>
          </w:rPr>
          <w:t>绩效评价指标体系及得分情况</w:t>
        </w:r>
        <w:r w:rsidR="00956B6B">
          <w:rPr>
            <w:noProof/>
            <w:webHidden/>
          </w:rPr>
          <w:tab/>
        </w:r>
        <w:r w:rsidR="00956B6B">
          <w:rPr>
            <w:noProof/>
            <w:webHidden/>
          </w:rPr>
          <w:fldChar w:fldCharType="begin"/>
        </w:r>
        <w:r w:rsidR="00956B6B">
          <w:rPr>
            <w:noProof/>
            <w:webHidden/>
          </w:rPr>
          <w:instrText xml:space="preserve"> PAGEREF _Toc178330749 \h </w:instrText>
        </w:r>
        <w:r w:rsidR="00956B6B">
          <w:rPr>
            <w:noProof/>
            <w:webHidden/>
          </w:rPr>
        </w:r>
        <w:r w:rsidR="00956B6B">
          <w:rPr>
            <w:noProof/>
            <w:webHidden/>
          </w:rPr>
          <w:fldChar w:fldCharType="separate"/>
        </w:r>
        <w:r w:rsidR="00E003BA">
          <w:rPr>
            <w:noProof/>
            <w:webHidden/>
          </w:rPr>
          <w:t>3</w:t>
        </w:r>
        <w:r w:rsidR="00956B6B">
          <w:rPr>
            <w:noProof/>
            <w:webHidden/>
          </w:rPr>
          <w:fldChar w:fldCharType="end"/>
        </w:r>
      </w:hyperlink>
    </w:p>
    <w:p w:rsidR="00956B6B" w:rsidRDefault="00987367" w:rsidP="00134067">
      <w:pPr>
        <w:pStyle w:val="1"/>
        <w:rPr>
          <w:noProof/>
        </w:rPr>
      </w:pPr>
      <w:hyperlink w:anchor="_Toc178330750" w:history="1">
        <w:r w:rsidR="00956B6B" w:rsidRPr="00B316D1">
          <w:rPr>
            <w:rStyle w:val="a4"/>
            <w:rFonts w:ascii="Arial Narrow" w:eastAsia="仿宋_GB2312" w:hAnsi="Arial Narrow" w:hint="eastAsia"/>
            <w:b/>
            <w:noProof/>
          </w:rPr>
          <w:t>五、评价分析</w:t>
        </w:r>
        <w:r w:rsidR="00956B6B">
          <w:rPr>
            <w:noProof/>
            <w:webHidden/>
          </w:rPr>
          <w:tab/>
        </w:r>
        <w:r w:rsidR="00956B6B">
          <w:rPr>
            <w:noProof/>
            <w:webHidden/>
          </w:rPr>
          <w:fldChar w:fldCharType="begin"/>
        </w:r>
        <w:r w:rsidR="00956B6B">
          <w:rPr>
            <w:noProof/>
            <w:webHidden/>
          </w:rPr>
          <w:instrText xml:space="preserve"> PAGEREF _Toc178330750 \h </w:instrText>
        </w:r>
        <w:r w:rsidR="00956B6B">
          <w:rPr>
            <w:noProof/>
            <w:webHidden/>
          </w:rPr>
        </w:r>
        <w:r w:rsidR="00956B6B">
          <w:rPr>
            <w:noProof/>
            <w:webHidden/>
          </w:rPr>
          <w:fldChar w:fldCharType="separate"/>
        </w:r>
        <w:r w:rsidR="00E003BA">
          <w:rPr>
            <w:noProof/>
            <w:webHidden/>
          </w:rPr>
          <w:t>5</w:t>
        </w:r>
        <w:r w:rsidR="00956B6B">
          <w:rPr>
            <w:noProof/>
            <w:webHidden/>
          </w:rPr>
          <w:fldChar w:fldCharType="end"/>
        </w:r>
      </w:hyperlink>
    </w:p>
    <w:p w:rsidR="00956B6B" w:rsidRDefault="00987367">
      <w:pPr>
        <w:pStyle w:val="2"/>
        <w:rPr>
          <w:noProof/>
        </w:rPr>
      </w:pPr>
      <w:hyperlink w:anchor="_Toc178330751" w:history="1">
        <w:r w:rsidR="00956B6B" w:rsidRPr="00B316D1">
          <w:rPr>
            <w:rStyle w:val="a4"/>
            <w:rFonts w:ascii="Arial Narrow" w:eastAsia="仿宋_GB2312" w:hAnsi="Arial Narrow" w:hint="eastAsia"/>
            <w:noProof/>
          </w:rPr>
          <w:t>（一）主要扣分事项及原因分析</w:t>
        </w:r>
        <w:r w:rsidR="00956B6B">
          <w:rPr>
            <w:noProof/>
            <w:webHidden/>
          </w:rPr>
          <w:tab/>
        </w:r>
        <w:r w:rsidR="00956B6B">
          <w:rPr>
            <w:noProof/>
            <w:webHidden/>
          </w:rPr>
          <w:fldChar w:fldCharType="begin"/>
        </w:r>
        <w:r w:rsidR="00956B6B">
          <w:rPr>
            <w:noProof/>
            <w:webHidden/>
          </w:rPr>
          <w:instrText xml:space="preserve"> PAGEREF _Toc178330751 \h </w:instrText>
        </w:r>
        <w:r w:rsidR="00956B6B">
          <w:rPr>
            <w:noProof/>
            <w:webHidden/>
          </w:rPr>
        </w:r>
        <w:r w:rsidR="00956B6B">
          <w:rPr>
            <w:noProof/>
            <w:webHidden/>
          </w:rPr>
          <w:fldChar w:fldCharType="separate"/>
        </w:r>
        <w:r w:rsidR="00E003BA">
          <w:rPr>
            <w:noProof/>
            <w:webHidden/>
          </w:rPr>
          <w:t>5</w:t>
        </w:r>
        <w:r w:rsidR="00956B6B">
          <w:rPr>
            <w:noProof/>
            <w:webHidden/>
          </w:rPr>
          <w:fldChar w:fldCharType="end"/>
        </w:r>
      </w:hyperlink>
    </w:p>
    <w:p w:rsidR="00956B6B" w:rsidRDefault="00987367">
      <w:pPr>
        <w:pStyle w:val="2"/>
        <w:rPr>
          <w:noProof/>
        </w:rPr>
      </w:pPr>
      <w:hyperlink w:anchor="_Toc178330752" w:history="1">
        <w:r w:rsidR="00956B6B" w:rsidRPr="00B316D1">
          <w:rPr>
            <w:rStyle w:val="a4"/>
            <w:rFonts w:ascii="Arial Narrow" w:eastAsia="仿宋_GB2312" w:hAnsi="Arial Narrow" w:hint="eastAsia"/>
            <w:noProof/>
          </w:rPr>
          <w:t>（二）评价结论</w:t>
        </w:r>
        <w:r w:rsidR="00956B6B">
          <w:rPr>
            <w:noProof/>
            <w:webHidden/>
          </w:rPr>
          <w:tab/>
        </w:r>
        <w:r w:rsidR="00956B6B">
          <w:rPr>
            <w:noProof/>
            <w:webHidden/>
          </w:rPr>
          <w:fldChar w:fldCharType="begin"/>
        </w:r>
        <w:r w:rsidR="00956B6B">
          <w:rPr>
            <w:noProof/>
            <w:webHidden/>
          </w:rPr>
          <w:instrText xml:space="preserve"> PAGEREF _Toc178330752 \h </w:instrText>
        </w:r>
        <w:r w:rsidR="00956B6B">
          <w:rPr>
            <w:noProof/>
            <w:webHidden/>
          </w:rPr>
        </w:r>
        <w:r w:rsidR="00956B6B">
          <w:rPr>
            <w:noProof/>
            <w:webHidden/>
          </w:rPr>
          <w:fldChar w:fldCharType="separate"/>
        </w:r>
        <w:r w:rsidR="00E003BA">
          <w:rPr>
            <w:noProof/>
            <w:webHidden/>
          </w:rPr>
          <w:t>5</w:t>
        </w:r>
        <w:r w:rsidR="00956B6B">
          <w:rPr>
            <w:noProof/>
            <w:webHidden/>
          </w:rPr>
          <w:fldChar w:fldCharType="end"/>
        </w:r>
      </w:hyperlink>
    </w:p>
    <w:p w:rsidR="00956B6B" w:rsidRDefault="00987367" w:rsidP="00134067">
      <w:pPr>
        <w:pStyle w:val="1"/>
        <w:rPr>
          <w:noProof/>
        </w:rPr>
      </w:pPr>
      <w:hyperlink w:anchor="_Toc178330753" w:history="1">
        <w:r w:rsidR="00956B6B" w:rsidRPr="00B316D1">
          <w:rPr>
            <w:rStyle w:val="a4"/>
            <w:rFonts w:ascii="Arial Narrow" w:eastAsia="仿宋_GB2312" w:hAnsi="Arial Narrow" w:hint="eastAsia"/>
            <w:b/>
            <w:noProof/>
          </w:rPr>
          <w:t>六、相关建议</w:t>
        </w:r>
        <w:r w:rsidR="00956B6B">
          <w:rPr>
            <w:noProof/>
            <w:webHidden/>
          </w:rPr>
          <w:tab/>
        </w:r>
        <w:r w:rsidR="00956B6B">
          <w:rPr>
            <w:noProof/>
            <w:webHidden/>
          </w:rPr>
          <w:fldChar w:fldCharType="begin"/>
        </w:r>
        <w:r w:rsidR="00956B6B">
          <w:rPr>
            <w:noProof/>
            <w:webHidden/>
          </w:rPr>
          <w:instrText xml:space="preserve"> PAGEREF _Toc178330753 \h </w:instrText>
        </w:r>
        <w:r w:rsidR="00956B6B">
          <w:rPr>
            <w:noProof/>
            <w:webHidden/>
          </w:rPr>
        </w:r>
        <w:r w:rsidR="00956B6B">
          <w:rPr>
            <w:noProof/>
            <w:webHidden/>
          </w:rPr>
          <w:fldChar w:fldCharType="separate"/>
        </w:r>
        <w:r w:rsidR="00E003BA">
          <w:rPr>
            <w:noProof/>
            <w:webHidden/>
          </w:rPr>
          <w:t>6</w:t>
        </w:r>
        <w:r w:rsidR="00956B6B">
          <w:rPr>
            <w:noProof/>
            <w:webHidden/>
          </w:rPr>
          <w:fldChar w:fldCharType="end"/>
        </w:r>
      </w:hyperlink>
    </w:p>
    <w:p w:rsidR="00303329" w:rsidRDefault="00303329" w:rsidP="006A70C9">
      <w:pPr>
        <w:spacing w:line="480" w:lineRule="auto"/>
      </w:pPr>
      <w:r>
        <w:fldChar w:fldCharType="end"/>
      </w:r>
    </w:p>
    <w:p w:rsidR="00303329" w:rsidRDefault="00303329"/>
    <w:p w:rsidR="00303329" w:rsidRDefault="00303329"/>
    <w:p w:rsidR="00303329" w:rsidRDefault="00303329"/>
    <w:p w:rsidR="00303329" w:rsidRDefault="00303329"/>
    <w:p w:rsidR="00303329" w:rsidRDefault="00303329"/>
    <w:p w:rsidR="00616CC5" w:rsidRDefault="00616CC5">
      <w:pPr>
        <w:sectPr w:rsidR="00616CC5" w:rsidSect="00616CC5">
          <w:footerReference w:type="default" r:id="rId9"/>
          <w:pgSz w:w="11906" w:h="16838"/>
          <w:pgMar w:top="1440" w:right="1800" w:bottom="1440" w:left="1800" w:header="851" w:footer="992" w:gutter="0"/>
          <w:pgNumType w:start="1"/>
          <w:cols w:space="425"/>
          <w:docGrid w:type="lines" w:linePitch="312"/>
        </w:sectPr>
      </w:pPr>
    </w:p>
    <w:p w:rsidR="004F349F" w:rsidRDefault="004F349F"/>
    <w:p w:rsidR="00AA46A5" w:rsidRDefault="00AA46A5"/>
    <w:p w:rsidR="00AF10D2" w:rsidRDefault="00AF10D2" w:rsidP="00AF10D2">
      <w:pPr>
        <w:rPr>
          <w:rFonts w:ascii="仿宋_GB2312" w:eastAsia="仿宋_GB2312"/>
          <w:b/>
          <w:sz w:val="36"/>
          <w:szCs w:val="36"/>
        </w:rPr>
      </w:pPr>
    </w:p>
    <w:p w:rsidR="00771AB0" w:rsidRPr="00771AB0" w:rsidRDefault="0041469E" w:rsidP="00EF2D34">
      <w:pPr>
        <w:jc w:val="center"/>
        <w:rPr>
          <w:rFonts w:ascii="仿宋_GB2312" w:eastAsia="仿宋_GB2312"/>
          <w:b/>
          <w:sz w:val="36"/>
          <w:szCs w:val="36"/>
        </w:rPr>
      </w:pPr>
      <w:proofErr w:type="gramStart"/>
      <w:r>
        <w:rPr>
          <w:rFonts w:ascii="仿宋_GB2312" w:eastAsia="仿宋_GB2312" w:hint="eastAsia"/>
          <w:b/>
          <w:sz w:val="36"/>
          <w:szCs w:val="36"/>
        </w:rPr>
        <w:t>省园博会邢台园</w:t>
      </w:r>
      <w:proofErr w:type="gramEnd"/>
      <w:r>
        <w:rPr>
          <w:rFonts w:ascii="仿宋_GB2312" w:eastAsia="仿宋_GB2312" w:hint="eastAsia"/>
          <w:b/>
          <w:sz w:val="36"/>
          <w:szCs w:val="36"/>
        </w:rPr>
        <w:t>建设</w:t>
      </w:r>
      <w:r w:rsidR="00124CCE">
        <w:rPr>
          <w:rFonts w:ascii="仿宋_GB2312" w:eastAsia="仿宋_GB2312" w:hint="eastAsia"/>
          <w:b/>
          <w:sz w:val="36"/>
          <w:szCs w:val="36"/>
        </w:rPr>
        <w:t>项目</w:t>
      </w:r>
    </w:p>
    <w:p w:rsidR="00EF2D34" w:rsidRPr="00771AB0" w:rsidRDefault="003375F7" w:rsidP="00EF2D34">
      <w:pPr>
        <w:jc w:val="center"/>
        <w:rPr>
          <w:rFonts w:ascii="仿宋_GB2312" w:eastAsia="仿宋_GB2312"/>
          <w:b/>
          <w:sz w:val="36"/>
          <w:szCs w:val="36"/>
        </w:rPr>
      </w:pPr>
      <w:r w:rsidRPr="00771AB0">
        <w:rPr>
          <w:rFonts w:ascii="仿宋_GB2312" w:eastAsia="仿宋_GB2312" w:hint="eastAsia"/>
          <w:b/>
          <w:sz w:val="36"/>
          <w:szCs w:val="36"/>
        </w:rPr>
        <w:t>绩效评价报告</w:t>
      </w:r>
    </w:p>
    <w:p w:rsidR="00771AB0" w:rsidRDefault="00771AB0" w:rsidP="00771AB0">
      <w:pPr>
        <w:spacing w:line="360" w:lineRule="auto"/>
        <w:rPr>
          <w:rFonts w:ascii="仿宋_GB2312" w:eastAsia="仿宋_GB2312"/>
          <w:sz w:val="24"/>
          <w:szCs w:val="24"/>
        </w:rPr>
      </w:pPr>
    </w:p>
    <w:p w:rsidR="003375F7" w:rsidRPr="00321DE9" w:rsidRDefault="00771AB0" w:rsidP="00771AB0">
      <w:pPr>
        <w:spacing w:line="360" w:lineRule="auto"/>
        <w:ind w:firstLineChars="200" w:firstLine="480"/>
        <w:rPr>
          <w:rFonts w:ascii="Arial Narrow" w:eastAsia="仿宋_GB2312" w:hAnsi="Arial Narrow"/>
          <w:sz w:val="24"/>
          <w:szCs w:val="24"/>
        </w:rPr>
      </w:pPr>
      <w:r w:rsidRPr="00321DE9">
        <w:rPr>
          <w:rFonts w:ascii="Arial Narrow" w:eastAsia="仿宋_GB2312" w:hAnsi="Arial Narrow"/>
          <w:sz w:val="24"/>
          <w:szCs w:val="24"/>
        </w:rPr>
        <w:t>为加强财政支出管理，优化财政支出结构，强化落实支出责任，提高财政资金使用效益，查找和分析项目组织实施管理中存在的问题，并提出建议与对策，为领导决策提供科学有力的依据，受邢台市财政局委托，我事务所成立了绩效评价工作组，</w:t>
      </w:r>
      <w:r w:rsidR="00240ED3" w:rsidRPr="00321DE9">
        <w:rPr>
          <w:rFonts w:ascii="Arial Narrow" w:eastAsia="仿宋_GB2312" w:hAnsi="Arial Narrow"/>
          <w:sz w:val="24"/>
          <w:szCs w:val="24"/>
        </w:rPr>
        <w:t>根据河北省《关于全面实施预算绩效管理的实施意见》（</w:t>
      </w:r>
      <w:proofErr w:type="gramStart"/>
      <w:r w:rsidR="00240ED3" w:rsidRPr="00321DE9">
        <w:rPr>
          <w:rFonts w:ascii="Arial Narrow" w:eastAsia="仿宋_GB2312" w:hAnsi="Arial Narrow"/>
          <w:sz w:val="24"/>
          <w:szCs w:val="24"/>
        </w:rPr>
        <w:t>冀发〔</w:t>
      </w:r>
      <w:r w:rsidR="00240ED3" w:rsidRPr="00321DE9">
        <w:rPr>
          <w:rFonts w:ascii="Arial Narrow" w:eastAsia="仿宋_GB2312" w:hAnsi="Arial Narrow"/>
          <w:sz w:val="24"/>
          <w:szCs w:val="24"/>
        </w:rPr>
        <w:t>2018</w:t>
      </w:r>
      <w:r w:rsidR="00240ED3" w:rsidRPr="00321DE9">
        <w:rPr>
          <w:rFonts w:ascii="Arial Narrow" w:eastAsia="仿宋_GB2312" w:hAnsi="Arial Narrow"/>
          <w:sz w:val="24"/>
          <w:szCs w:val="24"/>
        </w:rPr>
        <w:t>〕</w:t>
      </w:r>
      <w:proofErr w:type="gramEnd"/>
      <w:r w:rsidR="00240ED3" w:rsidRPr="00321DE9">
        <w:rPr>
          <w:rFonts w:ascii="Arial Narrow" w:eastAsia="仿宋_GB2312" w:hAnsi="Arial Narrow"/>
          <w:sz w:val="24"/>
          <w:szCs w:val="24"/>
        </w:rPr>
        <w:t>54</w:t>
      </w:r>
      <w:r w:rsidR="00240ED3" w:rsidRPr="00321DE9">
        <w:rPr>
          <w:rFonts w:ascii="Arial Narrow" w:eastAsia="仿宋_GB2312" w:hAnsi="Arial Narrow"/>
          <w:sz w:val="24"/>
          <w:szCs w:val="24"/>
        </w:rPr>
        <w:t>号）、《关于印发</w:t>
      </w:r>
      <w:r w:rsidR="00240ED3" w:rsidRPr="00321DE9">
        <w:rPr>
          <w:rFonts w:ascii="Arial Narrow" w:eastAsia="仿宋_GB2312" w:hAnsi="Arial Narrow"/>
          <w:sz w:val="24"/>
          <w:szCs w:val="24"/>
        </w:rPr>
        <w:t>&lt;</w:t>
      </w:r>
      <w:r w:rsidR="00240ED3" w:rsidRPr="00321DE9">
        <w:rPr>
          <w:rFonts w:ascii="Arial Narrow" w:eastAsia="仿宋_GB2312" w:hAnsi="Arial Narrow"/>
          <w:sz w:val="24"/>
          <w:szCs w:val="24"/>
        </w:rPr>
        <w:t>全面实施预算绩效管理推进工作方案</w:t>
      </w:r>
      <w:r w:rsidR="00240ED3" w:rsidRPr="00321DE9">
        <w:rPr>
          <w:rFonts w:ascii="Arial Narrow" w:eastAsia="仿宋_GB2312" w:hAnsi="Arial Narrow"/>
          <w:sz w:val="24"/>
          <w:szCs w:val="24"/>
        </w:rPr>
        <w:t>&gt;</w:t>
      </w:r>
      <w:r w:rsidR="00240ED3" w:rsidRPr="00321DE9">
        <w:rPr>
          <w:rFonts w:ascii="Arial Narrow" w:eastAsia="仿宋_GB2312" w:hAnsi="Arial Narrow"/>
          <w:sz w:val="24"/>
          <w:szCs w:val="24"/>
        </w:rPr>
        <w:t>的通知》（冀财预〔</w:t>
      </w:r>
      <w:r w:rsidR="00240ED3" w:rsidRPr="00321DE9">
        <w:rPr>
          <w:rFonts w:ascii="Arial Narrow" w:eastAsia="仿宋_GB2312" w:hAnsi="Arial Narrow"/>
          <w:sz w:val="24"/>
          <w:szCs w:val="24"/>
        </w:rPr>
        <w:t>2019</w:t>
      </w:r>
      <w:r w:rsidR="00240ED3" w:rsidRPr="00321DE9">
        <w:rPr>
          <w:rFonts w:ascii="Arial Narrow" w:eastAsia="仿宋_GB2312" w:hAnsi="Arial Narrow"/>
          <w:sz w:val="24"/>
          <w:szCs w:val="24"/>
        </w:rPr>
        <w:t>〕</w:t>
      </w:r>
      <w:r w:rsidR="00240ED3" w:rsidRPr="00321DE9">
        <w:rPr>
          <w:rFonts w:ascii="Arial Narrow" w:eastAsia="仿宋_GB2312" w:hAnsi="Arial Narrow"/>
          <w:sz w:val="24"/>
          <w:szCs w:val="24"/>
        </w:rPr>
        <w:t>21</w:t>
      </w:r>
      <w:r w:rsidR="00240ED3" w:rsidRPr="00321DE9">
        <w:rPr>
          <w:rFonts w:ascii="Arial Narrow" w:eastAsia="仿宋_GB2312" w:hAnsi="Arial Narrow"/>
          <w:sz w:val="24"/>
          <w:szCs w:val="24"/>
        </w:rPr>
        <w:t>号）、中共邢台市委、市政府《关于全面落实预算绩效管理的实施意见》</w:t>
      </w:r>
      <w:r w:rsidR="00240ED3" w:rsidRPr="00321DE9">
        <w:rPr>
          <w:rFonts w:ascii="Arial Narrow" w:eastAsia="仿宋_GB2312" w:hAnsi="Arial Narrow"/>
          <w:sz w:val="24"/>
          <w:szCs w:val="24"/>
        </w:rPr>
        <w:t>(</w:t>
      </w:r>
      <w:r w:rsidR="00240ED3" w:rsidRPr="00321DE9">
        <w:rPr>
          <w:rFonts w:ascii="Arial Narrow" w:eastAsia="仿宋_GB2312" w:hAnsi="Arial Narrow"/>
          <w:sz w:val="24"/>
          <w:szCs w:val="24"/>
        </w:rPr>
        <w:t>邢发〔</w:t>
      </w:r>
      <w:r w:rsidR="00240ED3" w:rsidRPr="00321DE9">
        <w:rPr>
          <w:rFonts w:ascii="Arial Narrow" w:eastAsia="仿宋_GB2312" w:hAnsi="Arial Narrow"/>
          <w:sz w:val="24"/>
          <w:szCs w:val="24"/>
        </w:rPr>
        <w:t>2019</w:t>
      </w:r>
      <w:r w:rsidR="00240ED3" w:rsidRPr="00321DE9">
        <w:rPr>
          <w:rFonts w:ascii="Arial Narrow" w:eastAsia="仿宋_GB2312" w:hAnsi="Arial Narrow"/>
          <w:sz w:val="24"/>
          <w:szCs w:val="24"/>
        </w:rPr>
        <w:t>〕</w:t>
      </w:r>
      <w:r w:rsidR="00240ED3" w:rsidRPr="00321DE9">
        <w:rPr>
          <w:rFonts w:ascii="Arial Narrow" w:eastAsia="仿宋_GB2312" w:hAnsi="Arial Narrow"/>
          <w:sz w:val="24"/>
          <w:szCs w:val="24"/>
        </w:rPr>
        <w:t>17</w:t>
      </w:r>
      <w:r w:rsidR="00240ED3" w:rsidRPr="00321DE9">
        <w:rPr>
          <w:rFonts w:ascii="Arial Narrow" w:eastAsia="仿宋_GB2312" w:hAnsi="Arial Narrow"/>
          <w:sz w:val="24"/>
          <w:szCs w:val="24"/>
        </w:rPr>
        <w:t>号</w:t>
      </w:r>
      <w:r w:rsidR="00240ED3" w:rsidRPr="00321DE9">
        <w:rPr>
          <w:rFonts w:ascii="Arial Narrow" w:eastAsia="仿宋_GB2312" w:hAnsi="Arial Narrow"/>
          <w:sz w:val="24"/>
          <w:szCs w:val="24"/>
        </w:rPr>
        <w:t>)</w:t>
      </w:r>
      <w:r w:rsidR="00240ED3" w:rsidRPr="00321DE9">
        <w:rPr>
          <w:rFonts w:ascii="Arial Narrow" w:eastAsia="仿宋_GB2312" w:hAnsi="Arial Narrow"/>
          <w:sz w:val="24"/>
          <w:szCs w:val="24"/>
        </w:rPr>
        <w:t>、《邢台市市级财政重点绩效评价管理办法》</w:t>
      </w:r>
      <w:r w:rsidR="00240ED3" w:rsidRPr="00321DE9">
        <w:rPr>
          <w:rFonts w:ascii="Arial Narrow" w:eastAsia="仿宋_GB2312" w:hAnsi="Arial Narrow"/>
          <w:sz w:val="24"/>
          <w:szCs w:val="24"/>
        </w:rPr>
        <w:t>(</w:t>
      </w:r>
      <w:proofErr w:type="gramStart"/>
      <w:r w:rsidR="00240ED3" w:rsidRPr="00321DE9">
        <w:rPr>
          <w:rFonts w:ascii="Arial Narrow" w:eastAsia="仿宋_GB2312" w:hAnsi="Arial Narrow"/>
          <w:sz w:val="24"/>
          <w:szCs w:val="24"/>
        </w:rPr>
        <w:t>邢</w:t>
      </w:r>
      <w:proofErr w:type="gramEnd"/>
      <w:r w:rsidR="00240ED3" w:rsidRPr="00321DE9">
        <w:rPr>
          <w:rFonts w:ascii="Arial Narrow" w:eastAsia="仿宋_GB2312" w:hAnsi="Arial Narrow"/>
          <w:sz w:val="24"/>
          <w:szCs w:val="24"/>
        </w:rPr>
        <w:t>市财预〔</w:t>
      </w:r>
      <w:r w:rsidR="00240ED3" w:rsidRPr="00321DE9">
        <w:rPr>
          <w:rFonts w:ascii="Arial Narrow" w:eastAsia="仿宋_GB2312" w:hAnsi="Arial Narrow"/>
          <w:sz w:val="24"/>
          <w:szCs w:val="24"/>
        </w:rPr>
        <w:t>2019</w:t>
      </w:r>
      <w:r w:rsidR="00240ED3" w:rsidRPr="00321DE9">
        <w:rPr>
          <w:rFonts w:ascii="Arial Narrow" w:eastAsia="仿宋_GB2312" w:hAnsi="Arial Narrow"/>
          <w:sz w:val="24"/>
          <w:szCs w:val="24"/>
        </w:rPr>
        <w:t>〕</w:t>
      </w:r>
      <w:r w:rsidR="00240ED3" w:rsidRPr="00321DE9">
        <w:rPr>
          <w:rFonts w:ascii="Arial Narrow" w:eastAsia="仿宋_GB2312" w:hAnsi="Arial Narrow"/>
          <w:sz w:val="24"/>
          <w:szCs w:val="24"/>
        </w:rPr>
        <w:t>76</w:t>
      </w:r>
      <w:r w:rsidR="00240ED3" w:rsidRPr="00321DE9">
        <w:rPr>
          <w:rFonts w:ascii="Arial Narrow" w:eastAsia="仿宋_GB2312" w:hAnsi="Arial Narrow"/>
          <w:sz w:val="24"/>
          <w:szCs w:val="24"/>
        </w:rPr>
        <w:t>号</w:t>
      </w:r>
      <w:r w:rsidR="00240ED3" w:rsidRPr="00321DE9">
        <w:rPr>
          <w:rFonts w:ascii="Arial Narrow" w:eastAsia="仿宋_GB2312" w:hAnsi="Arial Narrow"/>
          <w:sz w:val="24"/>
          <w:szCs w:val="24"/>
        </w:rPr>
        <w:t>)</w:t>
      </w:r>
      <w:r w:rsidR="00BB0B2D">
        <w:rPr>
          <w:rFonts w:ascii="Arial Narrow" w:eastAsia="仿宋_GB2312" w:hAnsi="Arial Narrow"/>
          <w:sz w:val="24"/>
          <w:szCs w:val="24"/>
        </w:rPr>
        <w:t>、《邢台市</w:t>
      </w:r>
      <w:r w:rsidR="00BB0B2D">
        <w:rPr>
          <w:rFonts w:ascii="Arial Narrow" w:eastAsia="仿宋_GB2312" w:hAnsi="Arial Narrow"/>
          <w:sz w:val="24"/>
          <w:szCs w:val="24"/>
        </w:rPr>
        <w:t>202</w:t>
      </w:r>
      <w:r w:rsidR="00BB0B2D">
        <w:rPr>
          <w:rFonts w:ascii="Arial Narrow" w:eastAsia="仿宋_GB2312" w:hAnsi="Arial Narrow" w:hint="eastAsia"/>
          <w:sz w:val="24"/>
          <w:szCs w:val="24"/>
        </w:rPr>
        <w:t>4</w:t>
      </w:r>
      <w:r w:rsidR="00BB0B2D">
        <w:rPr>
          <w:rFonts w:ascii="Arial Narrow" w:eastAsia="仿宋_GB2312" w:hAnsi="Arial Narrow"/>
          <w:sz w:val="24"/>
          <w:szCs w:val="24"/>
        </w:rPr>
        <w:t>年财政重点绩效评价工作方案</w:t>
      </w:r>
      <w:r w:rsidR="00240ED3" w:rsidRPr="00321DE9">
        <w:rPr>
          <w:rFonts w:ascii="Arial Narrow" w:eastAsia="仿宋_GB2312" w:hAnsi="Arial Narrow"/>
          <w:sz w:val="24"/>
          <w:szCs w:val="24"/>
        </w:rPr>
        <w:t>》（邢财监〔</w:t>
      </w:r>
      <w:r w:rsidR="00BB0B2D">
        <w:rPr>
          <w:rFonts w:ascii="Arial Narrow" w:eastAsia="仿宋_GB2312" w:hAnsi="Arial Narrow"/>
          <w:sz w:val="24"/>
          <w:szCs w:val="24"/>
        </w:rPr>
        <w:t>202</w:t>
      </w:r>
      <w:r w:rsidR="00BB0B2D">
        <w:rPr>
          <w:rFonts w:ascii="Arial Narrow" w:eastAsia="仿宋_GB2312" w:hAnsi="Arial Narrow" w:hint="eastAsia"/>
          <w:sz w:val="24"/>
          <w:szCs w:val="24"/>
        </w:rPr>
        <w:t>4</w:t>
      </w:r>
      <w:r w:rsidR="00240ED3" w:rsidRPr="00321DE9">
        <w:rPr>
          <w:rFonts w:ascii="Arial Narrow" w:eastAsia="仿宋_GB2312" w:hAnsi="Arial Narrow"/>
          <w:sz w:val="24"/>
          <w:szCs w:val="24"/>
        </w:rPr>
        <w:t>〕</w:t>
      </w:r>
      <w:r w:rsidR="00240ED3" w:rsidRPr="00321DE9">
        <w:rPr>
          <w:rFonts w:ascii="Arial Narrow" w:eastAsia="仿宋_GB2312" w:hAnsi="Arial Narrow"/>
          <w:sz w:val="24"/>
          <w:szCs w:val="24"/>
        </w:rPr>
        <w:t>1</w:t>
      </w:r>
      <w:r w:rsidR="00BB0B2D">
        <w:rPr>
          <w:rFonts w:ascii="Arial Narrow" w:eastAsia="仿宋_GB2312" w:hAnsi="Arial Narrow" w:hint="eastAsia"/>
          <w:sz w:val="24"/>
          <w:szCs w:val="24"/>
        </w:rPr>
        <w:t>3</w:t>
      </w:r>
      <w:r w:rsidR="00240ED3" w:rsidRPr="00321DE9">
        <w:rPr>
          <w:rFonts w:ascii="Arial Narrow" w:eastAsia="仿宋_GB2312" w:hAnsi="Arial Narrow"/>
          <w:sz w:val="24"/>
          <w:szCs w:val="24"/>
        </w:rPr>
        <w:t>号</w:t>
      </w:r>
      <w:r w:rsidR="0008541D" w:rsidRPr="00321DE9">
        <w:rPr>
          <w:rFonts w:ascii="Arial Narrow" w:eastAsia="仿宋_GB2312" w:hAnsi="Arial Narrow"/>
          <w:sz w:val="24"/>
          <w:szCs w:val="24"/>
        </w:rPr>
        <w:t>）</w:t>
      </w:r>
      <w:r w:rsidR="00EF2D34" w:rsidRPr="00321DE9">
        <w:rPr>
          <w:rFonts w:ascii="Arial Narrow" w:eastAsia="仿宋_GB2312" w:hAnsi="Arial Narrow"/>
          <w:sz w:val="24"/>
          <w:szCs w:val="24"/>
        </w:rPr>
        <w:t>，对</w:t>
      </w:r>
      <w:r w:rsidR="00DD00D7" w:rsidRPr="00DD00D7">
        <w:rPr>
          <w:rFonts w:ascii="Arial Narrow" w:eastAsia="仿宋_GB2312" w:hAnsi="Arial Narrow" w:hint="eastAsia"/>
          <w:sz w:val="24"/>
          <w:szCs w:val="24"/>
        </w:rPr>
        <w:t>邢台市城市管理综合行政执法局</w:t>
      </w:r>
      <w:r w:rsidR="00BB0B2D">
        <w:rPr>
          <w:rFonts w:ascii="Arial Narrow" w:eastAsia="仿宋_GB2312" w:hAnsi="Arial Narrow"/>
          <w:sz w:val="24"/>
          <w:szCs w:val="24"/>
        </w:rPr>
        <w:t>202</w:t>
      </w:r>
      <w:r w:rsidR="00BB0B2D">
        <w:rPr>
          <w:rFonts w:ascii="Arial Narrow" w:eastAsia="仿宋_GB2312" w:hAnsi="Arial Narrow" w:hint="eastAsia"/>
          <w:sz w:val="24"/>
          <w:szCs w:val="24"/>
        </w:rPr>
        <w:t>3</w:t>
      </w:r>
      <w:r w:rsidR="00240ED3" w:rsidRPr="00321DE9">
        <w:rPr>
          <w:rFonts w:ascii="Arial Narrow" w:eastAsia="仿宋_GB2312" w:hAnsi="Arial Narrow"/>
          <w:sz w:val="24"/>
          <w:szCs w:val="24"/>
        </w:rPr>
        <w:t>年度</w:t>
      </w:r>
      <w:proofErr w:type="gramStart"/>
      <w:r w:rsidR="0041469E">
        <w:rPr>
          <w:rFonts w:ascii="Arial Narrow" w:eastAsia="仿宋_GB2312" w:hAnsi="Arial Narrow"/>
          <w:sz w:val="24"/>
          <w:szCs w:val="24"/>
        </w:rPr>
        <w:t>省园博会邢台园</w:t>
      </w:r>
      <w:proofErr w:type="gramEnd"/>
      <w:r w:rsidR="0041469E">
        <w:rPr>
          <w:rFonts w:ascii="Arial Narrow" w:eastAsia="仿宋_GB2312" w:hAnsi="Arial Narrow"/>
          <w:sz w:val="24"/>
          <w:szCs w:val="24"/>
        </w:rPr>
        <w:t>建设</w:t>
      </w:r>
      <w:r w:rsidR="00124CCE">
        <w:rPr>
          <w:rFonts w:ascii="Arial Narrow" w:eastAsia="仿宋_GB2312" w:hAnsi="Arial Narrow"/>
          <w:sz w:val="24"/>
          <w:szCs w:val="24"/>
        </w:rPr>
        <w:t>项目</w:t>
      </w:r>
      <w:r w:rsidRPr="00321DE9">
        <w:rPr>
          <w:rFonts w:ascii="Arial Narrow" w:eastAsia="仿宋_GB2312" w:hAnsi="Arial Narrow"/>
          <w:sz w:val="24"/>
          <w:szCs w:val="24"/>
        </w:rPr>
        <w:t>进行财政重点绩效评价</w:t>
      </w:r>
      <w:r w:rsidR="00EF2D34" w:rsidRPr="00321DE9">
        <w:rPr>
          <w:rFonts w:ascii="Arial Narrow" w:eastAsia="仿宋_GB2312" w:hAnsi="Arial Narrow"/>
          <w:sz w:val="24"/>
          <w:szCs w:val="24"/>
        </w:rPr>
        <w:t>。</w:t>
      </w:r>
      <w:r w:rsidRPr="00321DE9">
        <w:rPr>
          <w:rFonts w:ascii="Arial Narrow" w:eastAsia="仿宋_GB2312" w:hAnsi="Arial Narrow"/>
          <w:sz w:val="24"/>
          <w:szCs w:val="24"/>
        </w:rPr>
        <w:t>通过收集、整理相关资料，查看账簿、实地调研和问卷调查等方式进行了解核实，并对相关评价指标进行汇总分析，对照评价指标和标准进行评议打分，并形成绩效评价报告</w:t>
      </w:r>
      <w:r w:rsidR="00B45C87" w:rsidRPr="00321DE9">
        <w:rPr>
          <w:rFonts w:ascii="Arial Narrow" w:eastAsia="仿宋_GB2312" w:hAnsi="Arial Narrow"/>
          <w:sz w:val="24"/>
          <w:szCs w:val="24"/>
        </w:rPr>
        <w:t>。</w:t>
      </w:r>
    </w:p>
    <w:p w:rsidR="00EF2D34" w:rsidRPr="00321DE9" w:rsidRDefault="00B45C87" w:rsidP="00EF2D34">
      <w:pPr>
        <w:pStyle w:val="a3"/>
        <w:numPr>
          <w:ilvl w:val="0"/>
          <w:numId w:val="1"/>
        </w:numPr>
        <w:spacing w:line="360" w:lineRule="auto"/>
        <w:ind w:left="964" w:firstLineChars="0" w:hanging="482"/>
        <w:outlineLvl w:val="0"/>
        <w:rPr>
          <w:rFonts w:ascii="Arial Narrow" w:eastAsia="仿宋_GB2312" w:hAnsi="Arial Narrow"/>
          <w:b/>
          <w:sz w:val="24"/>
          <w:szCs w:val="24"/>
        </w:rPr>
      </w:pPr>
      <w:bookmarkStart w:id="0" w:name="_Toc178330738"/>
      <w:r w:rsidRPr="00321DE9">
        <w:rPr>
          <w:rFonts w:ascii="Arial Narrow" w:eastAsia="仿宋_GB2312" w:hAnsi="Arial Narrow"/>
          <w:b/>
          <w:sz w:val="24"/>
          <w:szCs w:val="24"/>
        </w:rPr>
        <w:t>项目概况</w:t>
      </w:r>
      <w:bookmarkEnd w:id="0"/>
    </w:p>
    <w:p w:rsidR="00B45C87" w:rsidRPr="00321DE9" w:rsidRDefault="00EF2D34" w:rsidP="00EF2D34">
      <w:pPr>
        <w:spacing w:line="360" w:lineRule="auto"/>
        <w:ind w:left="482"/>
        <w:outlineLvl w:val="1"/>
        <w:rPr>
          <w:rFonts w:ascii="Arial Narrow" w:eastAsia="仿宋_GB2312" w:hAnsi="Arial Narrow"/>
          <w:sz w:val="24"/>
          <w:szCs w:val="24"/>
        </w:rPr>
      </w:pPr>
      <w:bookmarkStart w:id="1" w:name="_Toc178330739"/>
      <w:bookmarkStart w:id="2" w:name="_Toc88461844"/>
      <w:r w:rsidRPr="00321DE9">
        <w:rPr>
          <w:rFonts w:ascii="Arial Narrow" w:eastAsia="仿宋_GB2312" w:hAnsi="Arial Narrow"/>
          <w:sz w:val="24"/>
          <w:szCs w:val="24"/>
        </w:rPr>
        <w:t>（一）</w:t>
      </w:r>
      <w:r w:rsidR="00B45C87" w:rsidRPr="00321DE9">
        <w:rPr>
          <w:rFonts w:ascii="Arial Narrow" w:eastAsia="仿宋_GB2312" w:hAnsi="Arial Narrow"/>
          <w:sz w:val="24"/>
          <w:szCs w:val="24"/>
        </w:rPr>
        <w:t>项目单位基本情况</w:t>
      </w:r>
      <w:bookmarkEnd w:id="1"/>
    </w:p>
    <w:p w:rsidR="00B45C87" w:rsidRPr="00321DE9" w:rsidRDefault="0041469E" w:rsidP="00BB0B2D">
      <w:pPr>
        <w:spacing w:line="360" w:lineRule="auto"/>
        <w:ind w:firstLineChars="200" w:firstLine="480"/>
        <w:rPr>
          <w:rFonts w:ascii="Arial Narrow" w:eastAsia="仿宋_GB2312" w:hAnsi="Arial Narrow"/>
          <w:sz w:val="24"/>
          <w:szCs w:val="24"/>
        </w:rPr>
      </w:pPr>
      <w:r>
        <w:rPr>
          <w:rFonts w:ascii="Arial Narrow" w:eastAsia="仿宋_GB2312" w:hAnsi="Arial Narrow" w:hint="eastAsia"/>
          <w:sz w:val="24"/>
          <w:szCs w:val="24"/>
        </w:rPr>
        <w:t>邢台市</w:t>
      </w:r>
      <w:r w:rsidR="00AE472F">
        <w:rPr>
          <w:rFonts w:ascii="Arial Narrow" w:eastAsia="仿宋_GB2312" w:hAnsi="Arial Narrow" w:hint="eastAsia"/>
          <w:sz w:val="24"/>
          <w:szCs w:val="24"/>
        </w:rPr>
        <w:t>园林中心</w:t>
      </w:r>
      <w:r w:rsidR="00B35751" w:rsidRPr="00321DE9">
        <w:rPr>
          <w:rFonts w:ascii="Arial Narrow" w:eastAsia="仿宋_GB2312" w:hAnsi="Arial Narrow"/>
          <w:sz w:val="24"/>
          <w:szCs w:val="24"/>
        </w:rPr>
        <w:t>，统一社会信用代码：</w:t>
      </w:r>
      <w:r w:rsidR="00AE472F" w:rsidRPr="00AE472F">
        <w:rPr>
          <w:rFonts w:ascii="Arial Narrow" w:eastAsia="仿宋_GB2312" w:hAnsi="Arial Narrow"/>
          <w:sz w:val="24"/>
          <w:szCs w:val="24"/>
        </w:rPr>
        <w:t>12130500401880977U</w:t>
      </w:r>
      <w:r w:rsidR="00B35751" w:rsidRPr="00321DE9">
        <w:rPr>
          <w:rFonts w:ascii="Arial Narrow" w:eastAsia="仿宋_GB2312" w:hAnsi="Arial Narrow"/>
          <w:sz w:val="24"/>
          <w:szCs w:val="24"/>
        </w:rPr>
        <w:t>，住所：</w:t>
      </w:r>
      <w:r w:rsidR="00AE472F" w:rsidRPr="00AE472F">
        <w:rPr>
          <w:rFonts w:ascii="Arial Narrow" w:eastAsia="仿宋_GB2312" w:hAnsi="Arial Narrow" w:hint="eastAsia"/>
          <w:sz w:val="24"/>
          <w:szCs w:val="24"/>
        </w:rPr>
        <w:t>邢台市中兴东大街</w:t>
      </w:r>
      <w:r w:rsidR="00800211">
        <w:rPr>
          <w:rFonts w:ascii="Arial Narrow" w:eastAsia="仿宋_GB2312" w:hAnsi="Arial Narrow" w:hint="eastAsia"/>
          <w:sz w:val="24"/>
          <w:szCs w:val="24"/>
        </w:rPr>
        <w:t>223</w:t>
      </w:r>
      <w:r w:rsidR="00AE472F" w:rsidRPr="00AE472F">
        <w:rPr>
          <w:rFonts w:ascii="Arial Narrow" w:eastAsia="仿宋_GB2312" w:hAnsi="Arial Narrow" w:hint="eastAsia"/>
          <w:sz w:val="24"/>
          <w:szCs w:val="24"/>
        </w:rPr>
        <w:t>号</w:t>
      </w:r>
      <w:r w:rsidR="00B35751" w:rsidRPr="00321DE9">
        <w:rPr>
          <w:rFonts w:ascii="Arial Narrow" w:eastAsia="仿宋_GB2312" w:hAnsi="Arial Narrow"/>
          <w:sz w:val="24"/>
          <w:szCs w:val="24"/>
        </w:rPr>
        <w:t>。</w:t>
      </w:r>
    </w:p>
    <w:p w:rsidR="00B45C87" w:rsidRPr="00C3547C" w:rsidRDefault="00621585" w:rsidP="00EF2D34">
      <w:pPr>
        <w:spacing w:line="360" w:lineRule="auto"/>
        <w:ind w:left="482"/>
        <w:outlineLvl w:val="1"/>
        <w:rPr>
          <w:rFonts w:ascii="Arial Narrow" w:eastAsia="仿宋_GB2312" w:hAnsi="Arial Narrow"/>
          <w:sz w:val="24"/>
          <w:szCs w:val="24"/>
        </w:rPr>
      </w:pPr>
      <w:bookmarkStart w:id="3" w:name="_Toc178330740"/>
      <w:r w:rsidRPr="00C3547C">
        <w:rPr>
          <w:rFonts w:ascii="Arial Narrow" w:eastAsia="仿宋_GB2312" w:hAnsi="Arial Narrow"/>
          <w:sz w:val="24"/>
          <w:szCs w:val="24"/>
        </w:rPr>
        <w:t>（二）项目基本情况</w:t>
      </w:r>
      <w:bookmarkEnd w:id="3"/>
    </w:p>
    <w:p w:rsidR="00D3018F" w:rsidRPr="00D3018F" w:rsidRDefault="00621585" w:rsidP="00621585">
      <w:pPr>
        <w:spacing w:line="360" w:lineRule="auto"/>
        <w:ind w:firstLineChars="200" w:firstLine="480"/>
        <w:rPr>
          <w:rFonts w:ascii="Arial Narrow" w:eastAsia="仿宋_GB2312" w:hAnsi="Arial Narrow"/>
          <w:sz w:val="24"/>
          <w:szCs w:val="24"/>
        </w:rPr>
      </w:pPr>
      <w:r w:rsidRPr="00D3018F">
        <w:rPr>
          <w:rFonts w:ascii="Arial Narrow" w:eastAsia="仿宋_GB2312" w:hAnsi="Arial Narrow"/>
          <w:sz w:val="24"/>
          <w:szCs w:val="24"/>
        </w:rPr>
        <w:t>立项依据：</w:t>
      </w:r>
      <w:r w:rsidR="002E33F5">
        <w:rPr>
          <w:rFonts w:ascii="Arial Narrow" w:eastAsia="仿宋_GB2312" w:hAnsi="Arial Narrow" w:hint="eastAsia"/>
          <w:sz w:val="24"/>
          <w:szCs w:val="24"/>
        </w:rPr>
        <w:t>2020</w:t>
      </w:r>
      <w:r w:rsidR="002E33F5">
        <w:rPr>
          <w:rFonts w:ascii="Arial Narrow" w:eastAsia="仿宋_GB2312" w:hAnsi="Arial Narrow" w:hint="eastAsia"/>
          <w:sz w:val="24"/>
          <w:szCs w:val="24"/>
        </w:rPr>
        <w:t>年</w:t>
      </w:r>
      <w:r w:rsidR="002E33F5">
        <w:rPr>
          <w:rFonts w:ascii="Arial Narrow" w:eastAsia="仿宋_GB2312" w:hAnsi="Arial Narrow" w:hint="eastAsia"/>
          <w:sz w:val="24"/>
          <w:szCs w:val="24"/>
        </w:rPr>
        <w:t>7</w:t>
      </w:r>
      <w:r w:rsidR="002E33F5">
        <w:rPr>
          <w:rFonts w:ascii="Arial Narrow" w:eastAsia="仿宋_GB2312" w:hAnsi="Arial Narrow" w:hint="eastAsia"/>
          <w:sz w:val="24"/>
          <w:szCs w:val="24"/>
        </w:rPr>
        <w:t>月</w:t>
      </w:r>
      <w:r w:rsidR="002E33F5">
        <w:rPr>
          <w:rFonts w:ascii="Arial Narrow" w:eastAsia="仿宋_GB2312" w:hAnsi="Arial Narrow" w:hint="eastAsia"/>
          <w:sz w:val="24"/>
          <w:szCs w:val="24"/>
        </w:rPr>
        <w:t>9</w:t>
      </w:r>
      <w:r w:rsidR="002E33F5">
        <w:rPr>
          <w:rFonts w:ascii="Arial Narrow" w:eastAsia="仿宋_GB2312" w:hAnsi="Arial Narrow" w:hint="eastAsia"/>
          <w:sz w:val="24"/>
          <w:szCs w:val="24"/>
        </w:rPr>
        <w:t>日，河北省人民政府批复同意沧州市承办河北省第六届园林博览会</w:t>
      </w:r>
      <w:r w:rsidR="00960CBD">
        <w:rPr>
          <w:rFonts w:ascii="Arial Narrow" w:eastAsia="仿宋_GB2312" w:hAnsi="Arial Narrow" w:hint="eastAsia"/>
          <w:sz w:val="24"/>
          <w:szCs w:val="24"/>
        </w:rPr>
        <w:t>。</w:t>
      </w:r>
      <w:r w:rsidR="002E33F5">
        <w:rPr>
          <w:rFonts w:ascii="Arial Narrow" w:eastAsia="仿宋_GB2312" w:hAnsi="Arial Narrow" w:hint="eastAsia"/>
          <w:sz w:val="24"/>
          <w:szCs w:val="24"/>
        </w:rPr>
        <w:t>2021</w:t>
      </w:r>
      <w:r w:rsidR="002E33F5">
        <w:rPr>
          <w:rFonts w:ascii="Arial Narrow" w:eastAsia="仿宋_GB2312" w:hAnsi="Arial Narrow" w:hint="eastAsia"/>
          <w:sz w:val="24"/>
          <w:szCs w:val="24"/>
        </w:rPr>
        <w:t>年</w:t>
      </w:r>
      <w:r w:rsidR="002E33F5">
        <w:rPr>
          <w:rFonts w:ascii="Arial Narrow" w:eastAsia="仿宋_GB2312" w:hAnsi="Arial Narrow" w:hint="eastAsia"/>
          <w:sz w:val="24"/>
          <w:szCs w:val="24"/>
        </w:rPr>
        <w:t>4</w:t>
      </w:r>
      <w:r w:rsidR="002E33F5">
        <w:rPr>
          <w:rFonts w:ascii="Arial Narrow" w:eastAsia="仿宋_GB2312" w:hAnsi="Arial Narrow" w:hint="eastAsia"/>
          <w:sz w:val="24"/>
          <w:szCs w:val="24"/>
        </w:rPr>
        <w:t>月</w:t>
      </w:r>
      <w:r w:rsidR="002E33F5">
        <w:rPr>
          <w:rFonts w:ascii="Arial Narrow" w:eastAsia="仿宋_GB2312" w:hAnsi="Arial Narrow" w:hint="eastAsia"/>
          <w:sz w:val="24"/>
          <w:szCs w:val="24"/>
        </w:rPr>
        <w:t>23</w:t>
      </w:r>
      <w:r w:rsidR="002E33F5">
        <w:rPr>
          <w:rFonts w:ascii="Arial Narrow" w:eastAsia="仿宋_GB2312" w:hAnsi="Arial Narrow" w:hint="eastAsia"/>
          <w:sz w:val="24"/>
          <w:szCs w:val="24"/>
        </w:rPr>
        <w:t>日，河北省园博会组委会批复同意《河北省第六届园林博览会总体规划设计方案》。</w:t>
      </w:r>
      <w:r w:rsidR="002E33F5">
        <w:rPr>
          <w:rFonts w:ascii="Arial Narrow" w:eastAsia="仿宋_GB2312" w:hAnsi="Arial Narrow" w:hint="eastAsia"/>
          <w:sz w:val="24"/>
          <w:szCs w:val="24"/>
        </w:rPr>
        <w:t>2021</w:t>
      </w:r>
      <w:r w:rsidR="002E33F5">
        <w:rPr>
          <w:rFonts w:ascii="Arial Narrow" w:eastAsia="仿宋_GB2312" w:hAnsi="Arial Narrow" w:hint="eastAsia"/>
          <w:sz w:val="24"/>
          <w:szCs w:val="24"/>
        </w:rPr>
        <w:t>年</w:t>
      </w:r>
      <w:r w:rsidR="002E33F5">
        <w:rPr>
          <w:rFonts w:ascii="Arial Narrow" w:eastAsia="仿宋_GB2312" w:hAnsi="Arial Narrow" w:hint="eastAsia"/>
          <w:sz w:val="24"/>
          <w:szCs w:val="24"/>
        </w:rPr>
        <w:t>12</w:t>
      </w:r>
      <w:r w:rsidR="002E33F5">
        <w:rPr>
          <w:rFonts w:ascii="Arial Narrow" w:eastAsia="仿宋_GB2312" w:hAnsi="Arial Narrow" w:hint="eastAsia"/>
          <w:sz w:val="24"/>
          <w:szCs w:val="24"/>
        </w:rPr>
        <w:t>月</w:t>
      </w:r>
      <w:r w:rsidR="002E33F5">
        <w:rPr>
          <w:rFonts w:ascii="Arial Narrow" w:eastAsia="仿宋_GB2312" w:hAnsi="Arial Narrow" w:hint="eastAsia"/>
          <w:sz w:val="24"/>
          <w:szCs w:val="24"/>
        </w:rPr>
        <w:t>27</w:t>
      </w:r>
      <w:r w:rsidR="002E33F5">
        <w:rPr>
          <w:rFonts w:ascii="Arial Narrow" w:eastAsia="仿宋_GB2312" w:hAnsi="Arial Narrow" w:hint="eastAsia"/>
          <w:sz w:val="24"/>
          <w:szCs w:val="24"/>
        </w:rPr>
        <w:t>日，邢台市行政</w:t>
      </w:r>
      <w:proofErr w:type="gramStart"/>
      <w:r w:rsidR="002E33F5">
        <w:rPr>
          <w:rFonts w:ascii="Arial Narrow" w:eastAsia="仿宋_GB2312" w:hAnsi="Arial Narrow" w:hint="eastAsia"/>
          <w:sz w:val="24"/>
          <w:szCs w:val="24"/>
        </w:rPr>
        <w:t>审批局</w:t>
      </w:r>
      <w:proofErr w:type="gramEnd"/>
      <w:r w:rsidR="002E33F5">
        <w:rPr>
          <w:rFonts w:ascii="Arial Narrow" w:eastAsia="仿宋_GB2312" w:hAnsi="Arial Narrow" w:hint="eastAsia"/>
          <w:sz w:val="24"/>
          <w:szCs w:val="24"/>
        </w:rPr>
        <w:t>批复同意邢台市城管局《关于市园林中心呈报</w:t>
      </w:r>
      <w:r w:rsidR="002B0994">
        <w:rPr>
          <w:rFonts w:ascii="Arial Narrow" w:eastAsia="仿宋_GB2312" w:hAnsi="Arial Narrow" w:hint="eastAsia"/>
          <w:sz w:val="24"/>
          <w:szCs w:val="24"/>
        </w:rPr>
        <w:t>河北省第六届园林博览会邢台园建设项目可行性研究报告批复的请示</w:t>
      </w:r>
      <w:r w:rsidR="002E33F5">
        <w:rPr>
          <w:rFonts w:ascii="Arial Narrow" w:eastAsia="仿宋_GB2312" w:hAnsi="Arial Narrow" w:hint="eastAsia"/>
          <w:sz w:val="24"/>
          <w:szCs w:val="24"/>
        </w:rPr>
        <w:t>》</w:t>
      </w:r>
      <w:r w:rsidR="002B0994">
        <w:rPr>
          <w:rFonts w:ascii="Arial Narrow" w:eastAsia="仿宋_GB2312" w:hAnsi="Arial Narrow" w:hint="eastAsia"/>
          <w:sz w:val="24"/>
          <w:szCs w:val="24"/>
        </w:rPr>
        <w:t>（邢城呈【</w:t>
      </w:r>
      <w:r w:rsidR="002B0994">
        <w:rPr>
          <w:rFonts w:ascii="Arial Narrow" w:eastAsia="仿宋_GB2312" w:hAnsi="Arial Narrow" w:hint="eastAsia"/>
          <w:sz w:val="24"/>
          <w:szCs w:val="24"/>
        </w:rPr>
        <w:t>2021</w:t>
      </w:r>
      <w:r w:rsidR="002B0994">
        <w:rPr>
          <w:rFonts w:ascii="Arial Narrow" w:eastAsia="仿宋_GB2312" w:hAnsi="Arial Narrow" w:hint="eastAsia"/>
          <w:sz w:val="24"/>
          <w:szCs w:val="24"/>
        </w:rPr>
        <w:t>】</w:t>
      </w:r>
      <w:r w:rsidR="002B0994">
        <w:rPr>
          <w:rFonts w:ascii="Arial Narrow" w:eastAsia="仿宋_GB2312" w:hAnsi="Arial Narrow" w:hint="eastAsia"/>
          <w:sz w:val="24"/>
          <w:szCs w:val="24"/>
        </w:rPr>
        <w:t>306</w:t>
      </w:r>
      <w:r w:rsidR="002B0994">
        <w:rPr>
          <w:rFonts w:ascii="Arial Narrow" w:eastAsia="仿宋_GB2312" w:hAnsi="Arial Narrow" w:hint="eastAsia"/>
          <w:sz w:val="24"/>
          <w:szCs w:val="24"/>
        </w:rPr>
        <w:t>号）。</w:t>
      </w:r>
    </w:p>
    <w:p w:rsidR="00B45C87" w:rsidRPr="00C3547C" w:rsidRDefault="00621585" w:rsidP="00621585">
      <w:pPr>
        <w:spacing w:line="360" w:lineRule="auto"/>
        <w:ind w:firstLineChars="200" w:firstLine="480"/>
        <w:rPr>
          <w:rFonts w:ascii="Arial Narrow" w:eastAsia="仿宋_GB2312" w:hAnsi="Arial Narrow"/>
          <w:sz w:val="24"/>
          <w:szCs w:val="24"/>
          <w:highlight w:val="yellow"/>
        </w:rPr>
      </w:pPr>
      <w:r w:rsidRPr="00496B0F">
        <w:rPr>
          <w:rFonts w:ascii="Arial Narrow" w:eastAsia="仿宋_GB2312" w:hAnsi="Arial Narrow"/>
          <w:sz w:val="24"/>
          <w:szCs w:val="24"/>
        </w:rPr>
        <w:t>绩效目标：通过</w:t>
      </w:r>
      <w:r w:rsidR="002B0994">
        <w:rPr>
          <w:rFonts w:ascii="Arial Narrow" w:eastAsia="仿宋_GB2312" w:hAnsi="Arial Narrow"/>
          <w:sz w:val="24"/>
          <w:szCs w:val="24"/>
        </w:rPr>
        <w:t>实施河北省第六届园林博览会邢台建设项目</w:t>
      </w:r>
      <w:r w:rsidR="00DE786C">
        <w:rPr>
          <w:rFonts w:ascii="Arial Narrow" w:eastAsia="仿宋_GB2312" w:hAnsi="Arial Narrow"/>
          <w:sz w:val="24"/>
          <w:szCs w:val="24"/>
        </w:rPr>
        <w:t>，提升邢台园林</w:t>
      </w:r>
      <w:r w:rsidR="00DE786C">
        <w:rPr>
          <w:rFonts w:ascii="Arial Narrow" w:eastAsia="仿宋_GB2312" w:hAnsi="Arial Narrow"/>
          <w:sz w:val="24"/>
          <w:szCs w:val="24"/>
        </w:rPr>
        <w:lastRenderedPageBreak/>
        <w:t>文化艺术知名度。</w:t>
      </w:r>
    </w:p>
    <w:p w:rsidR="00621585" w:rsidRPr="00496B0F" w:rsidRDefault="00A110FF" w:rsidP="00A110FF">
      <w:pPr>
        <w:spacing w:line="360" w:lineRule="auto"/>
        <w:ind w:firstLineChars="200" w:firstLine="480"/>
        <w:outlineLvl w:val="0"/>
        <w:rPr>
          <w:rFonts w:ascii="Arial Narrow" w:eastAsia="仿宋_GB2312" w:hAnsi="Arial Narrow"/>
          <w:sz w:val="24"/>
          <w:szCs w:val="24"/>
        </w:rPr>
      </w:pPr>
      <w:bookmarkStart w:id="4" w:name="_Toc178330741"/>
      <w:bookmarkStart w:id="5" w:name="_Toc88461848"/>
      <w:bookmarkEnd w:id="2"/>
      <w:r w:rsidRPr="00496B0F">
        <w:rPr>
          <w:rFonts w:ascii="Arial Narrow" w:eastAsia="仿宋_GB2312" w:hAnsi="Arial Narrow"/>
          <w:sz w:val="24"/>
          <w:szCs w:val="24"/>
        </w:rPr>
        <w:t>二、</w:t>
      </w:r>
      <w:r w:rsidR="00621585" w:rsidRPr="00496B0F">
        <w:rPr>
          <w:rFonts w:ascii="Arial Narrow" w:eastAsia="仿宋_GB2312" w:hAnsi="Arial Narrow"/>
          <w:b/>
          <w:sz w:val="24"/>
          <w:szCs w:val="24"/>
        </w:rPr>
        <w:t>项目实施情况</w:t>
      </w:r>
      <w:bookmarkEnd w:id="4"/>
    </w:p>
    <w:p w:rsidR="00621585" w:rsidRPr="00321DE9" w:rsidRDefault="00621585" w:rsidP="00496B0F">
      <w:pPr>
        <w:spacing w:line="360" w:lineRule="auto"/>
        <w:ind w:left="482"/>
        <w:outlineLvl w:val="1"/>
        <w:rPr>
          <w:rFonts w:ascii="Arial Narrow" w:eastAsia="仿宋_GB2312" w:hAnsi="Arial Narrow"/>
          <w:sz w:val="24"/>
          <w:szCs w:val="24"/>
        </w:rPr>
      </w:pPr>
      <w:bookmarkStart w:id="6" w:name="_Toc178330742"/>
      <w:r w:rsidRPr="00496B0F">
        <w:rPr>
          <w:rFonts w:ascii="Arial Narrow" w:eastAsia="仿宋_GB2312" w:hAnsi="Arial Narrow"/>
          <w:sz w:val="24"/>
          <w:szCs w:val="24"/>
        </w:rPr>
        <w:t>（一）</w:t>
      </w:r>
      <w:r w:rsidRPr="00321DE9">
        <w:rPr>
          <w:rFonts w:ascii="Arial Narrow" w:eastAsia="仿宋_GB2312" w:hAnsi="Arial Narrow"/>
          <w:sz w:val="24"/>
          <w:szCs w:val="24"/>
        </w:rPr>
        <w:t>项目完成情况</w:t>
      </w:r>
      <w:bookmarkEnd w:id="6"/>
    </w:p>
    <w:p w:rsidR="00621585" w:rsidRPr="00321DE9" w:rsidRDefault="00621585" w:rsidP="007049D3">
      <w:pPr>
        <w:spacing w:line="360" w:lineRule="auto"/>
        <w:ind w:firstLineChars="200" w:firstLine="480"/>
        <w:rPr>
          <w:rFonts w:ascii="Arial Narrow" w:eastAsia="仿宋_GB2312" w:hAnsi="Arial Narrow"/>
          <w:sz w:val="24"/>
          <w:szCs w:val="24"/>
        </w:rPr>
      </w:pPr>
      <w:r w:rsidRPr="00321DE9">
        <w:rPr>
          <w:rFonts w:ascii="Arial Narrow" w:eastAsia="仿宋_GB2312" w:hAnsi="Arial Narrow"/>
          <w:sz w:val="24"/>
          <w:szCs w:val="24"/>
        </w:rPr>
        <w:t>截止</w:t>
      </w:r>
      <w:r w:rsidRPr="00321DE9">
        <w:rPr>
          <w:rFonts w:ascii="Arial Narrow" w:eastAsia="仿宋_GB2312" w:hAnsi="Arial Narrow"/>
          <w:sz w:val="24"/>
          <w:szCs w:val="24"/>
        </w:rPr>
        <w:t>202</w:t>
      </w:r>
      <w:r w:rsidR="00496B0F">
        <w:rPr>
          <w:rFonts w:ascii="Arial Narrow" w:eastAsia="仿宋_GB2312" w:hAnsi="Arial Narrow" w:hint="eastAsia"/>
          <w:sz w:val="24"/>
          <w:szCs w:val="24"/>
        </w:rPr>
        <w:t>3</w:t>
      </w:r>
      <w:r w:rsidR="00496B0F">
        <w:rPr>
          <w:rFonts w:ascii="Arial Narrow" w:eastAsia="仿宋_GB2312" w:hAnsi="Arial Narrow"/>
          <w:sz w:val="24"/>
          <w:szCs w:val="24"/>
        </w:rPr>
        <w:t>年底，</w:t>
      </w:r>
      <w:r w:rsidR="00402DF1">
        <w:rPr>
          <w:rFonts w:ascii="Arial Narrow" w:eastAsia="仿宋_GB2312" w:hAnsi="Arial Narrow"/>
          <w:sz w:val="24"/>
          <w:szCs w:val="24"/>
        </w:rPr>
        <w:t>邢台市园林中心已</w:t>
      </w:r>
      <w:r w:rsidRPr="00321DE9">
        <w:rPr>
          <w:rFonts w:ascii="Arial Narrow" w:eastAsia="仿宋_GB2312" w:hAnsi="Arial Narrow"/>
          <w:sz w:val="24"/>
          <w:szCs w:val="24"/>
        </w:rPr>
        <w:t>完成</w:t>
      </w:r>
      <w:r w:rsidR="00402DF1">
        <w:rPr>
          <w:rFonts w:ascii="Arial Narrow" w:eastAsia="仿宋_GB2312" w:hAnsi="Arial Narrow"/>
          <w:sz w:val="24"/>
          <w:szCs w:val="24"/>
        </w:rPr>
        <w:t>省第六届园林博览会</w:t>
      </w:r>
      <w:proofErr w:type="gramStart"/>
      <w:r w:rsidR="00402DF1">
        <w:rPr>
          <w:rFonts w:ascii="Arial Narrow" w:eastAsia="仿宋_GB2312" w:hAnsi="Arial Narrow"/>
          <w:sz w:val="24"/>
          <w:szCs w:val="24"/>
        </w:rPr>
        <w:t>邢台园</w:t>
      </w:r>
      <w:proofErr w:type="gramEnd"/>
      <w:r w:rsidR="00402DF1">
        <w:rPr>
          <w:rFonts w:ascii="Arial Narrow" w:eastAsia="仿宋_GB2312" w:hAnsi="Arial Narrow"/>
          <w:sz w:val="24"/>
          <w:szCs w:val="24"/>
        </w:rPr>
        <w:t>建设项目。</w:t>
      </w:r>
      <w:proofErr w:type="gramStart"/>
      <w:r w:rsidR="004616A7" w:rsidRPr="004616A7">
        <w:rPr>
          <w:rFonts w:ascii="Arial Narrow" w:eastAsia="仿宋_GB2312" w:hAnsi="Arial Narrow" w:hint="eastAsia"/>
          <w:sz w:val="24"/>
          <w:szCs w:val="24"/>
        </w:rPr>
        <w:t>邢台园</w:t>
      </w:r>
      <w:proofErr w:type="gramEnd"/>
      <w:r w:rsidR="004616A7" w:rsidRPr="004616A7">
        <w:rPr>
          <w:rFonts w:ascii="Arial Narrow" w:eastAsia="仿宋_GB2312" w:hAnsi="Arial Narrow" w:hint="eastAsia"/>
          <w:sz w:val="24"/>
          <w:szCs w:val="24"/>
        </w:rPr>
        <w:t>建设规模</w:t>
      </w:r>
      <w:r w:rsidR="004616A7" w:rsidRPr="004616A7">
        <w:rPr>
          <w:rFonts w:ascii="Arial Narrow" w:eastAsia="仿宋_GB2312" w:hAnsi="Arial Narrow" w:hint="eastAsia"/>
          <w:sz w:val="24"/>
          <w:szCs w:val="24"/>
        </w:rPr>
        <w:t>7000</w:t>
      </w:r>
      <w:r w:rsidR="004616A7" w:rsidRPr="004616A7">
        <w:rPr>
          <w:rFonts w:ascii="Arial Narrow" w:eastAsia="仿宋_GB2312" w:hAnsi="Arial Narrow" w:hint="eastAsia"/>
          <w:sz w:val="24"/>
          <w:szCs w:val="24"/>
        </w:rPr>
        <w:t>平方米，合约</w:t>
      </w:r>
      <w:r w:rsidR="004616A7" w:rsidRPr="004616A7">
        <w:rPr>
          <w:rFonts w:ascii="Arial Narrow" w:eastAsia="仿宋_GB2312" w:hAnsi="Arial Narrow" w:hint="eastAsia"/>
          <w:sz w:val="24"/>
          <w:szCs w:val="24"/>
        </w:rPr>
        <w:t>10.5</w:t>
      </w:r>
      <w:r w:rsidR="004616A7" w:rsidRPr="004616A7">
        <w:rPr>
          <w:rFonts w:ascii="Arial Narrow" w:eastAsia="仿宋_GB2312" w:hAnsi="Arial Narrow" w:hint="eastAsia"/>
          <w:sz w:val="24"/>
          <w:szCs w:val="24"/>
        </w:rPr>
        <w:t>亩。其中，</w:t>
      </w:r>
      <w:r w:rsidR="004127D4">
        <w:rPr>
          <w:rFonts w:ascii="Arial Narrow" w:eastAsia="仿宋_GB2312" w:hAnsi="Arial Narrow" w:hint="eastAsia"/>
          <w:sz w:val="24"/>
          <w:szCs w:val="24"/>
        </w:rPr>
        <w:t>苗木</w:t>
      </w:r>
      <w:r w:rsidR="004616A7" w:rsidRPr="004616A7">
        <w:rPr>
          <w:rFonts w:ascii="Arial Narrow" w:eastAsia="仿宋_GB2312" w:hAnsi="Arial Narrow" w:hint="eastAsia"/>
          <w:sz w:val="24"/>
          <w:szCs w:val="24"/>
        </w:rPr>
        <w:t>绿化面积</w:t>
      </w:r>
      <w:r w:rsidR="004616A7" w:rsidRPr="004616A7">
        <w:rPr>
          <w:rFonts w:ascii="Arial Narrow" w:eastAsia="仿宋_GB2312" w:hAnsi="Arial Narrow" w:hint="eastAsia"/>
          <w:sz w:val="24"/>
          <w:szCs w:val="24"/>
        </w:rPr>
        <w:t>3419</w:t>
      </w:r>
      <w:r w:rsidR="004616A7" w:rsidRPr="004616A7">
        <w:rPr>
          <w:rFonts w:ascii="Arial Narrow" w:eastAsia="仿宋_GB2312" w:hAnsi="Arial Narrow" w:hint="eastAsia"/>
          <w:sz w:val="24"/>
          <w:szCs w:val="24"/>
        </w:rPr>
        <w:t>平方米、建筑面积</w:t>
      </w:r>
      <w:r w:rsidR="004616A7" w:rsidRPr="004616A7">
        <w:rPr>
          <w:rFonts w:ascii="Arial Narrow" w:eastAsia="仿宋_GB2312" w:hAnsi="Arial Narrow" w:hint="eastAsia"/>
          <w:sz w:val="24"/>
          <w:szCs w:val="24"/>
        </w:rPr>
        <w:t>607</w:t>
      </w:r>
      <w:r w:rsidR="004616A7" w:rsidRPr="004616A7">
        <w:rPr>
          <w:rFonts w:ascii="Arial Narrow" w:eastAsia="仿宋_GB2312" w:hAnsi="Arial Narrow" w:hint="eastAsia"/>
          <w:sz w:val="24"/>
          <w:szCs w:val="24"/>
        </w:rPr>
        <w:t>平方米、水体面积</w:t>
      </w:r>
      <w:r w:rsidR="004616A7" w:rsidRPr="004616A7">
        <w:rPr>
          <w:rFonts w:ascii="Arial Narrow" w:eastAsia="仿宋_GB2312" w:hAnsi="Arial Narrow" w:hint="eastAsia"/>
          <w:sz w:val="24"/>
          <w:szCs w:val="24"/>
        </w:rPr>
        <w:t>1300</w:t>
      </w:r>
      <w:r w:rsidR="004616A7" w:rsidRPr="004616A7">
        <w:rPr>
          <w:rFonts w:ascii="Arial Narrow" w:eastAsia="仿宋_GB2312" w:hAnsi="Arial Narrow" w:hint="eastAsia"/>
          <w:sz w:val="24"/>
          <w:szCs w:val="24"/>
        </w:rPr>
        <w:t>平方米、道路与铺装面积</w:t>
      </w:r>
      <w:r w:rsidR="004616A7" w:rsidRPr="004616A7">
        <w:rPr>
          <w:rFonts w:ascii="Arial Narrow" w:eastAsia="仿宋_GB2312" w:hAnsi="Arial Narrow" w:hint="eastAsia"/>
          <w:sz w:val="24"/>
          <w:szCs w:val="24"/>
        </w:rPr>
        <w:t>1674</w:t>
      </w:r>
      <w:r w:rsidR="004616A7" w:rsidRPr="004616A7">
        <w:rPr>
          <w:rFonts w:ascii="Arial Narrow" w:eastAsia="仿宋_GB2312" w:hAnsi="Arial Narrow" w:hint="eastAsia"/>
          <w:sz w:val="24"/>
          <w:szCs w:val="24"/>
        </w:rPr>
        <w:t>平方米。园内主要应用的植物品种包括国槐、银杏、栾树、垂柳、油松、梅、紫薇等。</w:t>
      </w:r>
    </w:p>
    <w:p w:rsidR="00621585" w:rsidRPr="00321DE9" w:rsidRDefault="00BD7195" w:rsidP="005B07CF">
      <w:pPr>
        <w:spacing w:line="360" w:lineRule="auto"/>
        <w:ind w:firstLineChars="200" w:firstLine="482"/>
        <w:outlineLvl w:val="0"/>
        <w:rPr>
          <w:rFonts w:ascii="Arial Narrow" w:eastAsia="仿宋_GB2312" w:hAnsi="Arial Narrow"/>
          <w:b/>
          <w:sz w:val="24"/>
          <w:szCs w:val="24"/>
        </w:rPr>
      </w:pPr>
      <w:bookmarkStart w:id="7" w:name="_Toc178330743"/>
      <w:bookmarkStart w:id="8" w:name="_Toc88461855"/>
      <w:bookmarkEnd w:id="5"/>
      <w:r w:rsidRPr="00321DE9">
        <w:rPr>
          <w:rFonts w:ascii="Arial Narrow" w:eastAsia="仿宋_GB2312" w:hAnsi="Arial Narrow"/>
          <w:b/>
          <w:sz w:val="24"/>
          <w:szCs w:val="24"/>
        </w:rPr>
        <w:t>三、</w:t>
      </w:r>
      <w:r w:rsidR="00621585" w:rsidRPr="00321DE9">
        <w:rPr>
          <w:rFonts w:ascii="Arial Narrow" w:eastAsia="仿宋_GB2312" w:hAnsi="Arial Narrow"/>
          <w:b/>
          <w:sz w:val="24"/>
          <w:szCs w:val="24"/>
        </w:rPr>
        <w:t>绩效评价工作情况</w:t>
      </w:r>
      <w:bookmarkEnd w:id="7"/>
    </w:p>
    <w:p w:rsidR="00621585" w:rsidRPr="00321DE9" w:rsidRDefault="00621585" w:rsidP="00621585">
      <w:pPr>
        <w:spacing w:line="360" w:lineRule="auto"/>
        <w:ind w:firstLineChars="200" w:firstLine="480"/>
        <w:outlineLvl w:val="1"/>
        <w:rPr>
          <w:rFonts w:ascii="Arial Narrow" w:eastAsia="仿宋_GB2312" w:hAnsi="Arial Narrow"/>
          <w:sz w:val="24"/>
          <w:szCs w:val="24"/>
        </w:rPr>
      </w:pPr>
      <w:bookmarkStart w:id="9" w:name="_Toc88461849"/>
      <w:bookmarkStart w:id="10" w:name="_Toc178330744"/>
      <w:r w:rsidRPr="00321DE9">
        <w:rPr>
          <w:rFonts w:ascii="Arial Narrow" w:eastAsia="仿宋_GB2312" w:hAnsi="Arial Narrow"/>
          <w:sz w:val="24"/>
          <w:szCs w:val="24"/>
        </w:rPr>
        <w:t>（一）评价目的</w:t>
      </w:r>
      <w:bookmarkEnd w:id="9"/>
      <w:bookmarkEnd w:id="10"/>
    </w:p>
    <w:p w:rsidR="00621585" w:rsidRPr="00321DE9" w:rsidRDefault="00621585" w:rsidP="00621585">
      <w:pPr>
        <w:spacing w:line="360" w:lineRule="auto"/>
        <w:ind w:firstLineChars="200" w:firstLine="480"/>
        <w:rPr>
          <w:rFonts w:ascii="Arial Narrow" w:eastAsia="仿宋_GB2312" w:hAnsi="Arial Narrow"/>
          <w:sz w:val="24"/>
          <w:szCs w:val="24"/>
        </w:rPr>
      </w:pPr>
      <w:r w:rsidRPr="00321DE9">
        <w:rPr>
          <w:rFonts w:ascii="Arial Narrow" w:eastAsia="仿宋_GB2312" w:hAnsi="Arial Narrow"/>
          <w:sz w:val="24"/>
          <w:szCs w:val="24"/>
        </w:rPr>
        <w:t>通过对</w:t>
      </w:r>
      <w:proofErr w:type="gramStart"/>
      <w:r w:rsidR="0041469E">
        <w:rPr>
          <w:rFonts w:ascii="Arial Narrow" w:eastAsia="仿宋_GB2312" w:hAnsi="Arial Narrow"/>
          <w:sz w:val="24"/>
          <w:szCs w:val="24"/>
        </w:rPr>
        <w:t>省园博会邢台园</w:t>
      </w:r>
      <w:proofErr w:type="gramEnd"/>
      <w:r w:rsidR="0041469E">
        <w:rPr>
          <w:rFonts w:ascii="Arial Narrow" w:eastAsia="仿宋_GB2312" w:hAnsi="Arial Narrow"/>
          <w:sz w:val="24"/>
          <w:szCs w:val="24"/>
        </w:rPr>
        <w:t>建设</w:t>
      </w:r>
      <w:r w:rsidR="00AC2193">
        <w:rPr>
          <w:rFonts w:ascii="Arial Narrow" w:eastAsia="仿宋_GB2312" w:hAnsi="Arial Narrow"/>
          <w:sz w:val="24"/>
          <w:szCs w:val="24"/>
        </w:rPr>
        <w:t>项目</w:t>
      </w:r>
      <w:r w:rsidRPr="00321DE9">
        <w:rPr>
          <w:rFonts w:ascii="Arial Narrow" w:eastAsia="仿宋_GB2312" w:hAnsi="Arial Narrow"/>
          <w:sz w:val="24"/>
          <w:szCs w:val="24"/>
        </w:rPr>
        <w:t>设置、管理、产出及效益情况进行客观、公正的评价，分析资金使用是否达到预期目标，项目管理是否规范，总结经验，发现问题，进一步改进和加强项目管理，提高财政资金的使用效益。</w:t>
      </w:r>
    </w:p>
    <w:p w:rsidR="00D34E94" w:rsidRPr="00321DE9" w:rsidRDefault="00621585" w:rsidP="00D34E94">
      <w:pPr>
        <w:spacing w:line="360" w:lineRule="auto"/>
        <w:ind w:firstLineChars="200" w:firstLine="480"/>
        <w:outlineLvl w:val="1"/>
        <w:rPr>
          <w:rFonts w:ascii="Arial Narrow" w:eastAsia="仿宋_GB2312" w:hAnsi="Arial Narrow"/>
          <w:sz w:val="24"/>
          <w:szCs w:val="24"/>
        </w:rPr>
      </w:pPr>
      <w:bookmarkStart w:id="11" w:name="_Toc178330745"/>
      <w:r w:rsidRPr="00321DE9">
        <w:rPr>
          <w:rFonts w:ascii="Arial Narrow" w:eastAsia="仿宋_GB2312" w:hAnsi="Arial Narrow"/>
          <w:sz w:val="24"/>
          <w:szCs w:val="24"/>
        </w:rPr>
        <w:t>（二）</w:t>
      </w:r>
      <w:bookmarkStart w:id="12" w:name="_Toc88461850"/>
      <w:r w:rsidR="00D34E94" w:rsidRPr="00321DE9">
        <w:rPr>
          <w:rFonts w:ascii="Arial Narrow" w:eastAsia="仿宋_GB2312" w:hAnsi="Arial Narrow"/>
          <w:sz w:val="24"/>
          <w:szCs w:val="24"/>
        </w:rPr>
        <w:t>评价范围</w:t>
      </w:r>
      <w:bookmarkEnd w:id="11"/>
      <w:bookmarkEnd w:id="12"/>
    </w:p>
    <w:p w:rsidR="00D34E94" w:rsidRPr="00321DE9" w:rsidRDefault="00D34E94" w:rsidP="00D34E94">
      <w:pPr>
        <w:spacing w:line="360" w:lineRule="auto"/>
        <w:ind w:firstLineChars="200" w:firstLine="480"/>
        <w:rPr>
          <w:rFonts w:ascii="Arial Narrow" w:eastAsia="仿宋_GB2312" w:hAnsi="Arial Narrow"/>
          <w:sz w:val="24"/>
          <w:szCs w:val="24"/>
        </w:rPr>
      </w:pPr>
      <w:r w:rsidRPr="00321DE9">
        <w:rPr>
          <w:rFonts w:ascii="Arial Narrow" w:eastAsia="仿宋_GB2312" w:hAnsi="Arial Narrow"/>
          <w:sz w:val="24"/>
          <w:szCs w:val="24"/>
        </w:rPr>
        <w:t>本次评价的对象为</w:t>
      </w:r>
      <w:r w:rsidRPr="00321DE9">
        <w:rPr>
          <w:rFonts w:ascii="Arial Narrow" w:eastAsia="仿宋_GB2312" w:hAnsi="Arial Narrow"/>
          <w:sz w:val="24"/>
          <w:szCs w:val="24"/>
        </w:rPr>
        <w:t>202</w:t>
      </w:r>
      <w:r w:rsidR="00496B0F">
        <w:rPr>
          <w:rFonts w:ascii="Arial Narrow" w:eastAsia="仿宋_GB2312" w:hAnsi="Arial Narrow" w:hint="eastAsia"/>
          <w:sz w:val="24"/>
          <w:szCs w:val="24"/>
        </w:rPr>
        <w:t>3</w:t>
      </w:r>
      <w:r w:rsidR="00496B0F">
        <w:rPr>
          <w:rFonts w:ascii="Arial Narrow" w:eastAsia="仿宋_GB2312" w:hAnsi="Arial Narrow"/>
          <w:sz w:val="24"/>
          <w:szCs w:val="24"/>
        </w:rPr>
        <w:t>年度</w:t>
      </w:r>
      <w:proofErr w:type="gramStart"/>
      <w:r w:rsidR="0041469E">
        <w:rPr>
          <w:rFonts w:ascii="Arial Narrow" w:eastAsia="仿宋_GB2312" w:hAnsi="Arial Narrow" w:hint="eastAsia"/>
          <w:sz w:val="24"/>
          <w:szCs w:val="24"/>
        </w:rPr>
        <w:t>省园博会邢台园</w:t>
      </w:r>
      <w:proofErr w:type="gramEnd"/>
      <w:r w:rsidR="0041469E">
        <w:rPr>
          <w:rFonts w:ascii="Arial Narrow" w:eastAsia="仿宋_GB2312" w:hAnsi="Arial Narrow" w:hint="eastAsia"/>
          <w:sz w:val="24"/>
          <w:szCs w:val="24"/>
        </w:rPr>
        <w:t>建设</w:t>
      </w:r>
      <w:r w:rsidR="00AC2193">
        <w:rPr>
          <w:rFonts w:ascii="Arial Narrow" w:eastAsia="仿宋_GB2312" w:hAnsi="Arial Narrow" w:hint="eastAsia"/>
          <w:sz w:val="24"/>
          <w:szCs w:val="24"/>
        </w:rPr>
        <w:t>项目</w:t>
      </w:r>
      <w:r w:rsidR="00AC2193">
        <w:rPr>
          <w:rFonts w:ascii="Arial Narrow" w:eastAsia="仿宋_GB2312" w:hAnsi="Arial Narrow" w:hint="eastAsia"/>
          <w:sz w:val="24"/>
          <w:szCs w:val="24"/>
        </w:rPr>
        <w:t>600.00</w:t>
      </w:r>
      <w:r w:rsidRPr="00321DE9">
        <w:rPr>
          <w:rFonts w:ascii="Arial Narrow" w:eastAsia="仿宋_GB2312" w:hAnsi="Arial Narrow"/>
          <w:sz w:val="24"/>
          <w:szCs w:val="24"/>
        </w:rPr>
        <w:t>万元项目资金的使用绩效。涉及项目单位围绕绩效目标所实施的各项活动，包括绩效目标的设定、资金投入和使用、采取的措施，以及实现的效果等。</w:t>
      </w:r>
    </w:p>
    <w:p w:rsidR="00621585" w:rsidRPr="00321DE9" w:rsidRDefault="00D34E94" w:rsidP="0083531A">
      <w:pPr>
        <w:spacing w:line="360" w:lineRule="auto"/>
        <w:ind w:firstLineChars="200" w:firstLine="480"/>
        <w:outlineLvl w:val="1"/>
        <w:rPr>
          <w:rFonts w:ascii="Arial Narrow" w:eastAsia="仿宋_GB2312" w:hAnsi="Arial Narrow"/>
          <w:sz w:val="24"/>
          <w:szCs w:val="24"/>
        </w:rPr>
      </w:pPr>
      <w:bookmarkStart w:id="13" w:name="_Toc178330746"/>
      <w:r w:rsidRPr="00321DE9">
        <w:rPr>
          <w:rFonts w:ascii="Arial Narrow" w:eastAsia="仿宋_GB2312" w:hAnsi="Arial Narrow"/>
          <w:sz w:val="24"/>
          <w:szCs w:val="24"/>
        </w:rPr>
        <w:t>（三）</w:t>
      </w:r>
      <w:r w:rsidR="00621585" w:rsidRPr="00321DE9">
        <w:rPr>
          <w:rFonts w:ascii="Arial Narrow" w:eastAsia="仿宋_GB2312" w:hAnsi="Arial Narrow"/>
          <w:sz w:val="24"/>
          <w:szCs w:val="24"/>
        </w:rPr>
        <w:t>评价指标</w:t>
      </w:r>
      <w:bookmarkEnd w:id="13"/>
    </w:p>
    <w:p w:rsidR="00D34E94" w:rsidRPr="00321DE9" w:rsidRDefault="0083531A" w:rsidP="002F4CF8">
      <w:pPr>
        <w:spacing w:line="360" w:lineRule="auto"/>
        <w:ind w:firstLineChars="200" w:firstLine="480"/>
        <w:rPr>
          <w:rFonts w:ascii="Arial Narrow" w:eastAsia="仿宋_GB2312" w:hAnsi="Arial Narrow"/>
          <w:sz w:val="24"/>
          <w:szCs w:val="24"/>
        </w:rPr>
      </w:pPr>
      <w:r w:rsidRPr="00321DE9">
        <w:rPr>
          <w:rFonts w:ascii="Arial Narrow" w:eastAsia="仿宋_GB2312" w:hAnsi="Arial Narrow"/>
          <w:sz w:val="24"/>
          <w:szCs w:val="24"/>
        </w:rPr>
        <w:t>根据项目相关性、重要性，可比性、经济性、系统性原则，结合财政支出项目绩效评价的相关要求设立相应的指标，并分配相应的权重（分值）。本项目评价指标拟设置</w:t>
      </w:r>
      <w:r w:rsidRPr="00321DE9">
        <w:rPr>
          <w:rFonts w:ascii="Arial Narrow" w:eastAsia="仿宋_GB2312" w:hAnsi="Arial Narrow"/>
          <w:sz w:val="24"/>
          <w:szCs w:val="24"/>
        </w:rPr>
        <w:t>4</w:t>
      </w:r>
      <w:r w:rsidRPr="00321DE9">
        <w:rPr>
          <w:rFonts w:ascii="Arial Narrow" w:eastAsia="仿宋_GB2312" w:hAnsi="Arial Narrow"/>
          <w:sz w:val="24"/>
          <w:szCs w:val="24"/>
        </w:rPr>
        <w:t>个一级指标（</w:t>
      </w:r>
      <w:r w:rsidR="003E1505" w:rsidRPr="00321DE9">
        <w:rPr>
          <w:rFonts w:ascii="Arial Narrow" w:eastAsia="仿宋_GB2312" w:hAnsi="Arial Narrow"/>
          <w:sz w:val="24"/>
          <w:szCs w:val="24"/>
        </w:rPr>
        <w:t>设置、管理、产出、效益</w:t>
      </w:r>
      <w:r w:rsidRPr="00321DE9">
        <w:rPr>
          <w:rFonts w:ascii="Arial Narrow" w:eastAsia="仿宋_GB2312" w:hAnsi="Arial Narrow"/>
          <w:sz w:val="24"/>
          <w:szCs w:val="24"/>
        </w:rPr>
        <w:t>）；</w:t>
      </w:r>
      <w:r w:rsidRPr="00321DE9">
        <w:rPr>
          <w:rFonts w:ascii="Arial Narrow" w:eastAsia="仿宋_GB2312" w:hAnsi="Arial Narrow"/>
          <w:sz w:val="24"/>
          <w:szCs w:val="24"/>
        </w:rPr>
        <w:t>1</w:t>
      </w:r>
      <w:r w:rsidR="00AC2193">
        <w:rPr>
          <w:rFonts w:ascii="Arial Narrow" w:eastAsia="仿宋_GB2312" w:hAnsi="Arial Narrow" w:hint="eastAsia"/>
          <w:sz w:val="24"/>
          <w:szCs w:val="24"/>
        </w:rPr>
        <w:t>2</w:t>
      </w:r>
      <w:r w:rsidRPr="00321DE9">
        <w:rPr>
          <w:rFonts w:ascii="Arial Narrow" w:eastAsia="仿宋_GB2312" w:hAnsi="Arial Narrow"/>
          <w:sz w:val="24"/>
          <w:szCs w:val="24"/>
        </w:rPr>
        <w:t>个二级指标（</w:t>
      </w:r>
      <w:r w:rsidR="003E1505" w:rsidRPr="00321DE9">
        <w:rPr>
          <w:rFonts w:ascii="Arial Narrow" w:eastAsia="仿宋_GB2312" w:hAnsi="Arial Narrow"/>
          <w:sz w:val="24"/>
          <w:szCs w:val="24"/>
        </w:rPr>
        <w:t>工作活动相关性、绩效目标指标科学性、</w:t>
      </w:r>
      <w:r w:rsidR="00426DD8">
        <w:rPr>
          <w:rFonts w:ascii="Arial Narrow" w:eastAsia="仿宋_GB2312" w:hAnsi="Arial Narrow"/>
          <w:sz w:val="24"/>
          <w:szCs w:val="24"/>
        </w:rPr>
        <w:t>绩效自评情况、</w:t>
      </w:r>
      <w:r w:rsidR="003E1505" w:rsidRPr="00321DE9">
        <w:rPr>
          <w:rFonts w:ascii="Arial Narrow" w:eastAsia="仿宋_GB2312" w:hAnsi="Arial Narrow"/>
          <w:sz w:val="24"/>
          <w:szCs w:val="24"/>
        </w:rPr>
        <w:t>财务管理规范性、工作活动实施保障</w:t>
      </w:r>
      <w:r w:rsidRPr="00321DE9">
        <w:rPr>
          <w:rFonts w:ascii="Arial Narrow" w:eastAsia="仿宋_GB2312" w:hAnsi="Arial Narrow"/>
          <w:sz w:val="24"/>
          <w:szCs w:val="24"/>
        </w:rPr>
        <w:t>、</w:t>
      </w:r>
      <w:r w:rsidR="00426DD8">
        <w:rPr>
          <w:rFonts w:ascii="Arial Narrow" w:eastAsia="仿宋_GB2312" w:hAnsi="Arial Narrow"/>
          <w:sz w:val="24"/>
          <w:szCs w:val="24"/>
        </w:rPr>
        <w:t>政府采购情况、</w:t>
      </w:r>
      <w:r w:rsidR="00D34E94" w:rsidRPr="00321DE9">
        <w:rPr>
          <w:rFonts w:ascii="Arial Narrow" w:eastAsia="仿宋_GB2312" w:hAnsi="Arial Narrow"/>
          <w:sz w:val="24"/>
          <w:szCs w:val="24"/>
        </w:rPr>
        <w:t>数量、质量、时效、</w:t>
      </w:r>
      <w:r w:rsidRPr="00321DE9">
        <w:rPr>
          <w:rFonts w:ascii="Arial Narrow" w:eastAsia="仿宋_GB2312" w:hAnsi="Arial Narrow"/>
          <w:sz w:val="24"/>
          <w:szCs w:val="24"/>
        </w:rPr>
        <w:t>成本、社会效益、</w:t>
      </w:r>
      <w:r w:rsidR="00426DD8">
        <w:rPr>
          <w:rFonts w:ascii="Arial Narrow" w:eastAsia="仿宋_GB2312" w:hAnsi="Arial Narrow"/>
          <w:sz w:val="24"/>
          <w:szCs w:val="24"/>
        </w:rPr>
        <w:t>社会公众或服务对象</w:t>
      </w:r>
      <w:r w:rsidRPr="00321DE9">
        <w:rPr>
          <w:rFonts w:ascii="Arial Narrow" w:eastAsia="仿宋_GB2312" w:hAnsi="Arial Narrow"/>
          <w:sz w:val="24"/>
          <w:szCs w:val="24"/>
        </w:rPr>
        <w:t>满意度）；根据专项资金具体使用方向，分别设</w:t>
      </w:r>
      <w:r w:rsidR="00CB260D">
        <w:rPr>
          <w:rFonts w:ascii="Arial Narrow" w:eastAsia="仿宋_GB2312" w:hAnsi="Arial Narrow" w:hint="eastAsia"/>
          <w:sz w:val="24"/>
          <w:szCs w:val="24"/>
        </w:rPr>
        <w:t>19</w:t>
      </w:r>
      <w:r w:rsidRPr="00321DE9">
        <w:rPr>
          <w:rFonts w:ascii="Arial Narrow" w:eastAsia="仿宋_GB2312" w:hAnsi="Arial Narrow"/>
          <w:sz w:val="24"/>
          <w:szCs w:val="24"/>
        </w:rPr>
        <w:t>个三级指标。</w:t>
      </w:r>
    </w:p>
    <w:p w:rsidR="003D59BC" w:rsidRPr="00321DE9" w:rsidRDefault="003D59BC" w:rsidP="003D59BC">
      <w:pPr>
        <w:spacing w:line="360" w:lineRule="auto"/>
        <w:ind w:firstLineChars="200" w:firstLine="480"/>
        <w:rPr>
          <w:rFonts w:ascii="Arial Narrow" w:eastAsia="仿宋_GB2312" w:hAnsi="Arial Narrow"/>
          <w:sz w:val="24"/>
          <w:szCs w:val="24"/>
        </w:rPr>
      </w:pPr>
      <w:bookmarkStart w:id="14" w:name="_Toc88461851"/>
      <w:r w:rsidRPr="00321DE9">
        <w:rPr>
          <w:rFonts w:ascii="Arial Narrow" w:eastAsia="仿宋_GB2312" w:hAnsi="Arial Narrow"/>
          <w:sz w:val="24"/>
          <w:szCs w:val="24"/>
        </w:rPr>
        <w:t>1.</w:t>
      </w:r>
      <w:r w:rsidRPr="00321DE9">
        <w:rPr>
          <w:rFonts w:ascii="Arial Narrow" w:eastAsia="仿宋_GB2312" w:hAnsi="Arial Narrow"/>
          <w:sz w:val="24"/>
          <w:szCs w:val="24"/>
        </w:rPr>
        <w:t>共性指标是对项目设置和项目管理进行评价，包括</w:t>
      </w:r>
      <w:r w:rsidR="00A370C7" w:rsidRPr="00321DE9">
        <w:rPr>
          <w:rFonts w:ascii="Arial Narrow" w:eastAsia="仿宋_GB2312" w:hAnsi="Arial Narrow"/>
          <w:sz w:val="24"/>
          <w:szCs w:val="24"/>
        </w:rPr>
        <w:t>工作活动相关性</w:t>
      </w:r>
      <w:r w:rsidRPr="00321DE9">
        <w:rPr>
          <w:rFonts w:ascii="Arial Narrow" w:eastAsia="仿宋_GB2312" w:hAnsi="Arial Narrow"/>
          <w:sz w:val="24"/>
          <w:szCs w:val="24"/>
        </w:rPr>
        <w:t>、绩效目标</w:t>
      </w:r>
      <w:r w:rsidR="007F7D4D" w:rsidRPr="00321DE9">
        <w:rPr>
          <w:rFonts w:ascii="Arial Narrow" w:eastAsia="仿宋_GB2312" w:hAnsi="Arial Narrow"/>
          <w:sz w:val="24"/>
          <w:szCs w:val="24"/>
        </w:rPr>
        <w:t>指标科学性、</w:t>
      </w:r>
      <w:r w:rsidR="00426DD8">
        <w:rPr>
          <w:rFonts w:ascii="Arial Narrow" w:eastAsia="仿宋_GB2312" w:hAnsi="Arial Narrow"/>
          <w:sz w:val="24"/>
          <w:szCs w:val="24"/>
        </w:rPr>
        <w:t>绩效自评情况、</w:t>
      </w:r>
      <w:r w:rsidR="007F7D4D" w:rsidRPr="00321DE9">
        <w:rPr>
          <w:rFonts w:ascii="Arial Narrow" w:eastAsia="仿宋_GB2312" w:hAnsi="Arial Narrow"/>
          <w:sz w:val="24"/>
          <w:szCs w:val="24"/>
        </w:rPr>
        <w:t>财务管理规范性、工作活动实施保障</w:t>
      </w:r>
      <w:r w:rsidR="00426DD8">
        <w:rPr>
          <w:rFonts w:ascii="Arial Narrow" w:eastAsia="仿宋_GB2312" w:hAnsi="Arial Narrow"/>
          <w:sz w:val="24"/>
          <w:szCs w:val="24"/>
        </w:rPr>
        <w:t>、政府采购情况</w:t>
      </w:r>
      <w:r w:rsidR="00426DD8">
        <w:rPr>
          <w:rFonts w:ascii="Arial Narrow" w:eastAsia="仿宋_GB2312" w:hAnsi="Arial Narrow" w:hint="eastAsia"/>
          <w:sz w:val="24"/>
          <w:szCs w:val="24"/>
        </w:rPr>
        <w:t>6</w:t>
      </w:r>
      <w:r w:rsidRPr="00321DE9">
        <w:rPr>
          <w:rFonts w:ascii="Arial Narrow" w:eastAsia="仿宋_GB2312" w:hAnsi="Arial Narrow"/>
          <w:sz w:val="24"/>
          <w:szCs w:val="24"/>
        </w:rPr>
        <w:t>个二级指标，分值分别为</w:t>
      </w:r>
      <w:r w:rsidR="00426DD8">
        <w:rPr>
          <w:rFonts w:ascii="Arial Narrow" w:eastAsia="仿宋_GB2312" w:hAnsi="Arial Narrow" w:hint="eastAsia"/>
          <w:sz w:val="24"/>
          <w:szCs w:val="24"/>
        </w:rPr>
        <w:t>4</w:t>
      </w:r>
      <w:r w:rsidR="00426DD8">
        <w:rPr>
          <w:rFonts w:ascii="Arial Narrow" w:eastAsia="仿宋_GB2312" w:hAnsi="Arial Narrow" w:hint="eastAsia"/>
          <w:sz w:val="24"/>
          <w:szCs w:val="24"/>
        </w:rPr>
        <w:t>分、</w:t>
      </w:r>
      <w:r w:rsidR="00426DD8">
        <w:rPr>
          <w:rFonts w:ascii="Arial Narrow" w:eastAsia="仿宋_GB2312" w:hAnsi="Arial Narrow" w:hint="eastAsia"/>
          <w:sz w:val="24"/>
          <w:szCs w:val="24"/>
        </w:rPr>
        <w:t>3</w:t>
      </w:r>
      <w:r w:rsidRPr="00321DE9">
        <w:rPr>
          <w:rFonts w:ascii="Arial Narrow" w:eastAsia="仿宋_GB2312" w:hAnsi="Arial Narrow"/>
          <w:sz w:val="24"/>
          <w:szCs w:val="24"/>
        </w:rPr>
        <w:t>分、</w:t>
      </w:r>
      <w:r w:rsidR="00426DD8">
        <w:rPr>
          <w:rFonts w:ascii="Arial Narrow" w:eastAsia="仿宋_GB2312" w:hAnsi="Arial Narrow" w:hint="eastAsia"/>
          <w:sz w:val="24"/>
          <w:szCs w:val="24"/>
        </w:rPr>
        <w:t>3</w:t>
      </w:r>
      <w:r w:rsidRPr="00321DE9">
        <w:rPr>
          <w:rFonts w:ascii="Arial Narrow" w:eastAsia="仿宋_GB2312" w:hAnsi="Arial Narrow"/>
          <w:sz w:val="24"/>
          <w:szCs w:val="24"/>
        </w:rPr>
        <w:t>分、</w:t>
      </w:r>
      <w:r w:rsidR="00426DD8">
        <w:rPr>
          <w:rFonts w:ascii="Arial Narrow" w:eastAsia="仿宋_GB2312" w:hAnsi="Arial Narrow" w:hint="eastAsia"/>
          <w:sz w:val="24"/>
          <w:szCs w:val="24"/>
        </w:rPr>
        <w:t>14</w:t>
      </w:r>
      <w:r w:rsidRPr="00321DE9">
        <w:rPr>
          <w:rFonts w:ascii="Arial Narrow" w:eastAsia="仿宋_GB2312" w:hAnsi="Arial Narrow"/>
          <w:sz w:val="24"/>
          <w:szCs w:val="24"/>
        </w:rPr>
        <w:t>分、</w:t>
      </w:r>
      <w:r w:rsidR="007F7D4D" w:rsidRPr="00321DE9">
        <w:rPr>
          <w:rFonts w:ascii="Arial Narrow" w:eastAsia="仿宋_GB2312" w:hAnsi="Arial Narrow"/>
          <w:sz w:val="24"/>
          <w:szCs w:val="24"/>
        </w:rPr>
        <w:t>8</w:t>
      </w:r>
      <w:r w:rsidRPr="00321DE9">
        <w:rPr>
          <w:rFonts w:ascii="Arial Narrow" w:eastAsia="仿宋_GB2312" w:hAnsi="Arial Narrow"/>
          <w:sz w:val="24"/>
          <w:szCs w:val="24"/>
        </w:rPr>
        <w:t>分</w:t>
      </w:r>
      <w:r w:rsidR="00426DD8">
        <w:rPr>
          <w:rFonts w:ascii="Arial Narrow" w:eastAsia="仿宋_GB2312" w:hAnsi="Arial Narrow"/>
          <w:sz w:val="24"/>
          <w:szCs w:val="24"/>
        </w:rPr>
        <w:t>、</w:t>
      </w:r>
      <w:r w:rsidR="00426DD8">
        <w:rPr>
          <w:rFonts w:ascii="Arial Narrow" w:eastAsia="仿宋_GB2312" w:hAnsi="Arial Narrow"/>
          <w:sz w:val="24"/>
          <w:szCs w:val="24"/>
        </w:rPr>
        <w:t>8</w:t>
      </w:r>
      <w:r w:rsidR="00426DD8">
        <w:rPr>
          <w:rFonts w:ascii="Arial Narrow" w:eastAsia="仿宋_GB2312" w:hAnsi="Arial Narrow"/>
          <w:sz w:val="24"/>
          <w:szCs w:val="24"/>
        </w:rPr>
        <w:t>分</w:t>
      </w:r>
      <w:r w:rsidRPr="00321DE9">
        <w:rPr>
          <w:rFonts w:ascii="Arial Narrow" w:eastAsia="仿宋_GB2312" w:hAnsi="Arial Narrow"/>
          <w:sz w:val="24"/>
          <w:szCs w:val="24"/>
        </w:rPr>
        <w:t>，共</w:t>
      </w:r>
      <w:r w:rsidRPr="00321DE9">
        <w:rPr>
          <w:rFonts w:ascii="Arial Narrow" w:eastAsia="仿宋_GB2312" w:hAnsi="Arial Narrow"/>
          <w:sz w:val="24"/>
          <w:szCs w:val="24"/>
        </w:rPr>
        <w:t>40</w:t>
      </w:r>
      <w:r w:rsidRPr="00321DE9">
        <w:rPr>
          <w:rFonts w:ascii="Arial Narrow" w:eastAsia="仿宋_GB2312" w:hAnsi="Arial Narrow"/>
          <w:sz w:val="24"/>
          <w:szCs w:val="24"/>
        </w:rPr>
        <w:t>分；设置三级指标</w:t>
      </w:r>
      <w:r w:rsidRPr="00321DE9">
        <w:rPr>
          <w:rFonts w:ascii="Arial Narrow" w:eastAsia="仿宋_GB2312" w:hAnsi="Arial Narrow"/>
          <w:sz w:val="24"/>
          <w:szCs w:val="24"/>
        </w:rPr>
        <w:t>1</w:t>
      </w:r>
      <w:r w:rsidR="00266B35">
        <w:rPr>
          <w:rFonts w:ascii="Arial Narrow" w:eastAsia="仿宋_GB2312" w:hAnsi="Arial Narrow" w:hint="eastAsia"/>
          <w:sz w:val="24"/>
          <w:szCs w:val="24"/>
        </w:rPr>
        <w:t>1</w:t>
      </w:r>
      <w:r w:rsidRPr="00321DE9">
        <w:rPr>
          <w:rFonts w:ascii="Arial Narrow" w:eastAsia="仿宋_GB2312" w:hAnsi="Arial Narrow"/>
          <w:sz w:val="24"/>
          <w:szCs w:val="24"/>
        </w:rPr>
        <w:t>个，充分反映项目立项</w:t>
      </w:r>
      <w:r w:rsidR="007F7D4D" w:rsidRPr="00321DE9">
        <w:rPr>
          <w:rFonts w:ascii="Arial Narrow" w:eastAsia="仿宋_GB2312" w:hAnsi="Arial Narrow"/>
          <w:sz w:val="24"/>
          <w:szCs w:val="24"/>
        </w:rPr>
        <w:t>政策相关性、部门职责相关性</w:t>
      </w:r>
      <w:r w:rsidRPr="00321DE9">
        <w:rPr>
          <w:rFonts w:ascii="Arial Narrow" w:eastAsia="仿宋_GB2312" w:hAnsi="Arial Narrow"/>
          <w:sz w:val="24"/>
          <w:szCs w:val="24"/>
        </w:rPr>
        <w:t>、</w:t>
      </w:r>
      <w:r w:rsidR="00266B35">
        <w:rPr>
          <w:rFonts w:ascii="Arial Narrow" w:eastAsia="仿宋_GB2312" w:hAnsi="Arial Narrow"/>
          <w:sz w:val="24"/>
          <w:szCs w:val="24"/>
        </w:rPr>
        <w:t>绩效目标指标设立科学性、绩效自评资料完整真实</w:t>
      </w:r>
      <w:r w:rsidR="007F7D4D" w:rsidRPr="00321DE9">
        <w:rPr>
          <w:rFonts w:ascii="Arial Narrow" w:eastAsia="仿宋_GB2312" w:hAnsi="Arial Narrow"/>
          <w:sz w:val="24"/>
          <w:szCs w:val="24"/>
        </w:rPr>
        <w:t>、</w:t>
      </w:r>
      <w:r w:rsidR="00266B35">
        <w:rPr>
          <w:rFonts w:ascii="Arial Narrow" w:eastAsia="仿宋_GB2312" w:hAnsi="Arial Narrow"/>
          <w:sz w:val="24"/>
          <w:szCs w:val="24"/>
        </w:rPr>
        <w:t>预算执行率、资金使用合</w:t>
      </w:r>
      <w:proofErr w:type="gramStart"/>
      <w:r w:rsidR="00266B35">
        <w:rPr>
          <w:rFonts w:ascii="Arial Narrow" w:eastAsia="仿宋_GB2312" w:hAnsi="Arial Narrow"/>
          <w:sz w:val="24"/>
          <w:szCs w:val="24"/>
        </w:rPr>
        <w:t>规</w:t>
      </w:r>
      <w:proofErr w:type="gramEnd"/>
      <w:r w:rsidR="00266B35">
        <w:rPr>
          <w:rFonts w:ascii="Arial Narrow" w:eastAsia="仿宋_GB2312" w:hAnsi="Arial Narrow"/>
          <w:sz w:val="24"/>
          <w:szCs w:val="24"/>
        </w:rPr>
        <w:t>性、会计核算规范性、</w:t>
      </w:r>
      <w:r w:rsidR="007F7D4D" w:rsidRPr="00321DE9">
        <w:rPr>
          <w:rFonts w:ascii="Arial Narrow" w:eastAsia="仿宋_GB2312" w:hAnsi="Arial Narrow"/>
          <w:sz w:val="24"/>
          <w:szCs w:val="24"/>
        </w:rPr>
        <w:t>管理制度健全性、过程控制有效性</w:t>
      </w:r>
      <w:r w:rsidR="00266B35">
        <w:rPr>
          <w:rFonts w:ascii="Arial Narrow" w:eastAsia="仿宋_GB2312" w:hAnsi="Arial Narrow"/>
          <w:sz w:val="24"/>
          <w:szCs w:val="24"/>
        </w:rPr>
        <w:t>、政府采购相关政策落实情</w:t>
      </w:r>
      <w:r w:rsidR="00266B35">
        <w:rPr>
          <w:rFonts w:ascii="Arial Narrow" w:eastAsia="仿宋_GB2312" w:hAnsi="Arial Narrow"/>
          <w:sz w:val="24"/>
          <w:szCs w:val="24"/>
        </w:rPr>
        <w:lastRenderedPageBreak/>
        <w:t>况、政府采购备案资料。</w:t>
      </w:r>
    </w:p>
    <w:p w:rsidR="003D59BC" w:rsidRPr="00321DE9" w:rsidRDefault="003D59BC" w:rsidP="0074571A">
      <w:pPr>
        <w:spacing w:line="360" w:lineRule="auto"/>
        <w:ind w:firstLineChars="200" w:firstLine="480"/>
        <w:rPr>
          <w:rFonts w:ascii="Arial Narrow" w:eastAsia="仿宋_GB2312" w:hAnsi="Arial Narrow"/>
          <w:sz w:val="24"/>
          <w:szCs w:val="24"/>
        </w:rPr>
      </w:pPr>
      <w:r w:rsidRPr="00321DE9">
        <w:rPr>
          <w:rFonts w:ascii="Arial Narrow" w:eastAsia="仿宋_GB2312" w:hAnsi="Arial Narrow"/>
          <w:sz w:val="24"/>
          <w:szCs w:val="24"/>
        </w:rPr>
        <w:t>2.</w:t>
      </w:r>
      <w:r w:rsidRPr="00321DE9">
        <w:rPr>
          <w:rFonts w:ascii="Arial Narrow" w:eastAsia="仿宋_GB2312" w:hAnsi="Arial Narrow"/>
          <w:sz w:val="24"/>
          <w:szCs w:val="24"/>
        </w:rPr>
        <w:t>个性指标是对项目产出与项目效</w:t>
      </w:r>
      <w:r w:rsidR="007F7D4D" w:rsidRPr="00321DE9">
        <w:rPr>
          <w:rFonts w:ascii="Arial Narrow" w:eastAsia="仿宋_GB2312" w:hAnsi="Arial Narrow"/>
          <w:sz w:val="24"/>
          <w:szCs w:val="24"/>
        </w:rPr>
        <w:t>益</w:t>
      </w:r>
      <w:r w:rsidRPr="00321DE9">
        <w:rPr>
          <w:rFonts w:ascii="Arial Narrow" w:eastAsia="仿宋_GB2312" w:hAnsi="Arial Narrow"/>
          <w:sz w:val="24"/>
          <w:szCs w:val="24"/>
        </w:rPr>
        <w:t>情况进行评价，共设置产出数量、产出</w:t>
      </w:r>
      <w:r w:rsidR="00CB260D">
        <w:rPr>
          <w:rFonts w:ascii="Arial Narrow" w:eastAsia="仿宋_GB2312" w:hAnsi="Arial Narrow"/>
          <w:sz w:val="24"/>
          <w:szCs w:val="24"/>
        </w:rPr>
        <w:t>质量、产出时效、产出成本</w:t>
      </w:r>
      <w:r w:rsidRPr="00321DE9">
        <w:rPr>
          <w:rFonts w:ascii="Arial Narrow" w:eastAsia="仿宋_GB2312" w:hAnsi="Arial Narrow"/>
          <w:sz w:val="24"/>
          <w:szCs w:val="24"/>
        </w:rPr>
        <w:t>、社会效益、</w:t>
      </w:r>
      <w:r w:rsidR="00266B35">
        <w:rPr>
          <w:rFonts w:ascii="Arial Narrow" w:eastAsia="仿宋_GB2312" w:hAnsi="Arial Narrow"/>
          <w:sz w:val="24"/>
          <w:szCs w:val="24"/>
        </w:rPr>
        <w:t>社会公众或</w:t>
      </w:r>
      <w:r w:rsidRPr="00321DE9">
        <w:rPr>
          <w:rFonts w:ascii="Arial Narrow" w:eastAsia="仿宋_GB2312" w:hAnsi="Arial Narrow"/>
          <w:sz w:val="24"/>
          <w:szCs w:val="24"/>
        </w:rPr>
        <w:t>服务对象满意度</w:t>
      </w:r>
      <w:r w:rsidR="00D75F03">
        <w:rPr>
          <w:rFonts w:ascii="Arial Narrow" w:eastAsia="仿宋_GB2312" w:hAnsi="Arial Narrow" w:hint="eastAsia"/>
          <w:sz w:val="24"/>
          <w:szCs w:val="24"/>
        </w:rPr>
        <w:t>6</w:t>
      </w:r>
      <w:r w:rsidRPr="00321DE9">
        <w:rPr>
          <w:rFonts w:ascii="Arial Narrow" w:eastAsia="仿宋_GB2312" w:hAnsi="Arial Narrow"/>
          <w:sz w:val="24"/>
          <w:szCs w:val="24"/>
        </w:rPr>
        <w:t>个二级指标，分别占</w:t>
      </w:r>
      <w:r w:rsidR="00B87321">
        <w:rPr>
          <w:rFonts w:ascii="Arial Narrow" w:eastAsia="仿宋_GB2312" w:hAnsi="Arial Narrow" w:hint="eastAsia"/>
          <w:sz w:val="24"/>
          <w:szCs w:val="24"/>
        </w:rPr>
        <w:t>15</w:t>
      </w:r>
      <w:r w:rsidRPr="00321DE9">
        <w:rPr>
          <w:rFonts w:ascii="Arial Narrow" w:eastAsia="仿宋_GB2312" w:hAnsi="Arial Narrow"/>
          <w:sz w:val="24"/>
          <w:szCs w:val="24"/>
        </w:rPr>
        <w:t>分、</w:t>
      </w:r>
      <w:r w:rsidR="00B87321">
        <w:rPr>
          <w:rFonts w:ascii="Arial Narrow" w:eastAsia="仿宋_GB2312" w:hAnsi="Arial Narrow" w:hint="eastAsia"/>
          <w:sz w:val="24"/>
          <w:szCs w:val="24"/>
        </w:rPr>
        <w:t>7</w:t>
      </w:r>
      <w:r w:rsidRPr="00321DE9">
        <w:rPr>
          <w:rFonts w:ascii="Arial Narrow" w:eastAsia="仿宋_GB2312" w:hAnsi="Arial Narrow"/>
          <w:sz w:val="24"/>
          <w:szCs w:val="24"/>
        </w:rPr>
        <w:t>分、</w:t>
      </w:r>
      <w:r w:rsidR="00B87321">
        <w:rPr>
          <w:rFonts w:ascii="Arial Narrow" w:eastAsia="仿宋_GB2312" w:hAnsi="Arial Narrow" w:hint="eastAsia"/>
          <w:sz w:val="24"/>
          <w:szCs w:val="24"/>
        </w:rPr>
        <w:t>5</w:t>
      </w:r>
      <w:r w:rsidRPr="00321DE9">
        <w:rPr>
          <w:rFonts w:ascii="Arial Narrow" w:eastAsia="仿宋_GB2312" w:hAnsi="Arial Narrow"/>
          <w:sz w:val="24"/>
          <w:szCs w:val="24"/>
        </w:rPr>
        <w:t>分、</w:t>
      </w:r>
      <w:r w:rsidR="00B87321">
        <w:rPr>
          <w:rFonts w:ascii="Arial Narrow" w:eastAsia="仿宋_GB2312" w:hAnsi="Arial Narrow" w:hint="eastAsia"/>
          <w:sz w:val="24"/>
          <w:szCs w:val="24"/>
        </w:rPr>
        <w:t>8</w:t>
      </w:r>
      <w:r w:rsidRPr="00321DE9">
        <w:rPr>
          <w:rFonts w:ascii="Arial Narrow" w:eastAsia="仿宋_GB2312" w:hAnsi="Arial Narrow"/>
          <w:sz w:val="24"/>
          <w:szCs w:val="24"/>
        </w:rPr>
        <w:t>分、</w:t>
      </w:r>
      <w:r w:rsidR="00B87321">
        <w:rPr>
          <w:rFonts w:ascii="Arial Narrow" w:eastAsia="仿宋_GB2312" w:hAnsi="Arial Narrow" w:hint="eastAsia"/>
          <w:sz w:val="24"/>
          <w:szCs w:val="24"/>
        </w:rPr>
        <w:t>10</w:t>
      </w:r>
      <w:r w:rsidRPr="00321DE9">
        <w:rPr>
          <w:rFonts w:ascii="Arial Narrow" w:eastAsia="仿宋_GB2312" w:hAnsi="Arial Narrow"/>
          <w:sz w:val="24"/>
          <w:szCs w:val="24"/>
        </w:rPr>
        <w:t>分、</w:t>
      </w:r>
      <w:r w:rsidR="00266B35">
        <w:rPr>
          <w:rFonts w:ascii="Arial Narrow" w:eastAsia="仿宋_GB2312" w:hAnsi="Arial Narrow" w:hint="eastAsia"/>
          <w:sz w:val="24"/>
          <w:szCs w:val="24"/>
        </w:rPr>
        <w:t>15</w:t>
      </w:r>
      <w:r w:rsidRPr="00321DE9">
        <w:rPr>
          <w:rFonts w:ascii="Arial Narrow" w:eastAsia="仿宋_GB2312" w:hAnsi="Arial Narrow"/>
          <w:sz w:val="24"/>
          <w:szCs w:val="24"/>
        </w:rPr>
        <w:t>分</w:t>
      </w:r>
      <w:r w:rsidR="0074571A" w:rsidRPr="00321DE9">
        <w:rPr>
          <w:rFonts w:ascii="Arial Narrow" w:eastAsia="仿宋_GB2312" w:hAnsi="Arial Narrow"/>
          <w:sz w:val="24"/>
          <w:szCs w:val="24"/>
        </w:rPr>
        <w:t>，共</w:t>
      </w:r>
      <w:r w:rsidR="0074571A" w:rsidRPr="00321DE9">
        <w:rPr>
          <w:rFonts w:ascii="Arial Narrow" w:eastAsia="仿宋_GB2312" w:hAnsi="Arial Narrow"/>
          <w:sz w:val="24"/>
          <w:szCs w:val="24"/>
        </w:rPr>
        <w:t>60</w:t>
      </w:r>
      <w:r w:rsidR="0074571A" w:rsidRPr="00321DE9">
        <w:rPr>
          <w:rFonts w:ascii="Arial Narrow" w:eastAsia="仿宋_GB2312" w:hAnsi="Arial Narrow"/>
          <w:sz w:val="24"/>
          <w:szCs w:val="24"/>
        </w:rPr>
        <w:t>分；</w:t>
      </w:r>
      <w:r w:rsidRPr="00321DE9">
        <w:rPr>
          <w:rFonts w:ascii="Arial Narrow" w:eastAsia="仿宋_GB2312" w:hAnsi="Arial Narrow"/>
          <w:sz w:val="24"/>
          <w:szCs w:val="24"/>
        </w:rPr>
        <w:t>设置三级指标</w:t>
      </w:r>
      <w:r w:rsidR="00F75095">
        <w:rPr>
          <w:rFonts w:ascii="Arial Narrow" w:eastAsia="仿宋_GB2312" w:hAnsi="Arial Narrow" w:hint="eastAsia"/>
          <w:sz w:val="24"/>
          <w:szCs w:val="24"/>
        </w:rPr>
        <w:t>8</w:t>
      </w:r>
      <w:r w:rsidRPr="00321DE9">
        <w:rPr>
          <w:rFonts w:ascii="Arial Narrow" w:eastAsia="仿宋_GB2312" w:hAnsi="Arial Narrow"/>
          <w:sz w:val="24"/>
          <w:szCs w:val="24"/>
        </w:rPr>
        <w:t>个，能够充分地反映出项目产出和项目效果情况。</w:t>
      </w:r>
    </w:p>
    <w:p w:rsidR="0083531A" w:rsidRPr="00321DE9" w:rsidRDefault="0083531A" w:rsidP="0083531A">
      <w:pPr>
        <w:spacing w:line="360" w:lineRule="auto"/>
        <w:ind w:firstLineChars="200" w:firstLine="480"/>
        <w:outlineLvl w:val="1"/>
        <w:rPr>
          <w:rFonts w:ascii="Arial Narrow" w:eastAsia="仿宋_GB2312" w:hAnsi="Arial Narrow"/>
          <w:sz w:val="24"/>
          <w:szCs w:val="24"/>
        </w:rPr>
      </w:pPr>
      <w:bookmarkStart w:id="15" w:name="_Toc178330747"/>
      <w:r w:rsidRPr="00321DE9">
        <w:rPr>
          <w:rFonts w:ascii="Arial Narrow" w:eastAsia="仿宋_GB2312" w:hAnsi="Arial Narrow"/>
          <w:sz w:val="24"/>
          <w:szCs w:val="24"/>
        </w:rPr>
        <w:t>（</w:t>
      </w:r>
      <w:r w:rsidR="002F4CF8" w:rsidRPr="00321DE9">
        <w:rPr>
          <w:rFonts w:ascii="Arial Narrow" w:eastAsia="仿宋_GB2312" w:hAnsi="Arial Narrow"/>
          <w:sz w:val="24"/>
          <w:szCs w:val="24"/>
        </w:rPr>
        <w:t>四</w:t>
      </w:r>
      <w:r w:rsidRPr="00321DE9">
        <w:rPr>
          <w:rFonts w:ascii="Arial Narrow" w:eastAsia="仿宋_GB2312" w:hAnsi="Arial Narrow"/>
          <w:sz w:val="24"/>
          <w:szCs w:val="24"/>
        </w:rPr>
        <w:t>）评价依据</w:t>
      </w:r>
      <w:bookmarkEnd w:id="14"/>
      <w:bookmarkEnd w:id="15"/>
    </w:p>
    <w:p w:rsidR="0083531A" w:rsidRPr="00321DE9" w:rsidRDefault="0083531A" w:rsidP="0083531A">
      <w:pPr>
        <w:spacing w:line="360" w:lineRule="auto"/>
        <w:ind w:firstLineChars="200" w:firstLine="480"/>
        <w:rPr>
          <w:rFonts w:ascii="Arial Narrow" w:eastAsia="仿宋_GB2312" w:hAnsi="Arial Narrow"/>
          <w:sz w:val="24"/>
          <w:szCs w:val="24"/>
        </w:rPr>
      </w:pPr>
      <w:r w:rsidRPr="00321DE9">
        <w:rPr>
          <w:rFonts w:ascii="宋体" w:eastAsia="宋体" w:hAnsi="宋体" w:cs="宋体" w:hint="eastAsia"/>
          <w:sz w:val="24"/>
          <w:szCs w:val="24"/>
        </w:rPr>
        <w:t>①</w:t>
      </w:r>
      <w:r w:rsidRPr="00321DE9">
        <w:rPr>
          <w:rFonts w:ascii="Arial Narrow" w:eastAsia="仿宋_GB2312" w:hAnsi="Arial Narrow"/>
          <w:sz w:val="24"/>
          <w:szCs w:val="24"/>
        </w:rPr>
        <w:t>《中华人民共和国预算法》</w:t>
      </w:r>
    </w:p>
    <w:p w:rsidR="0083531A" w:rsidRPr="00321DE9" w:rsidRDefault="0083531A" w:rsidP="0083531A">
      <w:pPr>
        <w:pStyle w:val="a3"/>
        <w:spacing w:line="360" w:lineRule="auto"/>
        <w:ind w:left="480" w:firstLineChars="0" w:firstLine="0"/>
        <w:rPr>
          <w:rFonts w:ascii="Arial Narrow" w:eastAsia="仿宋_GB2312" w:hAnsi="Arial Narrow"/>
          <w:sz w:val="24"/>
          <w:szCs w:val="24"/>
        </w:rPr>
      </w:pPr>
      <w:r w:rsidRPr="00321DE9">
        <w:rPr>
          <w:rFonts w:ascii="宋体" w:eastAsia="宋体" w:hAnsi="宋体" w:cs="宋体" w:hint="eastAsia"/>
          <w:sz w:val="24"/>
          <w:szCs w:val="24"/>
        </w:rPr>
        <w:t>②</w:t>
      </w:r>
      <w:r w:rsidRPr="00321DE9">
        <w:rPr>
          <w:rFonts w:ascii="Arial Narrow" w:eastAsia="仿宋_GB2312" w:hAnsi="Arial Narrow"/>
          <w:sz w:val="24"/>
          <w:szCs w:val="24"/>
        </w:rPr>
        <w:t>《中华人民共和国会计法》</w:t>
      </w:r>
    </w:p>
    <w:p w:rsidR="0083531A" w:rsidRPr="00321DE9" w:rsidRDefault="0083531A" w:rsidP="0083531A">
      <w:pPr>
        <w:pStyle w:val="a3"/>
        <w:spacing w:line="360" w:lineRule="auto"/>
        <w:ind w:left="480" w:firstLineChars="0" w:firstLine="0"/>
        <w:rPr>
          <w:rFonts w:ascii="Arial Narrow" w:eastAsia="仿宋_GB2312" w:hAnsi="Arial Narrow"/>
          <w:sz w:val="24"/>
          <w:szCs w:val="24"/>
        </w:rPr>
      </w:pPr>
      <w:r w:rsidRPr="00321DE9">
        <w:rPr>
          <w:rFonts w:ascii="宋体" w:eastAsia="宋体" w:hAnsi="宋体" w:cs="宋体" w:hint="eastAsia"/>
          <w:sz w:val="24"/>
          <w:szCs w:val="24"/>
        </w:rPr>
        <w:t>③</w:t>
      </w:r>
      <w:r w:rsidRPr="00321DE9">
        <w:rPr>
          <w:rFonts w:ascii="Arial Narrow" w:eastAsia="仿宋_GB2312" w:hAnsi="Arial Narrow"/>
          <w:sz w:val="24"/>
          <w:szCs w:val="24"/>
        </w:rPr>
        <w:t>《财政检查工作办法》（财政部令</w:t>
      </w:r>
      <w:r w:rsidRPr="00321DE9">
        <w:rPr>
          <w:rFonts w:ascii="Arial Narrow" w:eastAsia="仿宋_GB2312" w:hAnsi="Arial Narrow"/>
          <w:sz w:val="24"/>
          <w:szCs w:val="24"/>
        </w:rPr>
        <w:t>[2006]32</w:t>
      </w:r>
      <w:r w:rsidRPr="00321DE9">
        <w:rPr>
          <w:rFonts w:ascii="Arial Narrow" w:eastAsia="仿宋_GB2312" w:hAnsi="Arial Narrow"/>
          <w:sz w:val="24"/>
          <w:szCs w:val="24"/>
        </w:rPr>
        <w:t>号）</w:t>
      </w:r>
    </w:p>
    <w:p w:rsidR="0083531A" w:rsidRPr="00321DE9" w:rsidRDefault="0083531A" w:rsidP="0083531A">
      <w:pPr>
        <w:pStyle w:val="a3"/>
        <w:spacing w:line="360" w:lineRule="auto"/>
        <w:ind w:left="480" w:firstLineChars="0" w:firstLine="0"/>
        <w:rPr>
          <w:rFonts w:ascii="Arial Narrow" w:eastAsia="仿宋_GB2312" w:hAnsi="Arial Narrow"/>
          <w:sz w:val="24"/>
          <w:szCs w:val="24"/>
        </w:rPr>
      </w:pPr>
      <w:r w:rsidRPr="00321DE9">
        <w:rPr>
          <w:rFonts w:ascii="宋体" w:eastAsia="宋体" w:hAnsi="宋体" w:cs="宋体" w:hint="eastAsia"/>
          <w:sz w:val="24"/>
          <w:szCs w:val="24"/>
        </w:rPr>
        <w:t>④</w:t>
      </w:r>
      <w:r w:rsidRPr="00321DE9">
        <w:rPr>
          <w:rFonts w:ascii="Arial Narrow" w:eastAsia="仿宋_GB2312" w:hAnsi="Arial Narrow"/>
          <w:sz w:val="24"/>
          <w:szCs w:val="24"/>
        </w:rPr>
        <w:t>《财政部门监督办法》（财政部令</w:t>
      </w:r>
      <w:r w:rsidRPr="00321DE9">
        <w:rPr>
          <w:rFonts w:ascii="Arial Narrow" w:eastAsia="仿宋_GB2312" w:hAnsi="Arial Narrow"/>
          <w:sz w:val="24"/>
          <w:szCs w:val="24"/>
        </w:rPr>
        <w:t>[2012]69</w:t>
      </w:r>
      <w:r w:rsidRPr="00321DE9">
        <w:rPr>
          <w:rFonts w:ascii="Arial Narrow" w:eastAsia="仿宋_GB2312" w:hAnsi="Arial Narrow"/>
          <w:sz w:val="24"/>
          <w:szCs w:val="24"/>
        </w:rPr>
        <w:t>号）</w:t>
      </w:r>
    </w:p>
    <w:p w:rsidR="0083531A" w:rsidRPr="00321DE9" w:rsidRDefault="0083531A" w:rsidP="0083531A">
      <w:pPr>
        <w:pStyle w:val="a3"/>
        <w:spacing w:line="360" w:lineRule="auto"/>
        <w:ind w:left="480" w:firstLineChars="0" w:firstLine="0"/>
        <w:rPr>
          <w:rFonts w:ascii="Arial Narrow" w:eastAsia="仿宋_GB2312" w:hAnsi="Arial Narrow"/>
          <w:sz w:val="24"/>
          <w:szCs w:val="24"/>
        </w:rPr>
      </w:pPr>
      <w:r w:rsidRPr="00321DE9">
        <w:rPr>
          <w:rFonts w:ascii="宋体" w:eastAsia="宋体" w:hAnsi="宋体" w:cs="宋体" w:hint="eastAsia"/>
          <w:sz w:val="24"/>
          <w:szCs w:val="24"/>
        </w:rPr>
        <w:t>⑤</w:t>
      </w:r>
      <w:r w:rsidRPr="00321DE9">
        <w:rPr>
          <w:rFonts w:ascii="Arial Narrow" w:eastAsia="仿宋_GB2312" w:hAnsi="Arial Narrow"/>
          <w:sz w:val="24"/>
          <w:szCs w:val="24"/>
        </w:rPr>
        <w:t>《会计基础工作规范》（财会字</w:t>
      </w:r>
      <w:r w:rsidRPr="00321DE9">
        <w:rPr>
          <w:rFonts w:ascii="Arial Narrow" w:eastAsia="仿宋_GB2312" w:hAnsi="Arial Narrow"/>
          <w:sz w:val="24"/>
          <w:szCs w:val="24"/>
        </w:rPr>
        <w:t>[1996]19</w:t>
      </w:r>
      <w:r w:rsidRPr="00321DE9">
        <w:rPr>
          <w:rFonts w:ascii="Arial Narrow" w:eastAsia="仿宋_GB2312" w:hAnsi="Arial Narrow"/>
          <w:sz w:val="24"/>
          <w:szCs w:val="24"/>
        </w:rPr>
        <w:t>号）</w:t>
      </w:r>
    </w:p>
    <w:p w:rsidR="0083531A" w:rsidRPr="00321DE9" w:rsidRDefault="0083531A" w:rsidP="0083531A">
      <w:pPr>
        <w:spacing w:line="360" w:lineRule="auto"/>
        <w:ind w:firstLineChars="200" w:firstLine="480"/>
        <w:rPr>
          <w:rFonts w:ascii="Arial Narrow" w:eastAsia="仿宋_GB2312" w:hAnsi="Arial Narrow"/>
          <w:sz w:val="24"/>
          <w:szCs w:val="24"/>
        </w:rPr>
      </w:pPr>
      <w:r w:rsidRPr="00321DE9">
        <w:rPr>
          <w:rFonts w:ascii="宋体" w:eastAsia="宋体" w:hAnsi="宋体" w:cs="宋体" w:hint="eastAsia"/>
          <w:sz w:val="24"/>
          <w:szCs w:val="24"/>
        </w:rPr>
        <w:t>⑥</w:t>
      </w:r>
      <w:r w:rsidRPr="00321DE9">
        <w:rPr>
          <w:rFonts w:ascii="Arial Narrow" w:eastAsia="仿宋_GB2312" w:hAnsi="Arial Narrow"/>
          <w:sz w:val="24"/>
          <w:szCs w:val="24"/>
        </w:rPr>
        <w:t>《中共邢台市委</w:t>
      </w:r>
      <w:r w:rsidRPr="00321DE9">
        <w:rPr>
          <w:rFonts w:ascii="Arial Narrow" w:eastAsia="仿宋_GB2312" w:hAnsi="Arial Narrow"/>
          <w:sz w:val="24"/>
          <w:szCs w:val="24"/>
        </w:rPr>
        <w:t xml:space="preserve"> </w:t>
      </w:r>
      <w:r w:rsidRPr="00321DE9">
        <w:rPr>
          <w:rFonts w:ascii="Arial Narrow" w:eastAsia="仿宋_GB2312" w:hAnsi="Arial Narrow"/>
          <w:sz w:val="24"/>
          <w:szCs w:val="24"/>
        </w:rPr>
        <w:t>邢台市人民政府关于全面落实预算绩效管理的实施意见》（邢发〔</w:t>
      </w:r>
      <w:r w:rsidRPr="00321DE9">
        <w:rPr>
          <w:rFonts w:ascii="Arial Narrow" w:eastAsia="仿宋_GB2312" w:hAnsi="Arial Narrow"/>
          <w:sz w:val="24"/>
          <w:szCs w:val="24"/>
        </w:rPr>
        <w:t>2019</w:t>
      </w:r>
      <w:r w:rsidRPr="00321DE9">
        <w:rPr>
          <w:rFonts w:ascii="Arial Narrow" w:eastAsia="仿宋_GB2312" w:hAnsi="Arial Narrow"/>
          <w:sz w:val="24"/>
          <w:szCs w:val="24"/>
        </w:rPr>
        <w:t>〕</w:t>
      </w:r>
      <w:r w:rsidRPr="00321DE9">
        <w:rPr>
          <w:rFonts w:ascii="Arial Narrow" w:eastAsia="仿宋_GB2312" w:hAnsi="Arial Narrow"/>
          <w:sz w:val="24"/>
          <w:szCs w:val="24"/>
        </w:rPr>
        <w:t>17</w:t>
      </w:r>
      <w:r w:rsidRPr="00321DE9">
        <w:rPr>
          <w:rFonts w:ascii="Arial Narrow" w:eastAsia="仿宋_GB2312" w:hAnsi="Arial Narrow"/>
          <w:sz w:val="24"/>
          <w:szCs w:val="24"/>
        </w:rPr>
        <w:t>号）</w:t>
      </w:r>
    </w:p>
    <w:p w:rsidR="0083531A" w:rsidRPr="00321DE9" w:rsidRDefault="0083531A" w:rsidP="0083531A">
      <w:pPr>
        <w:spacing w:line="360" w:lineRule="auto"/>
        <w:ind w:firstLineChars="200" w:firstLine="480"/>
        <w:rPr>
          <w:rFonts w:ascii="Arial Narrow" w:eastAsia="仿宋_GB2312" w:hAnsi="Arial Narrow"/>
          <w:sz w:val="24"/>
          <w:szCs w:val="24"/>
        </w:rPr>
      </w:pPr>
      <w:r w:rsidRPr="00321DE9">
        <w:rPr>
          <w:rFonts w:ascii="宋体" w:eastAsia="宋体" w:hAnsi="宋体" w:cs="宋体" w:hint="eastAsia"/>
          <w:sz w:val="24"/>
          <w:szCs w:val="24"/>
        </w:rPr>
        <w:t>⑦</w:t>
      </w:r>
      <w:r w:rsidRPr="00321DE9">
        <w:rPr>
          <w:rFonts w:ascii="Arial Narrow" w:eastAsia="仿宋_GB2312" w:hAnsi="Arial Narrow"/>
          <w:sz w:val="24"/>
          <w:szCs w:val="24"/>
        </w:rPr>
        <w:t>《财政部关于印发</w:t>
      </w:r>
      <w:r w:rsidRPr="00321DE9">
        <w:rPr>
          <w:rFonts w:ascii="Arial Narrow" w:eastAsia="仿宋_GB2312" w:hAnsi="Arial Narrow"/>
          <w:sz w:val="24"/>
          <w:szCs w:val="24"/>
        </w:rPr>
        <w:t>&lt;</w:t>
      </w:r>
      <w:r w:rsidRPr="00321DE9">
        <w:rPr>
          <w:rFonts w:ascii="Arial Narrow" w:eastAsia="仿宋_GB2312" w:hAnsi="Arial Narrow"/>
          <w:sz w:val="24"/>
          <w:szCs w:val="24"/>
        </w:rPr>
        <w:t>项目支出绩效评价管理办法</w:t>
      </w:r>
      <w:r w:rsidRPr="00321DE9">
        <w:rPr>
          <w:rFonts w:ascii="Arial Narrow" w:eastAsia="仿宋_GB2312" w:hAnsi="Arial Narrow"/>
          <w:sz w:val="24"/>
          <w:szCs w:val="24"/>
        </w:rPr>
        <w:t>&gt;</w:t>
      </w:r>
      <w:r w:rsidRPr="00321DE9">
        <w:rPr>
          <w:rFonts w:ascii="Arial Narrow" w:eastAsia="仿宋_GB2312" w:hAnsi="Arial Narrow"/>
          <w:sz w:val="24"/>
          <w:szCs w:val="24"/>
        </w:rPr>
        <w:t>的通知》（财预〔</w:t>
      </w:r>
      <w:r w:rsidRPr="00321DE9">
        <w:rPr>
          <w:rFonts w:ascii="Arial Narrow" w:eastAsia="仿宋_GB2312" w:hAnsi="Arial Narrow"/>
          <w:sz w:val="24"/>
          <w:szCs w:val="24"/>
        </w:rPr>
        <w:t>2020</w:t>
      </w:r>
      <w:r w:rsidRPr="00321DE9">
        <w:rPr>
          <w:rFonts w:ascii="Arial Narrow" w:eastAsia="仿宋_GB2312" w:hAnsi="Arial Narrow"/>
          <w:sz w:val="24"/>
          <w:szCs w:val="24"/>
        </w:rPr>
        <w:t>〕</w:t>
      </w:r>
      <w:r w:rsidRPr="00321DE9">
        <w:rPr>
          <w:rFonts w:ascii="Arial Narrow" w:eastAsia="仿宋_GB2312" w:hAnsi="Arial Narrow"/>
          <w:sz w:val="24"/>
          <w:szCs w:val="24"/>
        </w:rPr>
        <w:t>10</w:t>
      </w:r>
      <w:r w:rsidRPr="00321DE9">
        <w:rPr>
          <w:rFonts w:ascii="Arial Narrow" w:eastAsia="仿宋_GB2312" w:hAnsi="Arial Narrow"/>
          <w:sz w:val="24"/>
          <w:szCs w:val="24"/>
        </w:rPr>
        <w:t>号）</w:t>
      </w:r>
    </w:p>
    <w:p w:rsidR="0083531A" w:rsidRPr="00321DE9" w:rsidRDefault="0083531A" w:rsidP="0083531A">
      <w:pPr>
        <w:spacing w:line="360" w:lineRule="auto"/>
        <w:ind w:firstLineChars="200" w:firstLine="480"/>
        <w:rPr>
          <w:rFonts w:ascii="Arial Narrow" w:eastAsia="仿宋_GB2312" w:hAnsi="Arial Narrow"/>
          <w:sz w:val="24"/>
          <w:szCs w:val="24"/>
        </w:rPr>
      </w:pPr>
      <w:r w:rsidRPr="00321DE9">
        <w:rPr>
          <w:rFonts w:ascii="宋体" w:eastAsia="宋体" w:hAnsi="宋体" w:cs="宋体" w:hint="eastAsia"/>
          <w:sz w:val="24"/>
          <w:szCs w:val="24"/>
        </w:rPr>
        <w:t>⑧</w:t>
      </w:r>
      <w:r w:rsidRPr="00321DE9">
        <w:rPr>
          <w:rFonts w:ascii="Arial Narrow" w:eastAsia="仿宋_GB2312" w:hAnsi="Arial Narrow"/>
          <w:sz w:val="24"/>
          <w:szCs w:val="24"/>
        </w:rPr>
        <w:t>《邢台市市级财政支出绩效评价管理办法的通知》（</w:t>
      </w:r>
      <w:proofErr w:type="gramStart"/>
      <w:r w:rsidRPr="00321DE9">
        <w:rPr>
          <w:rFonts w:ascii="Arial Narrow" w:eastAsia="仿宋_GB2312" w:hAnsi="Arial Narrow"/>
          <w:sz w:val="24"/>
          <w:szCs w:val="24"/>
        </w:rPr>
        <w:t>邢</w:t>
      </w:r>
      <w:proofErr w:type="gramEnd"/>
      <w:r w:rsidRPr="00321DE9">
        <w:rPr>
          <w:rFonts w:ascii="Arial Narrow" w:eastAsia="仿宋_GB2312" w:hAnsi="Arial Narrow"/>
          <w:sz w:val="24"/>
          <w:szCs w:val="24"/>
        </w:rPr>
        <w:t>市财预</w:t>
      </w:r>
      <w:r w:rsidRPr="00321DE9">
        <w:rPr>
          <w:rFonts w:ascii="Arial Narrow" w:eastAsia="仿宋_GB2312" w:hAnsi="Arial Narrow"/>
          <w:sz w:val="24"/>
          <w:szCs w:val="24"/>
        </w:rPr>
        <w:t>[2016]45</w:t>
      </w:r>
      <w:r w:rsidRPr="00321DE9">
        <w:rPr>
          <w:rFonts w:ascii="Arial Narrow" w:eastAsia="仿宋_GB2312" w:hAnsi="Arial Narrow"/>
          <w:sz w:val="24"/>
          <w:szCs w:val="24"/>
        </w:rPr>
        <w:t>号）</w:t>
      </w:r>
    </w:p>
    <w:p w:rsidR="0083531A" w:rsidRPr="00321DE9" w:rsidRDefault="0083531A" w:rsidP="0083531A">
      <w:pPr>
        <w:spacing w:line="360" w:lineRule="auto"/>
        <w:ind w:firstLineChars="200" w:firstLine="480"/>
        <w:rPr>
          <w:rFonts w:ascii="Arial Narrow" w:eastAsia="仿宋_GB2312" w:hAnsi="Arial Narrow"/>
          <w:sz w:val="24"/>
          <w:szCs w:val="24"/>
        </w:rPr>
      </w:pPr>
      <w:r w:rsidRPr="00321DE9">
        <w:rPr>
          <w:rFonts w:ascii="宋体" w:eastAsia="宋体" w:hAnsi="宋体" w:cs="宋体" w:hint="eastAsia"/>
          <w:sz w:val="24"/>
          <w:szCs w:val="24"/>
        </w:rPr>
        <w:t>⑨</w:t>
      </w:r>
      <w:r w:rsidRPr="00321DE9">
        <w:rPr>
          <w:rFonts w:ascii="Arial Narrow" w:eastAsia="仿宋_GB2312" w:hAnsi="Arial Narrow"/>
          <w:sz w:val="24"/>
          <w:szCs w:val="24"/>
        </w:rPr>
        <w:t>《邢台市市级部门预算绩效管理办法》（</w:t>
      </w:r>
      <w:proofErr w:type="gramStart"/>
      <w:r w:rsidRPr="00321DE9">
        <w:rPr>
          <w:rFonts w:ascii="Arial Narrow" w:eastAsia="仿宋_GB2312" w:hAnsi="Arial Narrow"/>
          <w:sz w:val="24"/>
          <w:szCs w:val="24"/>
        </w:rPr>
        <w:t>邢</w:t>
      </w:r>
      <w:proofErr w:type="gramEnd"/>
      <w:r w:rsidRPr="00321DE9">
        <w:rPr>
          <w:rFonts w:ascii="Arial Narrow" w:eastAsia="仿宋_GB2312" w:hAnsi="Arial Narrow"/>
          <w:sz w:val="24"/>
          <w:szCs w:val="24"/>
        </w:rPr>
        <w:t>市财预</w:t>
      </w:r>
      <w:r w:rsidRPr="00321DE9">
        <w:rPr>
          <w:rFonts w:ascii="Arial Narrow" w:eastAsia="仿宋_GB2312" w:hAnsi="Arial Narrow"/>
          <w:sz w:val="24"/>
          <w:szCs w:val="24"/>
        </w:rPr>
        <w:t>[2019]66</w:t>
      </w:r>
      <w:r w:rsidRPr="00321DE9">
        <w:rPr>
          <w:rFonts w:ascii="Arial Narrow" w:eastAsia="仿宋_GB2312" w:hAnsi="Arial Narrow"/>
          <w:sz w:val="24"/>
          <w:szCs w:val="24"/>
        </w:rPr>
        <w:t>号）</w:t>
      </w:r>
    </w:p>
    <w:p w:rsidR="0083531A" w:rsidRPr="00321DE9" w:rsidRDefault="0083531A" w:rsidP="0083531A">
      <w:pPr>
        <w:spacing w:line="360" w:lineRule="auto"/>
        <w:ind w:firstLineChars="200" w:firstLine="480"/>
        <w:rPr>
          <w:rFonts w:ascii="Arial Narrow" w:eastAsia="仿宋_GB2312" w:hAnsi="Arial Narrow"/>
          <w:sz w:val="24"/>
          <w:szCs w:val="24"/>
        </w:rPr>
      </w:pPr>
      <w:r w:rsidRPr="00321DE9">
        <w:rPr>
          <w:rFonts w:ascii="宋体" w:eastAsia="宋体" w:hAnsi="宋体" w:cs="宋体" w:hint="eastAsia"/>
          <w:sz w:val="24"/>
          <w:szCs w:val="24"/>
        </w:rPr>
        <w:t>⑩</w:t>
      </w:r>
      <w:r w:rsidRPr="00321DE9">
        <w:rPr>
          <w:rFonts w:ascii="Arial Narrow" w:eastAsia="仿宋_GB2312" w:hAnsi="Arial Narrow"/>
          <w:sz w:val="24"/>
          <w:szCs w:val="24"/>
        </w:rPr>
        <w:t>《邢台市市级财政重点绩效评价管理办法》（</w:t>
      </w:r>
      <w:proofErr w:type="gramStart"/>
      <w:r w:rsidRPr="00321DE9">
        <w:rPr>
          <w:rFonts w:ascii="Arial Narrow" w:eastAsia="仿宋_GB2312" w:hAnsi="Arial Narrow"/>
          <w:sz w:val="24"/>
          <w:szCs w:val="24"/>
        </w:rPr>
        <w:t>邢</w:t>
      </w:r>
      <w:proofErr w:type="gramEnd"/>
      <w:r w:rsidRPr="00321DE9">
        <w:rPr>
          <w:rFonts w:ascii="Arial Narrow" w:eastAsia="仿宋_GB2312" w:hAnsi="Arial Narrow"/>
          <w:sz w:val="24"/>
          <w:szCs w:val="24"/>
        </w:rPr>
        <w:t>市财预</w:t>
      </w:r>
      <w:r w:rsidRPr="00321DE9">
        <w:rPr>
          <w:rFonts w:ascii="Arial Narrow" w:eastAsia="仿宋_GB2312" w:hAnsi="Arial Narrow"/>
          <w:sz w:val="24"/>
          <w:szCs w:val="24"/>
        </w:rPr>
        <w:t>[2019]76</w:t>
      </w:r>
      <w:r w:rsidRPr="00321DE9">
        <w:rPr>
          <w:rFonts w:ascii="Arial Narrow" w:eastAsia="仿宋_GB2312" w:hAnsi="Arial Narrow"/>
          <w:sz w:val="24"/>
          <w:szCs w:val="24"/>
        </w:rPr>
        <w:t>号）</w:t>
      </w:r>
    </w:p>
    <w:p w:rsidR="0083531A" w:rsidRPr="00321DE9" w:rsidRDefault="0083531A" w:rsidP="0083531A">
      <w:pPr>
        <w:spacing w:line="360" w:lineRule="auto"/>
        <w:ind w:firstLineChars="200" w:firstLine="480"/>
        <w:outlineLvl w:val="1"/>
        <w:rPr>
          <w:rFonts w:ascii="Arial Narrow" w:eastAsia="仿宋_GB2312" w:hAnsi="Arial Narrow"/>
          <w:sz w:val="24"/>
          <w:szCs w:val="24"/>
        </w:rPr>
      </w:pPr>
      <w:bookmarkStart w:id="16" w:name="_Toc178330748"/>
      <w:r w:rsidRPr="00321DE9">
        <w:rPr>
          <w:rFonts w:ascii="Arial Narrow" w:eastAsia="仿宋_GB2312" w:hAnsi="Arial Narrow"/>
          <w:sz w:val="24"/>
          <w:szCs w:val="24"/>
        </w:rPr>
        <w:t>（</w:t>
      </w:r>
      <w:r w:rsidR="002F4CF8" w:rsidRPr="00321DE9">
        <w:rPr>
          <w:rFonts w:ascii="Arial Narrow" w:eastAsia="仿宋_GB2312" w:hAnsi="Arial Narrow"/>
          <w:sz w:val="24"/>
          <w:szCs w:val="24"/>
        </w:rPr>
        <w:t>五</w:t>
      </w:r>
      <w:r w:rsidRPr="00321DE9">
        <w:rPr>
          <w:rFonts w:ascii="Arial Narrow" w:eastAsia="仿宋_GB2312" w:hAnsi="Arial Narrow"/>
          <w:sz w:val="24"/>
          <w:szCs w:val="24"/>
        </w:rPr>
        <w:t>）评价的主要方法及等级设定</w:t>
      </w:r>
      <w:bookmarkEnd w:id="16"/>
    </w:p>
    <w:p w:rsidR="0083531A" w:rsidRPr="00321DE9" w:rsidRDefault="0083531A" w:rsidP="0083531A">
      <w:pPr>
        <w:spacing w:line="360" w:lineRule="auto"/>
        <w:ind w:firstLineChars="200" w:firstLine="480"/>
        <w:rPr>
          <w:rFonts w:ascii="Arial Narrow" w:eastAsia="仿宋_GB2312" w:hAnsi="Arial Narrow"/>
          <w:sz w:val="24"/>
          <w:szCs w:val="24"/>
        </w:rPr>
      </w:pPr>
      <w:r w:rsidRPr="00321DE9">
        <w:rPr>
          <w:rFonts w:ascii="Arial Narrow" w:eastAsia="仿宋_GB2312" w:hAnsi="Arial Narrow"/>
          <w:sz w:val="24"/>
          <w:szCs w:val="24"/>
        </w:rPr>
        <w:t>根据《财政部关于印发</w:t>
      </w:r>
      <w:r w:rsidRPr="00321DE9">
        <w:rPr>
          <w:rFonts w:ascii="Arial Narrow" w:eastAsia="仿宋_GB2312" w:hAnsi="Arial Narrow"/>
          <w:sz w:val="24"/>
          <w:szCs w:val="24"/>
        </w:rPr>
        <w:t>&lt;</w:t>
      </w:r>
      <w:r w:rsidRPr="00321DE9">
        <w:rPr>
          <w:rFonts w:ascii="Arial Narrow" w:eastAsia="仿宋_GB2312" w:hAnsi="Arial Narrow"/>
          <w:sz w:val="24"/>
          <w:szCs w:val="24"/>
        </w:rPr>
        <w:t>项目支出绩效评价管理办法</w:t>
      </w:r>
      <w:r w:rsidRPr="00321DE9">
        <w:rPr>
          <w:rFonts w:ascii="Arial Narrow" w:eastAsia="仿宋_GB2312" w:hAnsi="Arial Narrow"/>
          <w:sz w:val="24"/>
          <w:szCs w:val="24"/>
        </w:rPr>
        <w:t>&gt;</w:t>
      </w:r>
      <w:r w:rsidRPr="00321DE9">
        <w:rPr>
          <w:rFonts w:ascii="Arial Narrow" w:eastAsia="仿宋_GB2312" w:hAnsi="Arial Narrow"/>
          <w:sz w:val="24"/>
          <w:szCs w:val="24"/>
        </w:rPr>
        <w:t>的通知》（财预〔</w:t>
      </w:r>
      <w:r w:rsidRPr="00321DE9">
        <w:rPr>
          <w:rFonts w:ascii="Arial Narrow" w:eastAsia="仿宋_GB2312" w:hAnsi="Arial Narrow"/>
          <w:sz w:val="24"/>
          <w:szCs w:val="24"/>
        </w:rPr>
        <w:t>2020</w:t>
      </w:r>
      <w:r w:rsidRPr="00321DE9">
        <w:rPr>
          <w:rFonts w:ascii="Arial Narrow" w:eastAsia="仿宋_GB2312" w:hAnsi="Arial Narrow"/>
          <w:sz w:val="24"/>
          <w:szCs w:val="24"/>
        </w:rPr>
        <w:t>〕</w:t>
      </w:r>
      <w:r w:rsidRPr="00321DE9">
        <w:rPr>
          <w:rFonts w:ascii="Arial Narrow" w:eastAsia="仿宋_GB2312" w:hAnsi="Arial Narrow"/>
          <w:sz w:val="24"/>
          <w:szCs w:val="24"/>
        </w:rPr>
        <w:t>10</w:t>
      </w:r>
      <w:r w:rsidRPr="00321DE9">
        <w:rPr>
          <w:rFonts w:ascii="Arial Narrow" w:eastAsia="仿宋_GB2312" w:hAnsi="Arial Narrow"/>
          <w:sz w:val="24"/>
          <w:szCs w:val="24"/>
        </w:rPr>
        <w:t>号），财政和部门评价的方法主要包括比较分析法、因素分析法、公众评判法、成本效益分析法等。根据评价对象的具体情况，采用多种方法，采取定量与定性相结合进行评价并计算综合得分。评价结果分为优、良、中、差四个等级，根据各项指标得分合计分数，确定综合评价等级。具体如下：</w:t>
      </w:r>
    </w:p>
    <w:tbl>
      <w:tblPr>
        <w:tblStyle w:val="a5"/>
        <w:tblW w:w="5000" w:type="pct"/>
        <w:jc w:val="center"/>
        <w:tblLook w:val="04A0" w:firstRow="1" w:lastRow="0" w:firstColumn="1" w:lastColumn="0" w:noHBand="0" w:noVBand="1"/>
      </w:tblPr>
      <w:tblGrid>
        <w:gridCol w:w="1242"/>
        <w:gridCol w:w="1277"/>
        <w:gridCol w:w="2269"/>
        <w:gridCol w:w="2410"/>
        <w:gridCol w:w="1324"/>
      </w:tblGrid>
      <w:tr w:rsidR="0083531A" w:rsidRPr="00321DE9" w:rsidTr="005B07CF">
        <w:trPr>
          <w:jc w:val="center"/>
        </w:trPr>
        <w:tc>
          <w:tcPr>
            <w:tcW w:w="729" w:type="pct"/>
            <w:vAlign w:val="center"/>
          </w:tcPr>
          <w:p w:rsidR="0083531A" w:rsidRPr="00321DE9" w:rsidRDefault="0083531A" w:rsidP="0083531A">
            <w:pPr>
              <w:spacing w:line="360" w:lineRule="auto"/>
              <w:jc w:val="center"/>
              <w:rPr>
                <w:rFonts w:ascii="Arial Narrow" w:eastAsia="仿宋_GB2312" w:hAnsi="Arial Narrow"/>
                <w:sz w:val="24"/>
                <w:szCs w:val="24"/>
              </w:rPr>
            </w:pPr>
            <w:r w:rsidRPr="00321DE9">
              <w:rPr>
                <w:rFonts w:ascii="Arial Narrow" w:eastAsia="仿宋_GB2312" w:hAnsi="Arial Narrow"/>
                <w:sz w:val="24"/>
                <w:szCs w:val="24"/>
              </w:rPr>
              <w:t>项目</w:t>
            </w:r>
          </w:p>
        </w:tc>
        <w:tc>
          <w:tcPr>
            <w:tcW w:w="749" w:type="pct"/>
            <w:vAlign w:val="center"/>
          </w:tcPr>
          <w:p w:rsidR="0083531A" w:rsidRPr="00321DE9" w:rsidRDefault="0083531A" w:rsidP="0083531A">
            <w:pPr>
              <w:spacing w:line="360" w:lineRule="auto"/>
              <w:jc w:val="center"/>
              <w:rPr>
                <w:rFonts w:ascii="Arial Narrow" w:eastAsia="仿宋_GB2312" w:hAnsi="Arial Narrow"/>
                <w:sz w:val="24"/>
                <w:szCs w:val="24"/>
              </w:rPr>
            </w:pPr>
            <w:r w:rsidRPr="00321DE9">
              <w:rPr>
                <w:rFonts w:ascii="Arial Narrow" w:eastAsia="仿宋_GB2312" w:hAnsi="Arial Narrow"/>
                <w:sz w:val="24"/>
                <w:szCs w:val="24"/>
              </w:rPr>
              <w:t>优</w:t>
            </w:r>
          </w:p>
        </w:tc>
        <w:tc>
          <w:tcPr>
            <w:tcW w:w="1331" w:type="pct"/>
            <w:vAlign w:val="center"/>
          </w:tcPr>
          <w:p w:rsidR="0083531A" w:rsidRPr="00321DE9" w:rsidRDefault="0083531A" w:rsidP="0083531A">
            <w:pPr>
              <w:spacing w:line="360" w:lineRule="auto"/>
              <w:jc w:val="center"/>
              <w:rPr>
                <w:rFonts w:ascii="Arial Narrow" w:eastAsia="仿宋_GB2312" w:hAnsi="Arial Narrow"/>
                <w:sz w:val="24"/>
                <w:szCs w:val="24"/>
              </w:rPr>
            </w:pPr>
            <w:r w:rsidRPr="00321DE9">
              <w:rPr>
                <w:rFonts w:ascii="Arial Narrow" w:eastAsia="仿宋_GB2312" w:hAnsi="Arial Narrow"/>
                <w:sz w:val="24"/>
                <w:szCs w:val="24"/>
              </w:rPr>
              <w:t>良</w:t>
            </w:r>
          </w:p>
        </w:tc>
        <w:tc>
          <w:tcPr>
            <w:tcW w:w="1414" w:type="pct"/>
            <w:vAlign w:val="center"/>
          </w:tcPr>
          <w:p w:rsidR="0083531A" w:rsidRPr="00321DE9" w:rsidRDefault="0083531A" w:rsidP="0083531A">
            <w:pPr>
              <w:spacing w:line="360" w:lineRule="auto"/>
              <w:jc w:val="center"/>
              <w:rPr>
                <w:rFonts w:ascii="Arial Narrow" w:eastAsia="仿宋_GB2312" w:hAnsi="Arial Narrow"/>
                <w:sz w:val="24"/>
                <w:szCs w:val="24"/>
              </w:rPr>
            </w:pPr>
            <w:r w:rsidRPr="00321DE9">
              <w:rPr>
                <w:rFonts w:ascii="Arial Narrow" w:eastAsia="仿宋_GB2312" w:hAnsi="Arial Narrow"/>
                <w:sz w:val="24"/>
                <w:szCs w:val="24"/>
              </w:rPr>
              <w:t>中</w:t>
            </w:r>
          </w:p>
        </w:tc>
        <w:tc>
          <w:tcPr>
            <w:tcW w:w="778" w:type="pct"/>
            <w:vAlign w:val="center"/>
          </w:tcPr>
          <w:p w:rsidR="0083531A" w:rsidRPr="00321DE9" w:rsidRDefault="0083531A" w:rsidP="0083531A">
            <w:pPr>
              <w:spacing w:line="360" w:lineRule="auto"/>
              <w:jc w:val="center"/>
              <w:rPr>
                <w:rFonts w:ascii="Arial Narrow" w:eastAsia="仿宋_GB2312" w:hAnsi="Arial Narrow"/>
                <w:sz w:val="24"/>
                <w:szCs w:val="24"/>
              </w:rPr>
            </w:pPr>
            <w:r w:rsidRPr="00321DE9">
              <w:rPr>
                <w:rFonts w:ascii="Arial Narrow" w:eastAsia="仿宋_GB2312" w:hAnsi="Arial Narrow"/>
                <w:sz w:val="24"/>
                <w:szCs w:val="24"/>
              </w:rPr>
              <w:t>差</w:t>
            </w:r>
          </w:p>
        </w:tc>
      </w:tr>
      <w:tr w:rsidR="0083531A" w:rsidRPr="00321DE9" w:rsidTr="005B07CF">
        <w:trPr>
          <w:jc w:val="center"/>
        </w:trPr>
        <w:tc>
          <w:tcPr>
            <w:tcW w:w="729" w:type="pct"/>
            <w:vAlign w:val="center"/>
          </w:tcPr>
          <w:p w:rsidR="0083531A" w:rsidRPr="00321DE9" w:rsidRDefault="0083531A" w:rsidP="0083531A">
            <w:pPr>
              <w:spacing w:line="360" w:lineRule="auto"/>
              <w:jc w:val="center"/>
              <w:rPr>
                <w:rFonts w:ascii="Arial Narrow" w:eastAsia="仿宋_GB2312" w:hAnsi="Arial Narrow"/>
                <w:sz w:val="24"/>
                <w:szCs w:val="24"/>
              </w:rPr>
            </w:pPr>
            <w:r w:rsidRPr="00321DE9">
              <w:rPr>
                <w:rFonts w:ascii="Arial Narrow" w:eastAsia="仿宋_GB2312" w:hAnsi="Arial Narrow"/>
                <w:sz w:val="24"/>
                <w:szCs w:val="24"/>
              </w:rPr>
              <w:t>分值</w:t>
            </w:r>
          </w:p>
        </w:tc>
        <w:tc>
          <w:tcPr>
            <w:tcW w:w="749" w:type="pct"/>
            <w:vAlign w:val="center"/>
          </w:tcPr>
          <w:p w:rsidR="0083531A" w:rsidRPr="00321DE9" w:rsidRDefault="0083531A" w:rsidP="0083531A">
            <w:pPr>
              <w:spacing w:line="360" w:lineRule="auto"/>
              <w:jc w:val="center"/>
              <w:rPr>
                <w:rFonts w:ascii="Arial Narrow" w:eastAsia="仿宋_GB2312" w:hAnsi="Arial Narrow"/>
                <w:sz w:val="24"/>
                <w:szCs w:val="24"/>
              </w:rPr>
            </w:pPr>
            <w:r w:rsidRPr="00321DE9">
              <w:rPr>
                <w:rFonts w:ascii="Arial Narrow" w:eastAsia="仿宋_GB2312" w:hAnsi="Arial Narrow"/>
                <w:sz w:val="24"/>
                <w:szCs w:val="24"/>
              </w:rPr>
              <w:t>≥90</w:t>
            </w:r>
            <w:r w:rsidRPr="00321DE9">
              <w:rPr>
                <w:rFonts w:ascii="Arial Narrow" w:eastAsia="仿宋_GB2312" w:hAnsi="Arial Narrow"/>
                <w:sz w:val="24"/>
                <w:szCs w:val="24"/>
              </w:rPr>
              <w:t>分</w:t>
            </w:r>
          </w:p>
        </w:tc>
        <w:tc>
          <w:tcPr>
            <w:tcW w:w="1331" w:type="pct"/>
            <w:vAlign w:val="center"/>
          </w:tcPr>
          <w:p w:rsidR="0083531A" w:rsidRPr="00321DE9" w:rsidRDefault="0083531A" w:rsidP="0083531A">
            <w:pPr>
              <w:spacing w:line="360" w:lineRule="auto"/>
              <w:jc w:val="center"/>
              <w:rPr>
                <w:rFonts w:ascii="Arial Narrow" w:eastAsia="仿宋_GB2312" w:hAnsi="Arial Narrow"/>
                <w:sz w:val="24"/>
                <w:szCs w:val="24"/>
              </w:rPr>
            </w:pPr>
            <w:r w:rsidRPr="00321DE9">
              <w:rPr>
                <w:rFonts w:ascii="Arial Narrow" w:eastAsia="仿宋_GB2312" w:hAnsi="Arial Narrow"/>
                <w:sz w:val="24"/>
                <w:szCs w:val="24"/>
              </w:rPr>
              <w:t>≥80</w:t>
            </w:r>
            <w:r w:rsidRPr="00321DE9">
              <w:rPr>
                <w:rFonts w:ascii="Arial Narrow" w:eastAsia="仿宋_GB2312" w:hAnsi="Arial Narrow"/>
                <w:sz w:val="24"/>
                <w:szCs w:val="24"/>
              </w:rPr>
              <w:t>分，＜</w:t>
            </w:r>
            <w:r w:rsidRPr="00321DE9">
              <w:rPr>
                <w:rFonts w:ascii="Arial Narrow" w:eastAsia="仿宋_GB2312" w:hAnsi="Arial Narrow"/>
                <w:sz w:val="24"/>
                <w:szCs w:val="24"/>
              </w:rPr>
              <w:t>90</w:t>
            </w:r>
            <w:r w:rsidRPr="00321DE9">
              <w:rPr>
                <w:rFonts w:ascii="Arial Narrow" w:eastAsia="仿宋_GB2312" w:hAnsi="Arial Narrow"/>
                <w:sz w:val="24"/>
                <w:szCs w:val="24"/>
              </w:rPr>
              <w:t>分</w:t>
            </w:r>
          </w:p>
        </w:tc>
        <w:tc>
          <w:tcPr>
            <w:tcW w:w="1414" w:type="pct"/>
            <w:vAlign w:val="center"/>
          </w:tcPr>
          <w:p w:rsidR="0083531A" w:rsidRPr="00321DE9" w:rsidRDefault="0083531A" w:rsidP="0083531A">
            <w:pPr>
              <w:spacing w:line="360" w:lineRule="auto"/>
              <w:jc w:val="center"/>
              <w:rPr>
                <w:rFonts w:ascii="Arial Narrow" w:eastAsia="仿宋_GB2312" w:hAnsi="Arial Narrow"/>
                <w:sz w:val="24"/>
                <w:szCs w:val="24"/>
              </w:rPr>
            </w:pPr>
            <w:r w:rsidRPr="00321DE9">
              <w:rPr>
                <w:rFonts w:ascii="Arial Narrow" w:eastAsia="仿宋_GB2312" w:hAnsi="Arial Narrow"/>
                <w:sz w:val="24"/>
                <w:szCs w:val="24"/>
              </w:rPr>
              <w:t>≥60</w:t>
            </w:r>
            <w:r w:rsidRPr="00321DE9">
              <w:rPr>
                <w:rFonts w:ascii="Arial Narrow" w:eastAsia="仿宋_GB2312" w:hAnsi="Arial Narrow"/>
                <w:sz w:val="24"/>
                <w:szCs w:val="24"/>
              </w:rPr>
              <w:t>分，＜</w:t>
            </w:r>
            <w:r w:rsidRPr="00321DE9">
              <w:rPr>
                <w:rFonts w:ascii="Arial Narrow" w:eastAsia="仿宋_GB2312" w:hAnsi="Arial Narrow"/>
                <w:sz w:val="24"/>
                <w:szCs w:val="24"/>
              </w:rPr>
              <w:t>80</w:t>
            </w:r>
            <w:r w:rsidRPr="00321DE9">
              <w:rPr>
                <w:rFonts w:ascii="Arial Narrow" w:eastAsia="仿宋_GB2312" w:hAnsi="Arial Narrow"/>
                <w:sz w:val="24"/>
                <w:szCs w:val="24"/>
              </w:rPr>
              <w:t>分</w:t>
            </w:r>
          </w:p>
        </w:tc>
        <w:tc>
          <w:tcPr>
            <w:tcW w:w="778" w:type="pct"/>
            <w:vAlign w:val="center"/>
          </w:tcPr>
          <w:p w:rsidR="0083531A" w:rsidRPr="00321DE9" w:rsidRDefault="0083531A" w:rsidP="0083531A">
            <w:pPr>
              <w:spacing w:line="360" w:lineRule="auto"/>
              <w:jc w:val="center"/>
              <w:rPr>
                <w:rFonts w:ascii="Arial Narrow" w:eastAsia="仿宋_GB2312" w:hAnsi="Arial Narrow"/>
                <w:sz w:val="24"/>
                <w:szCs w:val="24"/>
              </w:rPr>
            </w:pPr>
            <w:r w:rsidRPr="00321DE9">
              <w:rPr>
                <w:rFonts w:ascii="Arial Narrow" w:eastAsia="仿宋_GB2312" w:hAnsi="Arial Narrow"/>
                <w:sz w:val="24"/>
                <w:szCs w:val="24"/>
              </w:rPr>
              <w:t>＜</w:t>
            </w:r>
            <w:r w:rsidRPr="00321DE9">
              <w:rPr>
                <w:rFonts w:ascii="Arial Narrow" w:eastAsia="仿宋_GB2312" w:hAnsi="Arial Narrow"/>
                <w:sz w:val="24"/>
                <w:szCs w:val="24"/>
              </w:rPr>
              <w:t>60</w:t>
            </w:r>
            <w:r w:rsidRPr="00321DE9">
              <w:rPr>
                <w:rFonts w:ascii="Arial Narrow" w:eastAsia="仿宋_GB2312" w:hAnsi="Arial Narrow"/>
                <w:sz w:val="24"/>
                <w:szCs w:val="24"/>
              </w:rPr>
              <w:t>分</w:t>
            </w:r>
          </w:p>
        </w:tc>
      </w:tr>
    </w:tbl>
    <w:p w:rsidR="00BD7195" w:rsidRPr="00321DE9" w:rsidRDefault="00BD7195" w:rsidP="005B07CF">
      <w:pPr>
        <w:spacing w:line="360" w:lineRule="auto"/>
        <w:ind w:firstLineChars="200" w:firstLine="422"/>
        <w:outlineLvl w:val="0"/>
        <w:rPr>
          <w:rFonts w:ascii="Arial Narrow" w:eastAsia="仿宋_GB2312" w:hAnsi="Arial Narrow"/>
          <w:b/>
          <w:sz w:val="24"/>
          <w:szCs w:val="24"/>
        </w:rPr>
      </w:pPr>
      <w:bookmarkStart w:id="17" w:name="_Toc88461856"/>
      <w:bookmarkStart w:id="18" w:name="_Toc178330749"/>
      <w:bookmarkEnd w:id="8"/>
      <w:r w:rsidRPr="00321DE9">
        <w:rPr>
          <w:rFonts w:ascii="Arial Narrow" w:hAnsi="Arial Narrow"/>
          <w:b/>
        </w:rPr>
        <w:t>四、</w:t>
      </w:r>
      <w:bookmarkEnd w:id="17"/>
      <w:r w:rsidR="0083531A" w:rsidRPr="00321DE9">
        <w:rPr>
          <w:rFonts w:ascii="Arial Narrow" w:eastAsia="仿宋_GB2312" w:hAnsi="Arial Narrow"/>
          <w:b/>
          <w:sz w:val="24"/>
          <w:szCs w:val="24"/>
        </w:rPr>
        <w:t>绩效评价指标体系及得分情况</w:t>
      </w:r>
      <w:bookmarkEnd w:id="18"/>
    </w:p>
    <w:p w:rsidR="0083531A" w:rsidRPr="00321DE9" w:rsidRDefault="0083531A" w:rsidP="005B07CF">
      <w:pPr>
        <w:spacing w:line="360" w:lineRule="auto"/>
        <w:ind w:firstLineChars="200" w:firstLine="480"/>
        <w:rPr>
          <w:rFonts w:ascii="Arial Narrow" w:eastAsia="仿宋_GB2312" w:hAnsi="Arial Narrow"/>
          <w:sz w:val="24"/>
          <w:szCs w:val="24"/>
        </w:rPr>
      </w:pPr>
      <w:bookmarkStart w:id="19" w:name="_Toc88461857"/>
      <w:r w:rsidRPr="00321DE9">
        <w:rPr>
          <w:rFonts w:ascii="Arial Narrow" w:eastAsia="仿宋_GB2312" w:hAnsi="Arial Narrow"/>
          <w:sz w:val="24"/>
          <w:szCs w:val="24"/>
        </w:rPr>
        <w:t>评价工作小组按照相关性、重要性、可比性、系统性及经济性原则，从</w:t>
      </w:r>
      <w:r w:rsidR="005918F6" w:rsidRPr="00321DE9">
        <w:rPr>
          <w:rFonts w:ascii="Arial Narrow" w:eastAsia="仿宋_GB2312" w:hAnsi="Arial Narrow"/>
          <w:sz w:val="24"/>
          <w:szCs w:val="24"/>
        </w:rPr>
        <w:t>设置、管理、产出、效益</w:t>
      </w:r>
      <w:r w:rsidRPr="00321DE9">
        <w:rPr>
          <w:rFonts w:ascii="Arial Narrow" w:eastAsia="仿宋_GB2312" w:hAnsi="Arial Narrow"/>
          <w:sz w:val="24"/>
          <w:szCs w:val="24"/>
        </w:rPr>
        <w:t>四个方面设计指标体系，共设置</w:t>
      </w:r>
      <w:r w:rsidRPr="00321DE9">
        <w:rPr>
          <w:rFonts w:ascii="Arial Narrow" w:eastAsia="仿宋_GB2312" w:hAnsi="Arial Narrow"/>
          <w:sz w:val="24"/>
          <w:szCs w:val="24"/>
        </w:rPr>
        <w:t>1</w:t>
      </w:r>
      <w:r w:rsidR="005E094A">
        <w:rPr>
          <w:rFonts w:ascii="Arial Narrow" w:eastAsia="仿宋_GB2312" w:hAnsi="Arial Narrow" w:hint="eastAsia"/>
          <w:sz w:val="24"/>
          <w:szCs w:val="24"/>
        </w:rPr>
        <w:t>2</w:t>
      </w:r>
      <w:r w:rsidRPr="00321DE9">
        <w:rPr>
          <w:rFonts w:ascii="Arial Narrow" w:eastAsia="仿宋_GB2312" w:hAnsi="Arial Narrow"/>
          <w:sz w:val="24"/>
          <w:szCs w:val="24"/>
        </w:rPr>
        <w:t>个二级指标和</w:t>
      </w:r>
      <w:r w:rsidR="003F6DA2">
        <w:rPr>
          <w:rFonts w:ascii="Arial Narrow" w:eastAsia="仿宋_GB2312" w:hAnsi="Arial Narrow" w:hint="eastAsia"/>
          <w:sz w:val="24"/>
          <w:szCs w:val="24"/>
        </w:rPr>
        <w:t>19</w:t>
      </w:r>
      <w:r w:rsidRPr="00321DE9">
        <w:rPr>
          <w:rFonts w:ascii="Arial Narrow" w:eastAsia="仿宋_GB2312" w:hAnsi="Arial Narrow"/>
          <w:sz w:val="24"/>
          <w:szCs w:val="24"/>
        </w:rPr>
        <w:t>个三级指</w:t>
      </w:r>
      <w:r w:rsidRPr="00321DE9">
        <w:rPr>
          <w:rFonts w:ascii="Arial Narrow" w:eastAsia="仿宋_GB2312" w:hAnsi="Arial Narrow"/>
          <w:sz w:val="24"/>
          <w:szCs w:val="24"/>
        </w:rPr>
        <w:lastRenderedPageBreak/>
        <w:t>标。各项指标内容及得分情况详见下表：</w:t>
      </w:r>
    </w:p>
    <w:p w:rsidR="0083531A" w:rsidRPr="00321DE9" w:rsidRDefault="0041469E" w:rsidP="00E93D90">
      <w:pPr>
        <w:spacing w:line="360" w:lineRule="auto"/>
        <w:ind w:firstLineChars="600" w:firstLine="1440"/>
        <w:rPr>
          <w:rFonts w:ascii="Arial Narrow" w:eastAsia="仿宋_GB2312" w:hAnsi="Arial Narrow"/>
          <w:sz w:val="24"/>
          <w:szCs w:val="24"/>
        </w:rPr>
      </w:pPr>
      <w:proofErr w:type="gramStart"/>
      <w:r>
        <w:rPr>
          <w:rFonts w:ascii="Arial Narrow" w:eastAsia="仿宋_GB2312" w:hAnsi="Arial Narrow"/>
          <w:sz w:val="24"/>
          <w:szCs w:val="24"/>
        </w:rPr>
        <w:t>省园博会邢台园</w:t>
      </w:r>
      <w:proofErr w:type="gramEnd"/>
      <w:r>
        <w:rPr>
          <w:rFonts w:ascii="Arial Narrow" w:eastAsia="仿宋_GB2312" w:hAnsi="Arial Narrow"/>
          <w:sz w:val="24"/>
          <w:szCs w:val="24"/>
        </w:rPr>
        <w:t>建设</w:t>
      </w:r>
      <w:r w:rsidR="00E93D90">
        <w:rPr>
          <w:rFonts w:ascii="Arial Narrow" w:eastAsia="仿宋_GB2312" w:hAnsi="Arial Narrow"/>
          <w:sz w:val="24"/>
          <w:szCs w:val="24"/>
        </w:rPr>
        <w:t>项目</w:t>
      </w:r>
      <w:r w:rsidR="005B07CF" w:rsidRPr="00321DE9">
        <w:rPr>
          <w:rFonts w:ascii="Arial Narrow" w:eastAsia="仿宋_GB2312" w:hAnsi="Arial Narrow"/>
          <w:sz w:val="24"/>
          <w:szCs w:val="24"/>
        </w:rPr>
        <w:t>绩效评价指标评分表</w:t>
      </w:r>
    </w:p>
    <w:tbl>
      <w:tblPr>
        <w:tblW w:w="9050" w:type="dxa"/>
        <w:jc w:val="center"/>
        <w:tblLayout w:type="fixed"/>
        <w:tblCellMar>
          <w:left w:w="0" w:type="dxa"/>
          <w:right w:w="0" w:type="dxa"/>
        </w:tblCellMar>
        <w:tblLook w:val="0000" w:firstRow="0" w:lastRow="0" w:firstColumn="0" w:lastColumn="0" w:noHBand="0" w:noVBand="0"/>
      </w:tblPr>
      <w:tblGrid>
        <w:gridCol w:w="550"/>
        <w:gridCol w:w="728"/>
        <w:gridCol w:w="1182"/>
        <w:gridCol w:w="5425"/>
        <w:gridCol w:w="575"/>
        <w:gridCol w:w="590"/>
      </w:tblGrid>
      <w:tr w:rsidR="00D95532" w:rsidRPr="00321DE9" w:rsidTr="006D2184">
        <w:trPr>
          <w:trHeight w:val="618"/>
          <w:tblHeader/>
          <w:jc w:val="center"/>
        </w:trPr>
        <w:tc>
          <w:tcPr>
            <w:tcW w:w="55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D95532" w:rsidRPr="00321DE9" w:rsidRDefault="00D95532" w:rsidP="00061A96">
            <w:pPr>
              <w:widowControl/>
              <w:jc w:val="center"/>
              <w:textAlignment w:val="center"/>
              <w:rPr>
                <w:rFonts w:ascii="Arial Narrow" w:eastAsia="仿宋_GB2312" w:hAnsi="Arial Narrow" w:cs="宋体"/>
                <w:color w:val="000000"/>
                <w:szCs w:val="21"/>
              </w:rPr>
            </w:pPr>
            <w:r w:rsidRPr="00321DE9">
              <w:rPr>
                <w:rFonts w:ascii="Arial Narrow" w:eastAsia="仿宋_GB2312" w:hAnsi="Arial Narrow" w:cs="宋体"/>
                <w:color w:val="000000"/>
                <w:kern w:val="0"/>
                <w:szCs w:val="21"/>
                <w:lang w:bidi="ar"/>
              </w:rPr>
              <w:t>一级指标</w:t>
            </w:r>
          </w:p>
        </w:tc>
        <w:tc>
          <w:tcPr>
            <w:tcW w:w="728"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D95532" w:rsidRPr="00321DE9" w:rsidRDefault="00D95532" w:rsidP="00061A96">
            <w:pPr>
              <w:widowControl/>
              <w:jc w:val="center"/>
              <w:textAlignment w:val="center"/>
              <w:rPr>
                <w:rFonts w:ascii="Arial Narrow" w:eastAsia="仿宋_GB2312" w:hAnsi="Arial Narrow" w:cs="宋体"/>
                <w:color w:val="000000"/>
                <w:szCs w:val="21"/>
              </w:rPr>
            </w:pPr>
            <w:r w:rsidRPr="00321DE9">
              <w:rPr>
                <w:rFonts w:ascii="Arial Narrow" w:eastAsia="仿宋_GB2312" w:hAnsi="Arial Narrow" w:cs="宋体"/>
                <w:color w:val="000000"/>
                <w:kern w:val="0"/>
                <w:szCs w:val="21"/>
                <w:lang w:bidi="ar"/>
              </w:rPr>
              <w:t>二级</w:t>
            </w:r>
            <w:r w:rsidRPr="00321DE9">
              <w:rPr>
                <w:rFonts w:ascii="Arial Narrow" w:eastAsia="仿宋_GB2312" w:hAnsi="Arial Narrow" w:cs="宋体"/>
                <w:color w:val="000000"/>
                <w:kern w:val="0"/>
                <w:szCs w:val="21"/>
                <w:lang w:bidi="ar"/>
              </w:rPr>
              <w:br/>
            </w:r>
            <w:r w:rsidRPr="00321DE9">
              <w:rPr>
                <w:rFonts w:ascii="Arial Narrow" w:eastAsia="仿宋_GB2312" w:hAnsi="Arial Narrow" w:cs="宋体"/>
                <w:color w:val="000000"/>
                <w:kern w:val="0"/>
                <w:szCs w:val="21"/>
                <w:lang w:bidi="ar"/>
              </w:rPr>
              <w:t>指标</w:t>
            </w:r>
          </w:p>
        </w:tc>
        <w:tc>
          <w:tcPr>
            <w:tcW w:w="118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D95532" w:rsidRPr="00321DE9" w:rsidRDefault="00D95532" w:rsidP="00061A96">
            <w:pPr>
              <w:widowControl/>
              <w:jc w:val="center"/>
              <w:textAlignment w:val="center"/>
              <w:rPr>
                <w:rFonts w:ascii="Arial Narrow" w:eastAsia="仿宋_GB2312" w:hAnsi="Arial Narrow" w:cs="宋体"/>
                <w:color w:val="000000"/>
                <w:szCs w:val="21"/>
              </w:rPr>
            </w:pPr>
            <w:r w:rsidRPr="00321DE9">
              <w:rPr>
                <w:rFonts w:ascii="Arial Narrow" w:eastAsia="仿宋_GB2312" w:hAnsi="Arial Narrow" w:cs="宋体"/>
                <w:color w:val="000000"/>
                <w:kern w:val="0"/>
                <w:szCs w:val="21"/>
                <w:lang w:bidi="ar"/>
              </w:rPr>
              <w:t>三级指标</w:t>
            </w:r>
          </w:p>
        </w:tc>
        <w:tc>
          <w:tcPr>
            <w:tcW w:w="5425"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D95532" w:rsidRPr="00321DE9" w:rsidRDefault="00D95532" w:rsidP="00061A96">
            <w:pPr>
              <w:widowControl/>
              <w:jc w:val="center"/>
              <w:textAlignment w:val="center"/>
              <w:rPr>
                <w:rFonts w:ascii="Arial Narrow" w:eastAsia="仿宋_GB2312" w:hAnsi="Arial Narrow" w:cs="宋体"/>
                <w:color w:val="000000"/>
                <w:szCs w:val="21"/>
              </w:rPr>
            </w:pPr>
            <w:r w:rsidRPr="00321DE9">
              <w:rPr>
                <w:rFonts w:ascii="Arial Narrow" w:eastAsia="仿宋_GB2312" w:hAnsi="Arial Narrow" w:cs="宋体"/>
                <w:color w:val="000000"/>
                <w:kern w:val="0"/>
                <w:szCs w:val="21"/>
                <w:lang w:bidi="ar"/>
              </w:rPr>
              <w:t>指标解释</w:t>
            </w:r>
          </w:p>
        </w:tc>
        <w:tc>
          <w:tcPr>
            <w:tcW w:w="57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D95532" w:rsidRPr="00321DE9" w:rsidRDefault="00D95532" w:rsidP="00061A96">
            <w:pPr>
              <w:widowControl/>
              <w:jc w:val="center"/>
              <w:textAlignment w:val="center"/>
              <w:rPr>
                <w:rFonts w:ascii="Arial Narrow" w:eastAsia="仿宋_GB2312" w:hAnsi="Arial Narrow" w:cs="宋体"/>
                <w:color w:val="000000"/>
                <w:szCs w:val="21"/>
              </w:rPr>
            </w:pPr>
            <w:r w:rsidRPr="00321DE9">
              <w:rPr>
                <w:rFonts w:ascii="Arial Narrow" w:eastAsia="仿宋_GB2312" w:hAnsi="Arial Narrow" w:cs="宋体"/>
                <w:color w:val="000000"/>
                <w:kern w:val="0"/>
                <w:szCs w:val="21"/>
                <w:lang w:bidi="ar"/>
              </w:rPr>
              <w:t>分值</w:t>
            </w:r>
          </w:p>
        </w:tc>
        <w:tc>
          <w:tcPr>
            <w:tcW w:w="5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D95532" w:rsidRPr="00321DE9" w:rsidRDefault="00D95532" w:rsidP="00061A96">
            <w:pPr>
              <w:widowControl/>
              <w:jc w:val="center"/>
              <w:textAlignment w:val="center"/>
              <w:rPr>
                <w:rFonts w:ascii="Arial Narrow" w:eastAsia="仿宋_GB2312" w:hAnsi="Arial Narrow" w:cs="宋体"/>
                <w:color w:val="000000"/>
                <w:szCs w:val="21"/>
              </w:rPr>
            </w:pPr>
            <w:r w:rsidRPr="00321DE9">
              <w:rPr>
                <w:rFonts w:ascii="Arial Narrow" w:eastAsia="仿宋_GB2312" w:hAnsi="Arial Narrow" w:cs="宋体"/>
                <w:color w:val="000000"/>
                <w:kern w:val="0"/>
                <w:szCs w:val="21"/>
                <w:lang w:bidi="ar"/>
              </w:rPr>
              <w:t>得分</w:t>
            </w:r>
          </w:p>
        </w:tc>
      </w:tr>
      <w:tr w:rsidR="00DF2FAA" w:rsidRPr="00101185" w:rsidTr="006D2184">
        <w:trPr>
          <w:trHeight w:val="660"/>
          <w:jc w:val="center"/>
        </w:trPr>
        <w:tc>
          <w:tcPr>
            <w:tcW w:w="550" w:type="dxa"/>
            <w:vMerge w:val="restart"/>
            <w:tcBorders>
              <w:top w:val="single" w:sz="4" w:space="0" w:color="000000"/>
              <w:left w:val="single" w:sz="4" w:space="0" w:color="000000"/>
              <w:right w:val="single" w:sz="4" w:space="0" w:color="000000"/>
            </w:tcBorders>
            <w:tcMar>
              <w:top w:w="10" w:type="dxa"/>
              <w:left w:w="10" w:type="dxa"/>
              <w:right w:w="10" w:type="dxa"/>
            </w:tcMar>
            <w:vAlign w:val="center"/>
          </w:tcPr>
          <w:p w:rsidR="00DF2FAA" w:rsidRPr="00321DE9" w:rsidRDefault="00DF2FAA" w:rsidP="00061A96">
            <w:pPr>
              <w:widowControl/>
              <w:jc w:val="center"/>
              <w:textAlignment w:val="center"/>
              <w:rPr>
                <w:rFonts w:ascii="Arial Narrow" w:eastAsia="仿宋_GB2312" w:hAnsi="Arial Narrow" w:cs="宋体"/>
                <w:color w:val="000000"/>
                <w:kern w:val="0"/>
                <w:szCs w:val="21"/>
                <w:lang w:bidi="ar"/>
              </w:rPr>
            </w:pPr>
            <w:r w:rsidRPr="00321DE9">
              <w:rPr>
                <w:rFonts w:ascii="Arial Narrow" w:eastAsia="仿宋_GB2312" w:hAnsi="Arial Narrow" w:cs="宋体"/>
                <w:color w:val="000000"/>
                <w:kern w:val="0"/>
                <w:szCs w:val="21"/>
                <w:lang w:bidi="ar"/>
              </w:rPr>
              <w:t>设置</w:t>
            </w:r>
          </w:p>
          <w:p w:rsidR="00DF2FAA" w:rsidRPr="00321DE9" w:rsidRDefault="00DF2FAA" w:rsidP="00E23130">
            <w:pPr>
              <w:widowControl/>
              <w:jc w:val="center"/>
              <w:textAlignment w:val="center"/>
              <w:rPr>
                <w:rFonts w:ascii="Arial Narrow" w:eastAsia="仿宋_GB2312" w:hAnsi="Arial Narrow" w:cs="宋体"/>
                <w:color w:val="000000"/>
                <w:szCs w:val="21"/>
              </w:rPr>
            </w:pPr>
            <w:r w:rsidRPr="00321DE9">
              <w:rPr>
                <w:rFonts w:ascii="Arial Narrow" w:eastAsia="仿宋_GB2312" w:hAnsi="Arial Narrow" w:cs="宋体"/>
                <w:color w:val="000000"/>
                <w:kern w:val="0"/>
                <w:szCs w:val="21"/>
                <w:lang w:bidi="ar"/>
              </w:rPr>
              <w:t>（</w:t>
            </w:r>
            <w:r w:rsidRPr="00321DE9">
              <w:rPr>
                <w:rFonts w:ascii="Arial Narrow" w:eastAsia="仿宋_GB2312" w:hAnsi="Arial Narrow" w:cs="宋体"/>
                <w:color w:val="000000"/>
                <w:kern w:val="0"/>
                <w:szCs w:val="21"/>
                <w:lang w:bidi="ar"/>
              </w:rPr>
              <w:t>1</w:t>
            </w:r>
            <w:r>
              <w:rPr>
                <w:rFonts w:ascii="Arial Narrow" w:eastAsia="仿宋_GB2312" w:hAnsi="Arial Narrow" w:cs="宋体" w:hint="eastAsia"/>
                <w:color w:val="000000"/>
                <w:kern w:val="0"/>
                <w:szCs w:val="21"/>
                <w:lang w:bidi="ar"/>
              </w:rPr>
              <w:t>0</w:t>
            </w:r>
            <w:r w:rsidRPr="00321DE9">
              <w:rPr>
                <w:rFonts w:ascii="Arial Narrow" w:eastAsia="仿宋_GB2312" w:hAnsi="Arial Narrow" w:cs="宋体"/>
                <w:color w:val="000000"/>
                <w:kern w:val="0"/>
                <w:szCs w:val="21"/>
                <w:lang w:bidi="ar"/>
              </w:rPr>
              <w:t>）</w:t>
            </w:r>
          </w:p>
        </w:tc>
        <w:tc>
          <w:tcPr>
            <w:tcW w:w="728" w:type="dxa"/>
            <w:vMerge w:val="restart"/>
            <w:tcBorders>
              <w:top w:val="single" w:sz="4" w:space="0" w:color="000000"/>
              <w:left w:val="single" w:sz="4" w:space="0" w:color="000000"/>
              <w:right w:val="single" w:sz="4" w:space="0" w:color="000000"/>
            </w:tcBorders>
            <w:tcMar>
              <w:top w:w="10" w:type="dxa"/>
              <w:left w:w="10" w:type="dxa"/>
              <w:right w:w="10" w:type="dxa"/>
            </w:tcMar>
            <w:vAlign w:val="center"/>
          </w:tcPr>
          <w:p w:rsidR="00DF2FAA" w:rsidRPr="00321DE9" w:rsidRDefault="00DF2FAA" w:rsidP="00DF2FAA">
            <w:pPr>
              <w:textAlignment w:val="center"/>
              <w:rPr>
                <w:rFonts w:ascii="Arial Narrow" w:eastAsia="仿宋_GB2312" w:hAnsi="Arial Narrow" w:cs="宋体"/>
                <w:color w:val="000000"/>
                <w:szCs w:val="21"/>
              </w:rPr>
            </w:pPr>
            <w:r>
              <w:rPr>
                <w:rFonts w:ascii="Arial Narrow" w:eastAsia="仿宋_GB2312" w:hAnsi="Arial Narrow" w:cs="宋体"/>
                <w:color w:val="000000"/>
                <w:kern w:val="0"/>
                <w:szCs w:val="21"/>
                <w:lang w:bidi="ar"/>
              </w:rPr>
              <w:t>工作活动相关性</w:t>
            </w:r>
          </w:p>
        </w:tc>
        <w:tc>
          <w:tcPr>
            <w:tcW w:w="118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DF2FAA" w:rsidRPr="00321DE9" w:rsidRDefault="00DF2FAA" w:rsidP="00101185">
            <w:pPr>
              <w:jc w:val="center"/>
              <w:rPr>
                <w:rFonts w:ascii="Arial Narrow" w:eastAsia="仿宋_GB2312" w:hAnsi="Arial Narrow" w:cs="宋体"/>
                <w:szCs w:val="21"/>
              </w:rPr>
            </w:pPr>
            <w:r w:rsidRPr="00321DE9">
              <w:rPr>
                <w:rFonts w:ascii="Arial Narrow" w:eastAsia="仿宋_GB2312" w:hAnsi="Arial Narrow"/>
                <w:szCs w:val="21"/>
              </w:rPr>
              <w:t>政策相关性</w:t>
            </w:r>
          </w:p>
        </w:tc>
        <w:tc>
          <w:tcPr>
            <w:tcW w:w="542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DF2FAA" w:rsidRPr="00321DE9" w:rsidRDefault="00DF2FAA" w:rsidP="00DF2FAA">
            <w:pPr>
              <w:rPr>
                <w:rFonts w:ascii="Arial Narrow" w:eastAsia="仿宋_GB2312" w:hAnsi="Arial Narrow" w:cs="宋体"/>
                <w:szCs w:val="21"/>
              </w:rPr>
            </w:pPr>
            <w:r>
              <w:rPr>
                <w:rFonts w:ascii="Arial Narrow" w:eastAsia="仿宋_GB2312" w:hAnsi="Arial Narrow"/>
                <w:szCs w:val="21"/>
              </w:rPr>
              <w:t>工作活动</w:t>
            </w:r>
            <w:r w:rsidRPr="00321DE9">
              <w:rPr>
                <w:rFonts w:ascii="Arial Narrow" w:eastAsia="仿宋_GB2312" w:hAnsi="Arial Narrow"/>
                <w:szCs w:val="21"/>
              </w:rPr>
              <w:t>符合各级政府战略部署和发展规划，宏观政策、行业政策一致，得</w:t>
            </w:r>
            <w:r w:rsidRPr="00321DE9">
              <w:rPr>
                <w:rFonts w:ascii="Arial Narrow" w:eastAsia="仿宋_GB2312" w:hAnsi="Arial Narrow"/>
                <w:szCs w:val="21"/>
              </w:rPr>
              <w:t>2</w:t>
            </w:r>
            <w:r w:rsidRPr="00321DE9">
              <w:rPr>
                <w:rFonts w:ascii="Arial Narrow" w:eastAsia="仿宋_GB2312" w:hAnsi="Arial Narrow"/>
                <w:szCs w:val="21"/>
              </w:rPr>
              <w:t>分</w:t>
            </w:r>
          </w:p>
        </w:tc>
        <w:tc>
          <w:tcPr>
            <w:tcW w:w="57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DF2FAA" w:rsidRPr="00321DE9" w:rsidRDefault="006912C1">
            <w:pPr>
              <w:jc w:val="center"/>
              <w:rPr>
                <w:rFonts w:ascii="Arial Narrow" w:eastAsia="楷体_GB2312" w:hAnsi="Arial Narrow" w:cs="宋体"/>
                <w:sz w:val="20"/>
                <w:szCs w:val="20"/>
              </w:rPr>
            </w:pPr>
            <w:r>
              <w:rPr>
                <w:rFonts w:ascii="Arial Narrow" w:eastAsia="楷体_GB2312" w:hAnsi="Arial Narrow" w:cs="宋体" w:hint="eastAsia"/>
                <w:sz w:val="20"/>
                <w:szCs w:val="20"/>
              </w:rPr>
              <w:t>2</w:t>
            </w:r>
          </w:p>
        </w:tc>
        <w:tc>
          <w:tcPr>
            <w:tcW w:w="5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832E8" w:rsidRPr="00101185" w:rsidRDefault="00B832E8" w:rsidP="00B832E8">
            <w:pPr>
              <w:jc w:val="center"/>
              <w:rPr>
                <w:rFonts w:ascii="Arial Narrow" w:eastAsia="楷体_GB2312" w:hAnsi="Arial Narrow" w:cs="宋体"/>
                <w:sz w:val="20"/>
                <w:szCs w:val="20"/>
              </w:rPr>
            </w:pPr>
            <w:r>
              <w:rPr>
                <w:rFonts w:ascii="Arial Narrow" w:eastAsia="楷体_GB2312" w:hAnsi="Arial Narrow" w:cs="宋体" w:hint="eastAsia"/>
                <w:sz w:val="20"/>
                <w:szCs w:val="20"/>
              </w:rPr>
              <w:t>2</w:t>
            </w:r>
          </w:p>
        </w:tc>
      </w:tr>
      <w:tr w:rsidR="00DF2FAA" w:rsidRPr="00101185" w:rsidTr="006D2184">
        <w:trPr>
          <w:trHeight w:val="860"/>
          <w:jc w:val="center"/>
        </w:trPr>
        <w:tc>
          <w:tcPr>
            <w:tcW w:w="550" w:type="dxa"/>
            <w:vMerge/>
            <w:tcBorders>
              <w:left w:val="single" w:sz="4" w:space="0" w:color="000000"/>
              <w:right w:val="single" w:sz="4" w:space="0" w:color="000000"/>
            </w:tcBorders>
            <w:tcMar>
              <w:top w:w="10" w:type="dxa"/>
              <w:left w:w="10" w:type="dxa"/>
              <w:right w:w="10" w:type="dxa"/>
            </w:tcMar>
            <w:vAlign w:val="center"/>
          </w:tcPr>
          <w:p w:rsidR="00DF2FAA" w:rsidRPr="00321DE9" w:rsidRDefault="00DF2FAA" w:rsidP="00061A96">
            <w:pPr>
              <w:jc w:val="center"/>
              <w:rPr>
                <w:rFonts w:ascii="Arial Narrow" w:eastAsia="仿宋_GB2312" w:hAnsi="Arial Narrow" w:cs="宋体"/>
                <w:color w:val="000000"/>
                <w:szCs w:val="21"/>
              </w:rPr>
            </w:pPr>
          </w:p>
        </w:tc>
        <w:tc>
          <w:tcPr>
            <w:tcW w:w="728" w:type="dxa"/>
            <w:vMerge/>
            <w:tcBorders>
              <w:left w:val="single" w:sz="4" w:space="0" w:color="000000"/>
              <w:bottom w:val="single" w:sz="4" w:space="0" w:color="000000"/>
              <w:right w:val="single" w:sz="4" w:space="0" w:color="000000"/>
            </w:tcBorders>
            <w:tcMar>
              <w:top w:w="10" w:type="dxa"/>
              <w:left w:w="10" w:type="dxa"/>
              <w:right w:w="10" w:type="dxa"/>
            </w:tcMar>
            <w:vAlign w:val="center"/>
          </w:tcPr>
          <w:p w:rsidR="00DF2FAA" w:rsidRPr="00321DE9" w:rsidRDefault="00DF2FAA" w:rsidP="00061A96">
            <w:pPr>
              <w:jc w:val="center"/>
              <w:rPr>
                <w:rFonts w:ascii="Arial Narrow" w:eastAsia="仿宋_GB2312" w:hAnsi="Arial Narrow" w:cs="宋体"/>
                <w:color w:val="000000"/>
                <w:szCs w:val="21"/>
              </w:rPr>
            </w:pPr>
          </w:p>
        </w:tc>
        <w:tc>
          <w:tcPr>
            <w:tcW w:w="118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DF2FAA" w:rsidRPr="00321DE9" w:rsidRDefault="00DF2FAA" w:rsidP="00101185">
            <w:pPr>
              <w:jc w:val="center"/>
              <w:rPr>
                <w:rFonts w:ascii="Arial Narrow" w:eastAsia="仿宋_GB2312" w:hAnsi="Arial Narrow" w:cs="宋体"/>
                <w:szCs w:val="21"/>
              </w:rPr>
            </w:pPr>
            <w:r w:rsidRPr="00321DE9">
              <w:rPr>
                <w:rFonts w:ascii="Arial Narrow" w:eastAsia="仿宋_GB2312" w:hAnsi="Arial Narrow"/>
                <w:szCs w:val="21"/>
              </w:rPr>
              <w:t>部门职责相关性</w:t>
            </w:r>
          </w:p>
        </w:tc>
        <w:tc>
          <w:tcPr>
            <w:tcW w:w="542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DF2FAA" w:rsidRPr="00321DE9" w:rsidRDefault="00DF2FAA" w:rsidP="00101185">
            <w:pPr>
              <w:rPr>
                <w:rFonts w:ascii="Arial Narrow" w:eastAsia="仿宋_GB2312" w:hAnsi="Arial Narrow" w:cs="宋体"/>
                <w:szCs w:val="21"/>
              </w:rPr>
            </w:pPr>
            <w:r>
              <w:rPr>
                <w:rFonts w:ascii="Arial Narrow" w:eastAsia="仿宋_GB2312" w:hAnsi="Arial Narrow"/>
                <w:szCs w:val="21"/>
              </w:rPr>
              <w:t>工作活动</w:t>
            </w:r>
            <w:r w:rsidRPr="00321DE9">
              <w:rPr>
                <w:rFonts w:ascii="Arial Narrow" w:eastAsia="仿宋_GB2312" w:hAnsi="Arial Narrow"/>
                <w:szCs w:val="21"/>
              </w:rPr>
              <w:t>与部门职责、工作规划和重点工作相关，得</w:t>
            </w:r>
            <w:r w:rsidRPr="00321DE9">
              <w:rPr>
                <w:rFonts w:ascii="Arial Narrow" w:eastAsia="仿宋_GB2312" w:hAnsi="Arial Narrow"/>
                <w:szCs w:val="21"/>
              </w:rPr>
              <w:t>2</w:t>
            </w:r>
            <w:r w:rsidRPr="00321DE9">
              <w:rPr>
                <w:rFonts w:ascii="Arial Narrow" w:eastAsia="仿宋_GB2312" w:hAnsi="Arial Narrow"/>
                <w:szCs w:val="21"/>
              </w:rPr>
              <w:t>分</w:t>
            </w:r>
          </w:p>
        </w:tc>
        <w:tc>
          <w:tcPr>
            <w:tcW w:w="57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DF2FAA" w:rsidRPr="00321DE9" w:rsidRDefault="006912C1">
            <w:pPr>
              <w:jc w:val="center"/>
              <w:rPr>
                <w:rFonts w:ascii="Arial Narrow" w:eastAsia="楷体_GB2312" w:hAnsi="Arial Narrow" w:cs="宋体"/>
                <w:sz w:val="20"/>
                <w:szCs w:val="20"/>
              </w:rPr>
            </w:pPr>
            <w:r>
              <w:rPr>
                <w:rFonts w:ascii="Arial Narrow" w:eastAsia="楷体_GB2312" w:hAnsi="Arial Narrow" w:cs="宋体" w:hint="eastAsia"/>
                <w:sz w:val="20"/>
                <w:szCs w:val="20"/>
              </w:rPr>
              <w:t>2</w:t>
            </w:r>
          </w:p>
        </w:tc>
        <w:tc>
          <w:tcPr>
            <w:tcW w:w="5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DF2FAA" w:rsidRPr="00101185" w:rsidRDefault="00B832E8">
            <w:pPr>
              <w:jc w:val="center"/>
              <w:rPr>
                <w:rFonts w:ascii="Arial Narrow" w:eastAsia="楷体_GB2312" w:hAnsi="Arial Narrow" w:cs="宋体"/>
                <w:sz w:val="20"/>
                <w:szCs w:val="20"/>
              </w:rPr>
            </w:pPr>
            <w:r>
              <w:rPr>
                <w:rFonts w:ascii="Arial Narrow" w:eastAsia="楷体_GB2312" w:hAnsi="Arial Narrow" w:cs="宋体" w:hint="eastAsia"/>
                <w:sz w:val="20"/>
                <w:szCs w:val="20"/>
              </w:rPr>
              <w:t>2</w:t>
            </w:r>
          </w:p>
        </w:tc>
      </w:tr>
      <w:tr w:rsidR="00DF2FAA" w:rsidRPr="00101185" w:rsidTr="006D2184">
        <w:trPr>
          <w:trHeight w:val="860"/>
          <w:jc w:val="center"/>
        </w:trPr>
        <w:tc>
          <w:tcPr>
            <w:tcW w:w="550" w:type="dxa"/>
            <w:vMerge/>
            <w:tcBorders>
              <w:left w:val="single" w:sz="4" w:space="0" w:color="000000"/>
              <w:right w:val="single" w:sz="4" w:space="0" w:color="000000"/>
            </w:tcBorders>
            <w:tcMar>
              <w:top w:w="10" w:type="dxa"/>
              <w:left w:w="10" w:type="dxa"/>
              <w:right w:w="10" w:type="dxa"/>
            </w:tcMar>
            <w:vAlign w:val="center"/>
          </w:tcPr>
          <w:p w:rsidR="00DF2FAA" w:rsidRPr="00321DE9" w:rsidRDefault="00DF2FAA" w:rsidP="00061A96">
            <w:pPr>
              <w:jc w:val="center"/>
              <w:rPr>
                <w:rFonts w:ascii="Arial Narrow" w:eastAsia="仿宋_GB2312" w:hAnsi="Arial Narrow" w:cs="宋体"/>
                <w:color w:val="000000"/>
                <w:szCs w:val="21"/>
              </w:rPr>
            </w:pPr>
          </w:p>
        </w:tc>
        <w:tc>
          <w:tcPr>
            <w:tcW w:w="728" w:type="dxa"/>
            <w:tcBorders>
              <w:top w:val="single" w:sz="4" w:space="0" w:color="000000"/>
              <w:left w:val="single" w:sz="4" w:space="0" w:color="000000"/>
              <w:bottom w:val="single" w:sz="4" w:space="0" w:color="auto"/>
              <w:right w:val="single" w:sz="4" w:space="0" w:color="000000"/>
            </w:tcBorders>
            <w:tcMar>
              <w:top w:w="10" w:type="dxa"/>
              <w:left w:w="10" w:type="dxa"/>
              <w:right w:w="10" w:type="dxa"/>
            </w:tcMar>
            <w:vAlign w:val="center"/>
          </w:tcPr>
          <w:p w:rsidR="00DF2FAA" w:rsidRPr="00321DE9" w:rsidRDefault="00DF2FAA" w:rsidP="00061A96">
            <w:pPr>
              <w:jc w:val="center"/>
              <w:rPr>
                <w:rFonts w:ascii="Arial Narrow" w:eastAsia="仿宋_GB2312" w:hAnsi="Arial Narrow" w:cs="宋体"/>
                <w:szCs w:val="21"/>
              </w:rPr>
            </w:pPr>
            <w:r w:rsidRPr="00321DE9">
              <w:rPr>
                <w:rFonts w:ascii="Arial Narrow" w:eastAsia="仿宋_GB2312" w:hAnsi="Arial Narrow"/>
                <w:szCs w:val="21"/>
              </w:rPr>
              <w:t>绩效目标、指标科学性</w:t>
            </w:r>
          </w:p>
        </w:tc>
        <w:tc>
          <w:tcPr>
            <w:tcW w:w="118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DF2FAA" w:rsidRPr="00321DE9" w:rsidRDefault="00DF2FAA" w:rsidP="00061A96">
            <w:pPr>
              <w:jc w:val="center"/>
              <w:rPr>
                <w:rFonts w:ascii="Arial Narrow" w:eastAsia="仿宋_GB2312" w:hAnsi="Arial Narrow" w:cs="宋体"/>
                <w:szCs w:val="21"/>
              </w:rPr>
            </w:pPr>
            <w:r w:rsidRPr="00321DE9">
              <w:rPr>
                <w:rFonts w:ascii="Arial Narrow" w:eastAsia="仿宋_GB2312" w:hAnsi="Arial Narrow"/>
                <w:szCs w:val="21"/>
              </w:rPr>
              <w:t>绩效目标、指标设立科学性</w:t>
            </w:r>
          </w:p>
        </w:tc>
        <w:tc>
          <w:tcPr>
            <w:tcW w:w="542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DF2FAA" w:rsidRPr="00321DE9" w:rsidRDefault="00A63B8B" w:rsidP="00061A96">
            <w:pPr>
              <w:rPr>
                <w:rFonts w:ascii="Arial Narrow" w:eastAsia="仿宋_GB2312" w:hAnsi="Arial Narrow" w:cs="宋体"/>
                <w:szCs w:val="21"/>
              </w:rPr>
            </w:pPr>
            <w:r>
              <w:rPr>
                <w:rFonts w:ascii="Arial Narrow" w:eastAsia="仿宋_GB2312" w:hAnsi="Arial Narrow"/>
                <w:szCs w:val="21"/>
              </w:rPr>
              <w:t>工作活动有明确的绩效目标、得</w:t>
            </w:r>
            <w:r>
              <w:rPr>
                <w:rFonts w:ascii="Arial Narrow" w:eastAsia="仿宋_GB2312" w:hAnsi="Arial Narrow" w:hint="eastAsia"/>
                <w:szCs w:val="21"/>
              </w:rPr>
              <w:t>1</w:t>
            </w:r>
            <w:r>
              <w:rPr>
                <w:rFonts w:ascii="Arial Narrow" w:eastAsia="仿宋_GB2312" w:hAnsi="Arial Narrow" w:hint="eastAsia"/>
                <w:szCs w:val="21"/>
              </w:rPr>
              <w:t>分；绩效目标能体现工作活动的产出和效果，得</w:t>
            </w:r>
            <w:r>
              <w:rPr>
                <w:rFonts w:ascii="Arial Narrow" w:eastAsia="仿宋_GB2312" w:hAnsi="Arial Narrow" w:hint="eastAsia"/>
                <w:szCs w:val="21"/>
              </w:rPr>
              <w:t>1</w:t>
            </w:r>
            <w:r>
              <w:rPr>
                <w:rFonts w:ascii="Arial Narrow" w:eastAsia="仿宋_GB2312" w:hAnsi="Arial Narrow" w:hint="eastAsia"/>
                <w:szCs w:val="21"/>
              </w:rPr>
              <w:t>分；绩效指标细化量化，可衡量，得</w:t>
            </w:r>
            <w:r>
              <w:rPr>
                <w:rFonts w:ascii="Arial Narrow" w:eastAsia="仿宋_GB2312" w:hAnsi="Arial Narrow" w:hint="eastAsia"/>
                <w:szCs w:val="21"/>
              </w:rPr>
              <w:t>1</w:t>
            </w:r>
            <w:r>
              <w:rPr>
                <w:rFonts w:ascii="Arial Narrow" w:eastAsia="仿宋_GB2312" w:hAnsi="Arial Narrow" w:hint="eastAsia"/>
                <w:szCs w:val="21"/>
              </w:rPr>
              <w:t>分。</w:t>
            </w:r>
          </w:p>
        </w:tc>
        <w:tc>
          <w:tcPr>
            <w:tcW w:w="57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DF2FAA" w:rsidRPr="00321DE9" w:rsidRDefault="006912C1">
            <w:pPr>
              <w:jc w:val="center"/>
              <w:rPr>
                <w:rFonts w:ascii="Arial Narrow" w:eastAsia="楷体_GB2312" w:hAnsi="Arial Narrow" w:cs="宋体"/>
                <w:sz w:val="20"/>
                <w:szCs w:val="20"/>
              </w:rPr>
            </w:pPr>
            <w:r>
              <w:rPr>
                <w:rFonts w:ascii="Arial Narrow" w:eastAsia="楷体_GB2312" w:hAnsi="Arial Narrow" w:cs="宋体" w:hint="eastAsia"/>
                <w:sz w:val="20"/>
                <w:szCs w:val="20"/>
              </w:rPr>
              <w:t>3</w:t>
            </w:r>
          </w:p>
        </w:tc>
        <w:tc>
          <w:tcPr>
            <w:tcW w:w="5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DF2FAA" w:rsidRPr="00101185" w:rsidRDefault="00580F36">
            <w:pPr>
              <w:jc w:val="center"/>
              <w:rPr>
                <w:rFonts w:ascii="Arial Narrow" w:eastAsia="楷体_GB2312" w:hAnsi="Arial Narrow" w:cs="宋体"/>
                <w:sz w:val="20"/>
                <w:szCs w:val="20"/>
              </w:rPr>
            </w:pPr>
            <w:r>
              <w:rPr>
                <w:rFonts w:ascii="Arial Narrow" w:eastAsia="楷体_GB2312" w:hAnsi="Arial Narrow" w:cs="宋体" w:hint="eastAsia"/>
                <w:sz w:val="20"/>
                <w:szCs w:val="20"/>
              </w:rPr>
              <w:t>1</w:t>
            </w:r>
          </w:p>
        </w:tc>
      </w:tr>
      <w:tr w:rsidR="00E23130" w:rsidRPr="00101185" w:rsidTr="006D2184">
        <w:trPr>
          <w:trHeight w:val="1100"/>
          <w:jc w:val="center"/>
        </w:trPr>
        <w:tc>
          <w:tcPr>
            <w:tcW w:w="550" w:type="dxa"/>
            <w:vMerge/>
            <w:tcBorders>
              <w:left w:val="single" w:sz="4" w:space="0" w:color="000000"/>
              <w:bottom w:val="single" w:sz="4" w:space="0" w:color="000000"/>
              <w:right w:val="single" w:sz="4" w:space="0" w:color="000000"/>
            </w:tcBorders>
            <w:tcMar>
              <w:top w:w="10" w:type="dxa"/>
              <w:left w:w="10" w:type="dxa"/>
              <w:right w:w="10" w:type="dxa"/>
            </w:tcMar>
            <w:vAlign w:val="center"/>
          </w:tcPr>
          <w:p w:rsidR="00E23130" w:rsidRPr="00321DE9" w:rsidRDefault="00E23130" w:rsidP="00061A96">
            <w:pPr>
              <w:jc w:val="center"/>
              <w:rPr>
                <w:rFonts w:ascii="Arial Narrow" w:eastAsia="仿宋_GB2312" w:hAnsi="Arial Narrow" w:cs="宋体"/>
                <w:color w:val="000000"/>
                <w:szCs w:val="21"/>
              </w:rPr>
            </w:pPr>
          </w:p>
        </w:tc>
        <w:tc>
          <w:tcPr>
            <w:tcW w:w="728" w:type="dxa"/>
            <w:tcBorders>
              <w:left w:val="single" w:sz="4" w:space="0" w:color="000000"/>
              <w:bottom w:val="single" w:sz="4" w:space="0" w:color="000000"/>
              <w:right w:val="single" w:sz="4" w:space="0" w:color="000000"/>
            </w:tcBorders>
            <w:tcMar>
              <w:top w:w="10" w:type="dxa"/>
              <w:left w:w="10" w:type="dxa"/>
              <w:right w:w="10" w:type="dxa"/>
            </w:tcMar>
            <w:vAlign w:val="center"/>
          </w:tcPr>
          <w:p w:rsidR="00E23130" w:rsidRPr="00321DE9" w:rsidRDefault="00E23130" w:rsidP="00061A96">
            <w:pPr>
              <w:jc w:val="center"/>
              <w:rPr>
                <w:rFonts w:ascii="Arial Narrow" w:eastAsia="仿宋_GB2312" w:hAnsi="Arial Narrow" w:cs="宋体"/>
                <w:color w:val="000000"/>
                <w:szCs w:val="21"/>
              </w:rPr>
            </w:pPr>
            <w:r>
              <w:rPr>
                <w:rFonts w:ascii="Arial Narrow" w:eastAsia="仿宋_GB2312" w:hAnsi="Arial Narrow" w:cs="宋体"/>
                <w:color w:val="000000"/>
                <w:szCs w:val="21"/>
              </w:rPr>
              <w:t>绩效自评情况</w:t>
            </w:r>
          </w:p>
        </w:tc>
        <w:tc>
          <w:tcPr>
            <w:tcW w:w="118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E23130" w:rsidRPr="00321DE9" w:rsidRDefault="00DF2FAA" w:rsidP="00061A96">
            <w:pPr>
              <w:widowControl/>
              <w:jc w:val="center"/>
              <w:textAlignment w:val="center"/>
              <w:rPr>
                <w:rFonts w:ascii="Arial Narrow" w:eastAsia="仿宋_GB2312" w:hAnsi="Arial Narrow"/>
                <w:szCs w:val="21"/>
              </w:rPr>
            </w:pPr>
            <w:r>
              <w:rPr>
                <w:rFonts w:ascii="Arial Narrow" w:eastAsia="仿宋_GB2312" w:hAnsi="Arial Narrow"/>
                <w:szCs w:val="21"/>
              </w:rPr>
              <w:t>绩效自评资料完整、真实</w:t>
            </w:r>
          </w:p>
        </w:tc>
        <w:tc>
          <w:tcPr>
            <w:tcW w:w="542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E23130" w:rsidRPr="00321DE9" w:rsidRDefault="00DF2FAA" w:rsidP="00061A96">
            <w:pPr>
              <w:rPr>
                <w:rFonts w:ascii="Arial Narrow" w:eastAsia="仿宋_GB2312" w:hAnsi="Arial Narrow"/>
                <w:szCs w:val="21"/>
              </w:rPr>
            </w:pPr>
            <w:r>
              <w:rPr>
                <w:rFonts w:ascii="Arial Narrow" w:eastAsia="仿宋_GB2312" w:hAnsi="Arial Narrow"/>
                <w:szCs w:val="21"/>
              </w:rPr>
              <w:t>是否按照规定开展自评，得</w:t>
            </w:r>
            <w:r>
              <w:rPr>
                <w:rFonts w:ascii="Arial Narrow" w:eastAsia="仿宋_GB2312" w:hAnsi="Arial Narrow" w:hint="eastAsia"/>
                <w:szCs w:val="21"/>
              </w:rPr>
              <w:t>2</w:t>
            </w:r>
            <w:r>
              <w:rPr>
                <w:rFonts w:ascii="Arial Narrow" w:eastAsia="仿宋_GB2312" w:hAnsi="Arial Narrow" w:hint="eastAsia"/>
                <w:szCs w:val="21"/>
              </w:rPr>
              <w:t>分；项目自评报告是否完整，得</w:t>
            </w:r>
            <w:r>
              <w:rPr>
                <w:rFonts w:ascii="Arial Narrow" w:eastAsia="仿宋_GB2312" w:hAnsi="Arial Narrow" w:hint="eastAsia"/>
                <w:szCs w:val="21"/>
              </w:rPr>
              <w:t>1</w:t>
            </w:r>
            <w:r>
              <w:rPr>
                <w:rFonts w:ascii="Arial Narrow" w:eastAsia="仿宋_GB2312" w:hAnsi="Arial Narrow" w:hint="eastAsia"/>
                <w:szCs w:val="21"/>
              </w:rPr>
              <w:t>分。</w:t>
            </w:r>
          </w:p>
        </w:tc>
        <w:tc>
          <w:tcPr>
            <w:tcW w:w="57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E23130" w:rsidRPr="00321DE9" w:rsidRDefault="006912C1">
            <w:pPr>
              <w:jc w:val="center"/>
              <w:rPr>
                <w:rFonts w:ascii="Arial Narrow" w:eastAsia="楷体_GB2312" w:hAnsi="Arial Narrow"/>
                <w:sz w:val="20"/>
                <w:szCs w:val="20"/>
              </w:rPr>
            </w:pPr>
            <w:r>
              <w:rPr>
                <w:rFonts w:ascii="Arial Narrow" w:eastAsia="楷体_GB2312" w:hAnsi="Arial Narrow" w:hint="eastAsia"/>
                <w:sz w:val="20"/>
                <w:szCs w:val="20"/>
              </w:rPr>
              <w:t>3</w:t>
            </w:r>
          </w:p>
        </w:tc>
        <w:tc>
          <w:tcPr>
            <w:tcW w:w="5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E23130" w:rsidRPr="00101185" w:rsidRDefault="002A55C7">
            <w:pPr>
              <w:jc w:val="center"/>
              <w:rPr>
                <w:rFonts w:ascii="Arial Narrow" w:eastAsia="楷体_GB2312" w:hAnsi="Arial Narrow" w:cs="宋体"/>
                <w:sz w:val="20"/>
                <w:szCs w:val="20"/>
              </w:rPr>
            </w:pPr>
            <w:r>
              <w:rPr>
                <w:rFonts w:ascii="Arial Narrow" w:eastAsia="楷体_GB2312" w:hAnsi="Arial Narrow" w:cs="宋体" w:hint="eastAsia"/>
                <w:sz w:val="20"/>
                <w:szCs w:val="20"/>
              </w:rPr>
              <w:t>2</w:t>
            </w:r>
          </w:p>
        </w:tc>
      </w:tr>
      <w:tr w:rsidR="00616F71" w:rsidRPr="00101185" w:rsidTr="006D2184">
        <w:trPr>
          <w:trHeight w:val="551"/>
          <w:jc w:val="center"/>
        </w:trPr>
        <w:tc>
          <w:tcPr>
            <w:tcW w:w="550" w:type="dxa"/>
            <w:vMerge w:val="restart"/>
            <w:tcBorders>
              <w:left w:val="single" w:sz="4" w:space="0" w:color="000000"/>
              <w:right w:val="single" w:sz="4" w:space="0" w:color="000000"/>
            </w:tcBorders>
            <w:tcMar>
              <w:top w:w="10" w:type="dxa"/>
              <w:left w:w="10" w:type="dxa"/>
              <w:right w:w="10" w:type="dxa"/>
            </w:tcMar>
            <w:vAlign w:val="center"/>
          </w:tcPr>
          <w:p w:rsidR="00616F71" w:rsidRPr="00321DE9" w:rsidRDefault="00616F71" w:rsidP="00A63B8B">
            <w:pPr>
              <w:jc w:val="center"/>
              <w:rPr>
                <w:rFonts w:ascii="Arial Narrow" w:eastAsia="仿宋_GB2312" w:hAnsi="Arial Narrow" w:cs="宋体"/>
                <w:color w:val="000000"/>
                <w:szCs w:val="21"/>
              </w:rPr>
            </w:pPr>
            <w:r w:rsidRPr="00321DE9">
              <w:rPr>
                <w:rFonts w:ascii="Arial Narrow" w:eastAsia="仿宋_GB2312" w:hAnsi="Arial Narrow" w:cs="宋体"/>
                <w:color w:val="000000"/>
                <w:szCs w:val="21"/>
              </w:rPr>
              <w:t>管理（</w:t>
            </w:r>
            <w:r>
              <w:rPr>
                <w:rFonts w:ascii="Arial Narrow" w:eastAsia="仿宋_GB2312" w:hAnsi="Arial Narrow" w:cs="宋体" w:hint="eastAsia"/>
                <w:color w:val="000000"/>
                <w:szCs w:val="21"/>
              </w:rPr>
              <w:t>30</w:t>
            </w:r>
            <w:r w:rsidRPr="00321DE9">
              <w:rPr>
                <w:rFonts w:ascii="Arial Narrow" w:eastAsia="仿宋_GB2312" w:hAnsi="Arial Narrow" w:cs="宋体"/>
                <w:color w:val="000000"/>
                <w:szCs w:val="21"/>
              </w:rPr>
              <w:t>）</w:t>
            </w:r>
          </w:p>
        </w:tc>
        <w:tc>
          <w:tcPr>
            <w:tcW w:w="728" w:type="dxa"/>
            <w:vMerge w:val="restart"/>
            <w:tcBorders>
              <w:left w:val="single" w:sz="4" w:space="0" w:color="000000"/>
              <w:right w:val="single" w:sz="4" w:space="0" w:color="000000"/>
            </w:tcBorders>
            <w:tcMar>
              <w:top w:w="10" w:type="dxa"/>
              <w:left w:w="10" w:type="dxa"/>
              <w:right w:w="10" w:type="dxa"/>
            </w:tcMar>
            <w:vAlign w:val="center"/>
          </w:tcPr>
          <w:p w:rsidR="00616F71" w:rsidRPr="00321DE9" w:rsidRDefault="00616F71" w:rsidP="00061A96">
            <w:pPr>
              <w:jc w:val="center"/>
              <w:rPr>
                <w:rFonts w:ascii="Arial Narrow" w:eastAsia="仿宋_GB2312" w:hAnsi="Arial Narrow"/>
                <w:szCs w:val="21"/>
              </w:rPr>
            </w:pPr>
            <w:r w:rsidRPr="00321DE9">
              <w:rPr>
                <w:rFonts w:ascii="Arial Narrow" w:eastAsia="仿宋_GB2312" w:hAnsi="Arial Narrow"/>
                <w:szCs w:val="21"/>
              </w:rPr>
              <w:t>财务管理规范性</w:t>
            </w:r>
          </w:p>
        </w:tc>
        <w:tc>
          <w:tcPr>
            <w:tcW w:w="1182" w:type="dxa"/>
            <w:tcBorders>
              <w:left w:val="single" w:sz="4" w:space="0" w:color="000000"/>
              <w:bottom w:val="single" w:sz="4" w:space="0" w:color="000000"/>
              <w:right w:val="single" w:sz="4" w:space="0" w:color="000000"/>
            </w:tcBorders>
            <w:tcMar>
              <w:top w:w="10" w:type="dxa"/>
              <w:left w:w="10" w:type="dxa"/>
              <w:right w:w="10" w:type="dxa"/>
            </w:tcMar>
            <w:vAlign w:val="center"/>
          </w:tcPr>
          <w:p w:rsidR="00616F71" w:rsidRPr="00321DE9" w:rsidRDefault="00616F71" w:rsidP="00061A96">
            <w:pPr>
              <w:jc w:val="center"/>
              <w:rPr>
                <w:rFonts w:ascii="Arial Narrow" w:eastAsia="仿宋_GB2312" w:hAnsi="Arial Narrow" w:cs="Courier New"/>
                <w:szCs w:val="21"/>
              </w:rPr>
            </w:pPr>
            <w:r>
              <w:rPr>
                <w:rFonts w:ascii="Arial Narrow" w:eastAsia="仿宋_GB2312" w:hAnsi="Arial Narrow" w:cs="Courier New"/>
                <w:szCs w:val="21"/>
              </w:rPr>
              <w:t>预算执行率</w:t>
            </w:r>
          </w:p>
        </w:tc>
        <w:tc>
          <w:tcPr>
            <w:tcW w:w="5425" w:type="dxa"/>
            <w:tcBorders>
              <w:left w:val="single" w:sz="4" w:space="0" w:color="000000"/>
              <w:bottom w:val="single" w:sz="4" w:space="0" w:color="000000"/>
              <w:right w:val="single" w:sz="4" w:space="0" w:color="000000"/>
            </w:tcBorders>
            <w:tcMar>
              <w:top w:w="10" w:type="dxa"/>
              <w:left w:w="10" w:type="dxa"/>
              <w:right w:w="10" w:type="dxa"/>
            </w:tcMar>
            <w:vAlign w:val="center"/>
          </w:tcPr>
          <w:p w:rsidR="00616F71" w:rsidRPr="00A63B8B" w:rsidRDefault="00616F71" w:rsidP="00A63B8B">
            <w:pPr>
              <w:rPr>
                <w:rFonts w:ascii="Arial Narrow" w:eastAsia="仿宋_GB2312" w:hAnsi="Arial Narrow"/>
                <w:szCs w:val="21"/>
              </w:rPr>
            </w:pPr>
            <w:r w:rsidRPr="00A63B8B">
              <w:rPr>
                <w:rFonts w:ascii="Arial Narrow" w:eastAsia="仿宋_GB2312" w:hAnsi="Arial Narrow" w:hint="eastAsia"/>
                <w:szCs w:val="21"/>
              </w:rPr>
              <w:t>预算执行率</w:t>
            </w:r>
            <w:r w:rsidRPr="00A63B8B">
              <w:rPr>
                <w:rFonts w:ascii="Arial Narrow" w:eastAsia="仿宋_GB2312" w:hAnsi="Arial Narrow" w:hint="eastAsia"/>
                <w:szCs w:val="21"/>
              </w:rPr>
              <w:t>=</w:t>
            </w:r>
            <w:r w:rsidRPr="00A63B8B">
              <w:rPr>
                <w:rFonts w:ascii="Arial Narrow" w:eastAsia="仿宋_GB2312" w:hAnsi="Arial Narrow" w:hint="eastAsia"/>
                <w:szCs w:val="21"/>
              </w:rPr>
              <w:t>（实际到位资金</w:t>
            </w:r>
            <w:r w:rsidRPr="00A63B8B">
              <w:rPr>
                <w:rFonts w:ascii="Arial Narrow" w:eastAsia="仿宋_GB2312" w:hAnsi="Arial Narrow" w:hint="eastAsia"/>
                <w:szCs w:val="21"/>
              </w:rPr>
              <w:t>/</w:t>
            </w:r>
            <w:r w:rsidRPr="00A63B8B">
              <w:rPr>
                <w:rFonts w:ascii="Arial Narrow" w:eastAsia="仿宋_GB2312" w:hAnsi="Arial Narrow" w:hint="eastAsia"/>
                <w:szCs w:val="21"/>
              </w:rPr>
              <w:t>预算资金）×</w:t>
            </w:r>
            <w:r w:rsidRPr="00A63B8B">
              <w:rPr>
                <w:rFonts w:ascii="Arial Narrow" w:eastAsia="仿宋_GB2312" w:hAnsi="Arial Narrow" w:hint="eastAsia"/>
                <w:szCs w:val="21"/>
              </w:rPr>
              <w:t>100%</w:t>
            </w:r>
            <w:r w:rsidRPr="00A63B8B">
              <w:rPr>
                <w:rFonts w:ascii="Arial Narrow" w:eastAsia="仿宋_GB2312" w:hAnsi="Arial Narrow" w:hint="eastAsia"/>
                <w:szCs w:val="21"/>
              </w:rPr>
              <w:t>。</w:t>
            </w:r>
          </w:p>
          <w:p w:rsidR="00616F71" w:rsidRPr="00A63B8B" w:rsidRDefault="00616F71" w:rsidP="00A63B8B">
            <w:pPr>
              <w:rPr>
                <w:rFonts w:ascii="Arial Narrow" w:eastAsia="仿宋_GB2312" w:hAnsi="Arial Narrow"/>
                <w:szCs w:val="21"/>
              </w:rPr>
            </w:pPr>
            <w:r w:rsidRPr="00A63B8B">
              <w:rPr>
                <w:rFonts w:ascii="Arial Narrow" w:eastAsia="仿宋_GB2312" w:hAnsi="Arial Narrow" w:hint="eastAsia"/>
                <w:szCs w:val="21"/>
              </w:rPr>
              <w:t>实际到位资金：一定时期（本年度或项目期）内项目实际拨付的资金。</w:t>
            </w:r>
          </w:p>
          <w:p w:rsidR="00616F71" w:rsidRPr="00321DE9" w:rsidRDefault="00616F71" w:rsidP="00A63B8B">
            <w:pPr>
              <w:rPr>
                <w:rFonts w:ascii="Arial Narrow" w:eastAsia="仿宋_GB2312" w:hAnsi="Arial Narrow" w:cs="Courier New"/>
                <w:szCs w:val="21"/>
              </w:rPr>
            </w:pPr>
            <w:r w:rsidRPr="00A63B8B">
              <w:rPr>
                <w:rFonts w:ascii="Arial Narrow" w:eastAsia="仿宋_GB2312" w:hAnsi="Arial Narrow" w:hint="eastAsia"/>
                <w:szCs w:val="21"/>
              </w:rPr>
              <w:t>根据预算执行的比例，按比例得分。</w:t>
            </w:r>
          </w:p>
        </w:tc>
        <w:tc>
          <w:tcPr>
            <w:tcW w:w="575" w:type="dxa"/>
            <w:tcBorders>
              <w:left w:val="single" w:sz="4" w:space="0" w:color="000000"/>
              <w:bottom w:val="single" w:sz="4" w:space="0" w:color="000000"/>
              <w:right w:val="single" w:sz="4" w:space="0" w:color="000000"/>
            </w:tcBorders>
            <w:tcMar>
              <w:top w:w="10" w:type="dxa"/>
              <w:left w:w="10" w:type="dxa"/>
              <w:right w:w="10" w:type="dxa"/>
            </w:tcMar>
            <w:vAlign w:val="center"/>
          </w:tcPr>
          <w:p w:rsidR="00616F71" w:rsidRPr="00321DE9" w:rsidRDefault="006912C1">
            <w:pPr>
              <w:jc w:val="center"/>
              <w:rPr>
                <w:rFonts w:ascii="Arial Narrow" w:eastAsia="楷体_GB2312" w:hAnsi="Arial Narrow" w:cs="宋体"/>
                <w:sz w:val="20"/>
                <w:szCs w:val="20"/>
              </w:rPr>
            </w:pPr>
            <w:r>
              <w:rPr>
                <w:rFonts w:ascii="Arial Narrow" w:eastAsia="楷体_GB2312" w:hAnsi="Arial Narrow" w:cs="宋体" w:hint="eastAsia"/>
                <w:sz w:val="20"/>
                <w:szCs w:val="20"/>
              </w:rPr>
              <w:t>2</w:t>
            </w:r>
          </w:p>
        </w:tc>
        <w:tc>
          <w:tcPr>
            <w:tcW w:w="590" w:type="dxa"/>
            <w:tcBorders>
              <w:left w:val="single" w:sz="4" w:space="0" w:color="000000"/>
              <w:bottom w:val="single" w:sz="4" w:space="0" w:color="000000"/>
              <w:right w:val="single" w:sz="4" w:space="0" w:color="000000"/>
            </w:tcBorders>
            <w:tcMar>
              <w:top w:w="10" w:type="dxa"/>
              <w:left w:w="10" w:type="dxa"/>
              <w:right w:w="10" w:type="dxa"/>
            </w:tcMar>
            <w:vAlign w:val="center"/>
          </w:tcPr>
          <w:p w:rsidR="00616F71" w:rsidRPr="00101185" w:rsidRDefault="00B832E8">
            <w:pPr>
              <w:jc w:val="center"/>
              <w:rPr>
                <w:rFonts w:ascii="Arial Narrow" w:eastAsia="楷体_GB2312" w:hAnsi="Arial Narrow" w:cs="宋体"/>
                <w:sz w:val="20"/>
                <w:szCs w:val="20"/>
              </w:rPr>
            </w:pPr>
            <w:r>
              <w:rPr>
                <w:rFonts w:ascii="Arial Narrow" w:eastAsia="楷体_GB2312" w:hAnsi="Arial Narrow" w:cs="宋体" w:hint="eastAsia"/>
                <w:sz w:val="20"/>
                <w:szCs w:val="20"/>
              </w:rPr>
              <w:t>2</w:t>
            </w:r>
          </w:p>
        </w:tc>
      </w:tr>
      <w:tr w:rsidR="00616F71" w:rsidRPr="00101185" w:rsidTr="006D2184">
        <w:trPr>
          <w:trHeight w:val="724"/>
          <w:jc w:val="center"/>
        </w:trPr>
        <w:tc>
          <w:tcPr>
            <w:tcW w:w="550" w:type="dxa"/>
            <w:vMerge/>
            <w:tcBorders>
              <w:left w:val="single" w:sz="4" w:space="0" w:color="000000"/>
              <w:right w:val="single" w:sz="4" w:space="0" w:color="000000"/>
            </w:tcBorders>
            <w:tcMar>
              <w:top w:w="10" w:type="dxa"/>
              <w:left w:w="10" w:type="dxa"/>
              <w:right w:w="10" w:type="dxa"/>
            </w:tcMar>
            <w:vAlign w:val="center"/>
          </w:tcPr>
          <w:p w:rsidR="00616F71" w:rsidRPr="00321DE9" w:rsidRDefault="00616F71" w:rsidP="00061A96">
            <w:pPr>
              <w:jc w:val="center"/>
              <w:rPr>
                <w:rFonts w:ascii="Arial Narrow" w:eastAsia="仿宋_GB2312" w:hAnsi="Arial Narrow" w:cs="宋体"/>
                <w:color w:val="000000"/>
                <w:szCs w:val="21"/>
              </w:rPr>
            </w:pPr>
          </w:p>
        </w:tc>
        <w:tc>
          <w:tcPr>
            <w:tcW w:w="728" w:type="dxa"/>
            <w:vMerge/>
            <w:tcBorders>
              <w:left w:val="single" w:sz="4" w:space="0" w:color="000000"/>
              <w:right w:val="single" w:sz="4" w:space="0" w:color="000000"/>
            </w:tcBorders>
            <w:tcMar>
              <w:top w:w="10" w:type="dxa"/>
              <w:left w:w="10" w:type="dxa"/>
              <w:right w:w="10" w:type="dxa"/>
            </w:tcMar>
            <w:vAlign w:val="center"/>
          </w:tcPr>
          <w:p w:rsidR="00616F71" w:rsidRPr="00321DE9" w:rsidRDefault="00616F71" w:rsidP="00061A96">
            <w:pPr>
              <w:jc w:val="center"/>
              <w:rPr>
                <w:rFonts w:ascii="Arial Narrow" w:eastAsia="仿宋_GB2312" w:hAnsi="Arial Narrow" w:cs="宋体"/>
                <w:color w:val="000000"/>
                <w:szCs w:val="21"/>
              </w:rPr>
            </w:pPr>
          </w:p>
        </w:tc>
        <w:tc>
          <w:tcPr>
            <w:tcW w:w="1182" w:type="dxa"/>
            <w:tcBorders>
              <w:left w:val="single" w:sz="4" w:space="0" w:color="000000"/>
              <w:bottom w:val="single" w:sz="4" w:space="0" w:color="000000"/>
              <w:right w:val="single" w:sz="4" w:space="0" w:color="000000"/>
            </w:tcBorders>
            <w:tcMar>
              <w:top w:w="10" w:type="dxa"/>
              <w:left w:w="10" w:type="dxa"/>
              <w:right w:w="10" w:type="dxa"/>
            </w:tcMar>
            <w:vAlign w:val="center"/>
          </w:tcPr>
          <w:p w:rsidR="00616F71" w:rsidRPr="00321DE9" w:rsidRDefault="00616F71" w:rsidP="00061A96">
            <w:pPr>
              <w:jc w:val="center"/>
              <w:rPr>
                <w:rFonts w:ascii="Arial Narrow" w:eastAsia="仿宋_GB2312" w:hAnsi="Arial Narrow" w:cs="Courier New"/>
                <w:szCs w:val="21"/>
              </w:rPr>
            </w:pPr>
            <w:r w:rsidRPr="00A63B8B">
              <w:rPr>
                <w:rFonts w:ascii="Arial Narrow" w:eastAsia="仿宋_GB2312" w:hAnsi="Arial Narrow" w:cs="Courier New" w:hint="eastAsia"/>
                <w:szCs w:val="21"/>
              </w:rPr>
              <w:t>资金使用合</w:t>
            </w:r>
            <w:proofErr w:type="gramStart"/>
            <w:r w:rsidRPr="00A63B8B">
              <w:rPr>
                <w:rFonts w:ascii="Arial Narrow" w:eastAsia="仿宋_GB2312" w:hAnsi="Arial Narrow" w:cs="Courier New" w:hint="eastAsia"/>
                <w:szCs w:val="21"/>
              </w:rPr>
              <w:t>规</w:t>
            </w:r>
            <w:proofErr w:type="gramEnd"/>
            <w:r w:rsidRPr="00A63B8B">
              <w:rPr>
                <w:rFonts w:ascii="Arial Narrow" w:eastAsia="仿宋_GB2312" w:hAnsi="Arial Narrow" w:cs="Courier New" w:hint="eastAsia"/>
                <w:szCs w:val="21"/>
              </w:rPr>
              <w:t>性</w:t>
            </w:r>
          </w:p>
        </w:tc>
        <w:tc>
          <w:tcPr>
            <w:tcW w:w="5425" w:type="dxa"/>
            <w:tcBorders>
              <w:left w:val="single" w:sz="4" w:space="0" w:color="000000"/>
              <w:bottom w:val="single" w:sz="4" w:space="0" w:color="000000"/>
              <w:right w:val="single" w:sz="4" w:space="0" w:color="000000"/>
            </w:tcBorders>
            <w:tcMar>
              <w:top w:w="10" w:type="dxa"/>
              <w:left w:w="10" w:type="dxa"/>
              <w:right w:w="10" w:type="dxa"/>
            </w:tcMar>
            <w:vAlign w:val="center"/>
          </w:tcPr>
          <w:p w:rsidR="00616F71" w:rsidRPr="00321DE9" w:rsidRDefault="00616F71" w:rsidP="00061A96">
            <w:pPr>
              <w:rPr>
                <w:rFonts w:ascii="Arial Narrow" w:eastAsia="仿宋_GB2312" w:hAnsi="Arial Narrow" w:cs="Courier New"/>
                <w:szCs w:val="21"/>
              </w:rPr>
            </w:pPr>
            <w:r w:rsidRPr="00A63B8B">
              <w:rPr>
                <w:rFonts w:ascii="Arial Narrow" w:eastAsia="仿宋_GB2312" w:hAnsi="Arial Narrow" w:cs="Courier New" w:hint="eastAsia"/>
                <w:szCs w:val="21"/>
              </w:rPr>
              <w:t>资金管理是否严格，是否设专户核算，得</w:t>
            </w:r>
            <w:r w:rsidRPr="00A63B8B">
              <w:rPr>
                <w:rFonts w:ascii="Arial Narrow" w:eastAsia="仿宋_GB2312" w:hAnsi="Arial Narrow" w:cs="Courier New" w:hint="eastAsia"/>
                <w:szCs w:val="21"/>
              </w:rPr>
              <w:t>3</w:t>
            </w:r>
            <w:r w:rsidRPr="00A63B8B">
              <w:rPr>
                <w:rFonts w:ascii="Arial Narrow" w:eastAsia="仿宋_GB2312" w:hAnsi="Arial Narrow" w:cs="Courier New" w:hint="eastAsia"/>
                <w:szCs w:val="21"/>
              </w:rPr>
              <w:t>分；是否按照计划使用资金，有无改变资金用途，浪费行为，得</w:t>
            </w:r>
            <w:r w:rsidRPr="00A63B8B">
              <w:rPr>
                <w:rFonts w:ascii="Arial Narrow" w:eastAsia="仿宋_GB2312" w:hAnsi="Arial Narrow" w:cs="Courier New" w:hint="eastAsia"/>
                <w:szCs w:val="21"/>
              </w:rPr>
              <w:t>3</w:t>
            </w:r>
            <w:r w:rsidRPr="00A63B8B">
              <w:rPr>
                <w:rFonts w:ascii="Arial Narrow" w:eastAsia="仿宋_GB2312" w:hAnsi="Arial Narrow" w:cs="Courier New" w:hint="eastAsia"/>
                <w:szCs w:val="21"/>
              </w:rPr>
              <w:t>分</w:t>
            </w:r>
          </w:p>
        </w:tc>
        <w:tc>
          <w:tcPr>
            <w:tcW w:w="575" w:type="dxa"/>
            <w:tcBorders>
              <w:left w:val="single" w:sz="4" w:space="0" w:color="000000"/>
              <w:bottom w:val="single" w:sz="4" w:space="0" w:color="000000"/>
              <w:right w:val="single" w:sz="4" w:space="0" w:color="000000"/>
            </w:tcBorders>
            <w:tcMar>
              <w:top w:w="10" w:type="dxa"/>
              <w:left w:w="10" w:type="dxa"/>
              <w:right w:w="10" w:type="dxa"/>
            </w:tcMar>
            <w:vAlign w:val="center"/>
          </w:tcPr>
          <w:p w:rsidR="00616F71" w:rsidRPr="00321DE9" w:rsidRDefault="005334A8">
            <w:pPr>
              <w:jc w:val="center"/>
              <w:rPr>
                <w:rFonts w:ascii="Arial Narrow" w:eastAsia="楷体_GB2312" w:hAnsi="Arial Narrow" w:cs="宋体"/>
                <w:sz w:val="20"/>
                <w:szCs w:val="20"/>
              </w:rPr>
            </w:pPr>
            <w:r>
              <w:rPr>
                <w:rFonts w:ascii="Arial Narrow" w:eastAsia="楷体_GB2312" w:hAnsi="Arial Narrow" w:cs="宋体" w:hint="eastAsia"/>
                <w:sz w:val="20"/>
                <w:szCs w:val="20"/>
              </w:rPr>
              <w:t>6</w:t>
            </w:r>
          </w:p>
        </w:tc>
        <w:tc>
          <w:tcPr>
            <w:tcW w:w="590" w:type="dxa"/>
            <w:tcBorders>
              <w:left w:val="single" w:sz="4" w:space="0" w:color="000000"/>
              <w:bottom w:val="single" w:sz="4" w:space="0" w:color="000000"/>
              <w:right w:val="single" w:sz="4" w:space="0" w:color="000000"/>
            </w:tcBorders>
            <w:tcMar>
              <w:top w:w="10" w:type="dxa"/>
              <w:left w:w="10" w:type="dxa"/>
              <w:right w:w="10" w:type="dxa"/>
            </w:tcMar>
            <w:vAlign w:val="center"/>
          </w:tcPr>
          <w:p w:rsidR="00616F71" w:rsidRPr="00101185" w:rsidRDefault="00B832E8">
            <w:pPr>
              <w:jc w:val="center"/>
              <w:rPr>
                <w:rFonts w:ascii="Arial Narrow" w:eastAsia="楷体_GB2312" w:hAnsi="Arial Narrow" w:cs="宋体"/>
                <w:sz w:val="20"/>
                <w:szCs w:val="20"/>
              </w:rPr>
            </w:pPr>
            <w:r>
              <w:rPr>
                <w:rFonts w:ascii="Arial Narrow" w:eastAsia="楷体_GB2312" w:hAnsi="Arial Narrow" w:cs="宋体" w:hint="eastAsia"/>
                <w:sz w:val="20"/>
                <w:szCs w:val="20"/>
              </w:rPr>
              <w:t>6</w:t>
            </w:r>
          </w:p>
        </w:tc>
      </w:tr>
      <w:tr w:rsidR="00616F71" w:rsidRPr="00101185" w:rsidTr="006D2184">
        <w:trPr>
          <w:trHeight w:val="790"/>
          <w:jc w:val="center"/>
        </w:trPr>
        <w:tc>
          <w:tcPr>
            <w:tcW w:w="550" w:type="dxa"/>
            <w:vMerge/>
            <w:tcBorders>
              <w:left w:val="single" w:sz="4" w:space="0" w:color="000000"/>
              <w:right w:val="single" w:sz="4" w:space="0" w:color="000000"/>
            </w:tcBorders>
            <w:tcMar>
              <w:top w:w="10" w:type="dxa"/>
              <w:left w:w="10" w:type="dxa"/>
              <w:right w:w="10" w:type="dxa"/>
            </w:tcMar>
            <w:vAlign w:val="center"/>
          </w:tcPr>
          <w:p w:rsidR="00616F71" w:rsidRPr="00321DE9" w:rsidRDefault="00616F71" w:rsidP="00061A96">
            <w:pPr>
              <w:jc w:val="center"/>
              <w:rPr>
                <w:rFonts w:ascii="Arial Narrow" w:eastAsia="仿宋_GB2312" w:hAnsi="Arial Narrow" w:cs="宋体"/>
                <w:color w:val="000000"/>
                <w:szCs w:val="21"/>
              </w:rPr>
            </w:pPr>
          </w:p>
        </w:tc>
        <w:tc>
          <w:tcPr>
            <w:tcW w:w="728" w:type="dxa"/>
            <w:vMerge/>
            <w:tcBorders>
              <w:left w:val="single" w:sz="4" w:space="0" w:color="000000"/>
              <w:bottom w:val="single" w:sz="4" w:space="0" w:color="000000"/>
              <w:right w:val="single" w:sz="4" w:space="0" w:color="000000"/>
            </w:tcBorders>
            <w:tcMar>
              <w:top w:w="10" w:type="dxa"/>
              <w:left w:w="10" w:type="dxa"/>
              <w:right w:w="10" w:type="dxa"/>
            </w:tcMar>
            <w:vAlign w:val="center"/>
          </w:tcPr>
          <w:p w:rsidR="00616F71" w:rsidRPr="00321DE9" w:rsidRDefault="00616F71" w:rsidP="00061A96">
            <w:pPr>
              <w:jc w:val="center"/>
              <w:rPr>
                <w:rFonts w:ascii="Arial Narrow" w:eastAsia="仿宋_GB2312" w:hAnsi="Arial Narrow" w:cs="宋体"/>
                <w:color w:val="000000"/>
                <w:szCs w:val="21"/>
              </w:rPr>
            </w:pPr>
          </w:p>
        </w:tc>
        <w:tc>
          <w:tcPr>
            <w:tcW w:w="1182" w:type="dxa"/>
            <w:tcBorders>
              <w:left w:val="single" w:sz="4" w:space="0" w:color="000000"/>
              <w:bottom w:val="single" w:sz="4" w:space="0" w:color="000000"/>
              <w:right w:val="single" w:sz="4" w:space="0" w:color="000000"/>
            </w:tcBorders>
            <w:tcMar>
              <w:top w:w="10" w:type="dxa"/>
              <w:left w:w="10" w:type="dxa"/>
              <w:right w:w="10" w:type="dxa"/>
            </w:tcMar>
            <w:vAlign w:val="center"/>
          </w:tcPr>
          <w:p w:rsidR="00616F71" w:rsidRPr="00321DE9" w:rsidRDefault="00616F71" w:rsidP="00061A96">
            <w:pPr>
              <w:jc w:val="center"/>
              <w:rPr>
                <w:rFonts w:ascii="Arial Narrow" w:eastAsia="仿宋_GB2312" w:hAnsi="Arial Narrow" w:cs="Courier New"/>
                <w:szCs w:val="21"/>
              </w:rPr>
            </w:pPr>
            <w:r w:rsidRPr="00A63B8B">
              <w:rPr>
                <w:rFonts w:ascii="Arial Narrow" w:eastAsia="仿宋_GB2312" w:hAnsi="Arial Narrow" w:cs="Courier New" w:hint="eastAsia"/>
                <w:szCs w:val="21"/>
              </w:rPr>
              <w:t>会计核算规范性</w:t>
            </w:r>
          </w:p>
        </w:tc>
        <w:tc>
          <w:tcPr>
            <w:tcW w:w="5425" w:type="dxa"/>
            <w:tcBorders>
              <w:left w:val="single" w:sz="4" w:space="0" w:color="000000"/>
              <w:bottom w:val="single" w:sz="4" w:space="0" w:color="000000"/>
              <w:right w:val="single" w:sz="4" w:space="0" w:color="000000"/>
            </w:tcBorders>
            <w:tcMar>
              <w:top w:w="10" w:type="dxa"/>
              <w:left w:w="10" w:type="dxa"/>
              <w:right w:w="10" w:type="dxa"/>
            </w:tcMar>
            <w:vAlign w:val="center"/>
          </w:tcPr>
          <w:p w:rsidR="00616F71" w:rsidRPr="00321DE9" w:rsidRDefault="00616F71" w:rsidP="00061A96">
            <w:pPr>
              <w:rPr>
                <w:rFonts w:ascii="Arial Narrow" w:eastAsia="仿宋_GB2312" w:hAnsi="Arial Narrow" w:cs="Courier New"/>
                <w:szCs w:val="21"/>
              </w:rPr>
            </w:pPr>
            <w:r w:rsidRPr="00A63B8B">
              <w:rPr>
                <w:rFonts w:ascii="Arial Narrow" w:eastAsia="仿宋_GB2312" w:hAnsi="Arial Narrow" w:cs="Courier New" w:hint="eastAsia"/>
                <w:szCs w:val="21"/>
              </w:rPr>
              <w:t>是否制定项目资金管理办法，得</w:t>
            </w:r>
            <w:r w:rsidRPr="00A63B8B">
              <w:rPr>
                <w:rFonts w:ascii="Arial Narrow" w:eastAsia="仿宋_GB2312" w:hAnsi="Arial Narrow" w:cs="Courier New" w:hint="eastAsia"/>
                <w:szCs w:val="21"/>
              </w:rPr>
              <w:t>3</w:t>
            </w:r>
            <w:r w:rsidRPr="00A63B8B">
              <w:rPr>
                <w:rFonts w:ascii="Arial Narrow" w:eastAsia="仿宋_GB2312" w:hAnsi="Arial Narrow" w:cs="Courier New" w:hint="eastAsia"/>
                <w:szCs w:val="21"/>
              </w:rPr>
              <w:t>分；资金的拨付是否有完整的审批程序和手续，得</w:t>
            </w:r>
            <w:r w:rsidRPr="00A63B8B">
              <w:rPr>
                <w:rFonts w:ascii="Arial Narrow" w:eastAsia="仿宋_GB2312" w:hAnsi="Arial Narrow" w:cs="Courier New" w:hint="eastAsia"/>
                <w:szCs w:val="21"/>
              </w:rPr>
              <w:t>3</w:t>
            </w:r>
            <w:r w:rsidRPr="00A63B8B">
              <w:rPr>
                <w:rFonts w:ascii="Arial Narrow" w:eastAsia="仿宋_GB2312" w:hAnsi="Arial Narrow" w:cs="Courier New" w:hint="eastAsia"/>
                <w:szCs w:val="21"/>
              </w:rPr>
              <w:t>分。</w:t>
            </w:r>
          </w:p>
        </w:tc>
        <w:tc>
          <w:tcPr>
            <w:tcW w:w="575" w:type="dxa"/>
            <w:tcBorders>
              <w:left w:val="single" w:sz="4" w:space="0" w:color="000000"/>
              <w:bottom w:val="single" w:sz="4" w:space="0" w:color="000000"/>
              <w:right w:val="single" w:sz="4" w:space="0" w:color="000000"/>
            </w:tcBorders>
            <w:tcMar>
              <w:top w:w="10" w:type="dxa"/>
              <w:left w:w="10" w:type="dxa"/>
              <w:right w:w="10" w:type="dxa"/>
            </w:tcMar>
            <w:vAlign w:val="center"/>
          </w:tcPr>
          <w:p w:rsidR="00616F71" w:rsidRPr="00321DE9" w:rsidRDefault="005334A8">
            <w:pPr>
              <w:jc w:val="center"/>
              <w:rPr>
                <w:rFonts w:ascii="Arial Narrow" w:eastAsia="楷体_GB2312" w:hAnsi="Arial Narrow" w:cs="宋体"/>
                <w:sz w:val="20"/>
                <w:szCs w:val="20"/>
              </w:rPr>
            </w:pPr>
            <w:r>
              <w:rPr>
                <w:rFonts w:ascii="Arial Narrow" w:eastAsia="楷体_GB2312" w:hAnsi="Arial Narrow" w:cs="宋体" w:hint="eastAsia"/>
                <w:sz w:val="20"/>
                <w:szCs w:val="20"/>
              </w:rPr>
              <w:t>6</w:t>
            </w:r>
          </w:p>
        </w:tc>
        <w:tc>
          <w:tcPr>
            <w:tcW w:w="590" w:type="dxa"/>
            <w:tcBorders>
              <w:left w:val="single" w:sz="4" w:space="0" w:color="000000"/>
              <w:bottom w:val="single" w:sz="4" w:space="0" w:color="000000"/>
              <w:right w:val="single" w:sz="4" w:space="0" w:color="000000"/>
            </w:tcBorders>
            <w:tcMar>
              <w:top w:w="10" w:type="dxa"/>
              <w:left w:w="10" w:type="dxa"/>
              <w:right w:w="10" w:type="dxa"/>
            </w:tcMar>
            <w:vAlign w:val="center"/>
          </w:tcPr>
          <w:p w:rsidR="00616F71" w:rsidRPr="00101185" w:rsidRDefault="00755EA6">
            <w:pPr>
              <w:jc w:val="center"/>
              <w:rPr>
                <w:rFonts w:ascii="Arial Narrow" w:eastAsia="楷体_GB2312" w:hAnsi="Arial Narrow" w:cs="宋体"/>
                <w:sz w:val="20"/>
                <w:szCs w:val="20"/>
              </w:rPr>
            </w:pPr>
            <w:r>
              <w:rPr>
                <w:rFonts w:ascii="Arial Narrow" w:eastAsia="楷体_GB2312" w:hAnsi="Arial Narrow" w:cs="宋体" w:hint="eastAsia"/>
                <w:sz w:val="20"/>
                <w:szCs w:val="20"/>
              </w:rPr>
              <w:t>3</w:t>
            </w:r>
          </w:p>
        </w:tc>
      </w:tr>
      <w:tr w:rsidR="00616F71" w:rsidRPr="00101185" w:rsidTr="006D2184">
        <w:trPr>
          <w:trHeight w:val="874"/>
          <w:jc w:val="center"/>
        </w:trPr>
        <w:tc>
          <w:tcPr>
            <w:tcW w:w="550" w:type="dxa"/>
            <w:vMerge/>
            <w:tcBorders>
              <w:left w:val="single" w:sz="4" w:space="0" w:color="000000"/>
              <w:right w:val="single" w:sz="4" w:space="0" w:color="000000"/>
            </w:tcBorders>
            <w:tcMar>
              <w:top w:w="10" w:type="dxa"/>
              <w:left w:w="10" w:type="dxa"/>
              <w:right w:w="10" w:type="dxa"/>
            </w:tcMar>
            <w:vAlign w:val="center"/>
          </w:tcPr>
          <w:p w:rsidR="00616F71" w:rsidRPr="00321DE9" w:rsidRDefault="00616F71" w:rsidP="00061A96">
            <w:pPr>
              <w:jc w:val="center"/>
              <w:rPr>
                <w:rFonts w:ascii="Arial Narrow" w:eastAsia="仿宋_GB2312" w:hAnsi="Arial Narrow" w:cs="宋体"/>
                <w:color w:val="000000"/>
                <w:szCs w:val="21"/>
              </w:rPr>
            </w:pPr>
          </w:p>
        </w:tc>
        <w:tc>
          <w:tcPr>
            <w:tcW w:w="728" w:type="dxa"/>
            <w:vMerge w:val="restart"/>
            <w:tcBorders>
              <w:left w:val="single" w:sz="4" w:space="0" w:color="000000"/>
              <w:right w:val="single" w:sz="4" w:space="0" w:color="000000"/>
            </w:tcBorders>
            <w:tcMar>
              <w:top w:w="10" w:type="dxa"/>
              <w:left w:w="10" w:type="dxa"/>
              <w:right w:w="10" w:type="dxa"/>
            </w:tcMar>
            <w:vAlign w:val="center"/>
          </w:tcPr>
          <w:p w:rsidR="00616F71" w:rsidRPr="00321DE9" w:rsidRDefault="00616F71" w:rsidP="00061A96">
            <w:pPr>
              <w:jc w:val="center"/>
              <w:rPr>
                <w:rFonts w:ascii="Arial Narrow" w:eastAsia="仿宋_GB2312" w:hAnsi="Arial Narrow"/>
                <w:szCs w:val="21"/>
              </w:rPr>
            </w:pPr>
            <w:r w:rsidRPr="00321DE9">
              <w:rPr>
                <w:rFonts w:ascii="Arial Narrow" w:eastAsia="仿宋_GB2312" w:hAnsi="Arial Narrow"/>
                <w:szCs w:val="21"/>
              </w:rPr>
              <w:t>工作活动实施保障</w:t>
            </w:r>
          </w:p>
          <w:p w:rsidR="00616F71" w:rsidRPr="00321DE9" w:rsidRDefault="00616F71" w:rsidP="00061A96">
            <w:pPr>
              <w:jc w:val="center"/>
              <w:rPr>
                <w:rFonts w:ascii="Arial Narrow" w:eastAsia="仿宋_GB2312" w:hAnsi="Arial Narrow"/>
                <w:szCs w:val="21"/>
              </w:rPr>
            </w:pPr>
          </w:p>
        </w:tc>
        <w:tc>
          <w:tcPr>
            <w:tcW w:w="1182" w:type="dxa"/>
            <w:tcBorders>
              <w:left w:val="single" w:sz="4" w:space="0" w:color="000000"/>
              <w:bottom w:val="single" w:sz="4" w:space="0" w:color="000000"/>
              <w:right w:val="single" w:sz="4" w:space="0" w:color="000000"/>
            </w:tcBorders>
            <w:tcMar>
              <w:top w:w="10" w:type="dxa"/>
              <w:left w:w="10" w:type="dxa"/>
              <w:right w:w="10" w:type="dxa"/>
            </w:tcMar>
            <w:vAlign w:val="center"/>
          </w:tcPr>
          <w:p w:rsidR="00616F71" w:rsidRPr="00321DE9" w:rsidRDefault="00616F71" w:rsidP="00061A96">
            <w:pPr>
              <w:jc w:val="center"/>
              <w:rPr>
                <w:rFonts w:ascii="Arial Narrow" w:eastAsia="仿宋_GB2312" w:hAnsi="Arial Narrow"/>
                <w:szCs w:val="21"/>
              </w:rPr>
            </w:pPr>
            <w:r w:rsidRPr="00321DE9">
              <w:rPr>
                <w:rFonts w:ascii="Arial Narrow" w:eastAsia="仿宋_GB2312" w:hAnsi="Arial Narrow"/>
                <w:szCs w:val="21"/>
              </w:rPr>
              <w:t>管理制度健全性</w:t>
            </w:r>
          </w:p>
        </w:tc>
        <w:tc>
          <w:tcPr>
            <w:tcW w:w="5425" w:type="dxa"/>
            <w:tcBorders>
              <w:left w:val="single" w:sz="4" w:space="0" w:color="000000"/>
              <w:bottom w:val="single" w:sz="4" w:space="0" w:color="000000"/>
              <w:right w:val="single" w:sz="4" w:space="0" w:color="000000"/>
            </w:tcBorders>
            <w:tcMar>
              <w:top w:w="10" w:type="dxa"/>
              <w:left w:w="10" w:type="dxa"/>
              <w:right w:w="10" w:type="dxa"/>
            </w:tcMar>
            <w:vAlign w:val="center"/>
          </w:tcPr>
          <w:p w:rsidR="00616F71" w:rsidRPr="00321DE9" w:rsidRDefault="00616F71" w:rsidP="00061A96">
            <w:pPr>
              <w:rPr>
                <w:rFonts w:ascii="Arial Narrow" w:eastAsia="仿宋_GB2312" w:hAnsi="Arial Narrow" w:cs="Courier New"/>
                <w:szCs w:val="21"/>
              </w:rPr>
            </w:pPr>
            <w:r w:rsidRPr="00606CB6">
              <w:rPr>
                <w:rFonts w:ascii="Arial Narrow" w:eastAsia="仿宋_GB2312" w:hAnsi="Arial Narrow" w:cs="Courier New" w:hint="eastAsia"/>
                <w:szCs w:val="21"/>
              </w:rPr>
              <w:t>是否制定项目实施方案、管理制度和措施，得</w:t>
            </w:r>
            <w:r w:rsidRPr="00606CB6">
              <w:rPr>
                <w:rFonts w:ascii="Arial Narrow" w:eastAsia="仿宋_GB2312" w:hAnsi="Arial Narrow" w:cs="Courier New" w:hint="eastAsia"/>
                <w:szCs w:val="21"/>
              </w:rPr>
              <w:t>2</w:t>
            </w:r>
            <w:r w:rsidRPr="00606CB6">
              <w:rPr>
                <w:rFonts w:ascii="Arial Narrow" w:eastAsia="仿宋_GB2312" w:hAnsi="Arial Narrow" w:cs="Courier New" w:hint="eastAsia"/>
                <w:szCs w:val="21"/>
              </w:rPr>
              <w:t>分；各项方案和制度措施明确、清晰、具有可操作性，得</w:t>
            </w:r>
            <w:r w:rsidRPr="00606CB6">
              <w:rPr>
                <w:rFonts w:ascii="Arial Narrow" w:eastAsia="仿宋_GB2312" w:hAnsi="Arial Narrow" w:cs="Courier New" w:hint="eastAsia"/>
                <w:szCs w:val="21"/>
              </w:rPr>
              <w:t>2</w:t>
            </w:r>
            <w:r w:rsidRPr="00606CB6">
              <w:rPr>
                <w:rFonts w:ascii="Arial Narrow" w:eastAsia="仿宋_GB2312" w:hAnsi="Arial Narrow" w:cs="Courier New" w:hint="eastAsia"/>
                <w:szCs w:val="21"/>
              </w:rPr>
              <w:t>分。</w:t>
            </w:r>
          </w:p>
        </w:tc>
        <w:tc>
          <w:tcPr>
            <w:tcW w:w="575" w:type="dxa"/>
            <w:tcBorders>
              <w:left w:val="single" w:sz="4" w:space="0" w:color="000000"/>
              <w:bottom w:val="single" w:sz="4" w:space="0" w:color="000000"/>
              <w:right w:val="single" w:sz="4" w:space="0" w:color="000000"/>
            </w:tcBorders>
            <w:tcMar>
              <w:top w:w="10" w:type="dxa"/>
              <w:left w:w="10" w:type="dxa"/>
              <w:right w:w="10" w:type="dxa"/>
            </w:tcMar>
            <w:vAlign w:val="center"/>
          </w:tcPr>
          <w:p w:rsidR="00616F71" w:rsidRPr="00321DE9" w:rsidRDefault="005334A8">
            <w:pPr>
              <w:jc w:val="center"/>
              <w:rPr>
                <w:rFonts w:ascii="Arial Narrow" w:eastAsia="楷体_GB2312" w:hAnsi="Arial Narrow" w:cs="宋体"/>
                <w:sz w:val="20"/>
                <w:szCs w:val="20"/>
              </w:rPr>
            </w:pPr>
            <w:r>
              <w:rPr>
                <w:rFonts w:ascii="Arial Narrow" w:eastAsia="楷体_GB2312" w:hAnsi="Arial Narrow" w:cs="宋体" w:hint="eastAsia"/>
                <w:sz w:val="20"/>
                <w:szCs w:val="20"/>
              </w:rPr>
              <w:t>4</w:t>
            </w:r>
          </w:p>
        </w:tc>
        <w:tc>
          <w:tcPr>
            <w:tcW w:w="590" w:type="dxa"/>
            <w:tcBorders>
              <w:left w:val="single" w:sz="4" w:space="0" w:color="000000"/>
              <w:bottom w:val="single" w:sz="4" w:space="0" w:color="000000"/>
              <w:right w:val="single" w:sz="4" w:space="0" w:color="000000"/>
            </w:tcBorders>
            <w:tcMar>
              <w:top w:w="10" w:type="dxa"/>
              <w:left w:w="10" w:type="dxa"/>
              <w:right w:w="10" w:type="dxa"/>
            </w:tcMar>
            <w:vAlign w:val="center"/>
          </w:tcPr>
          <w:p w:rsidR="00616F71" w:rsidRPr="00101185" w:rsidRDefault="00B832E8">
            <w:pPr>
              <w:jc w:val="center"/>
              <w:rPr>
                <w:rFonts w:ascii="Arial Narrow" w:eastAsia="楷体_GB2312" w:hAnsi="Arial Narrow" w:cs="宋体"/>
                <w:sz w:val="20"/>
                <w:szCs w:val="20"/>
              </w:rPr>
            </w:pPr>
            <w:r>
              <w:rPr>
                <w:rFonts w:ascii="Arial Narrow" w:eastAsia="楷体_GB2312" w:hAnsi="Arial Narrow" w:cs="宋体" w:hint="eastAsia"/>
                <w:sz w:val="20"/>
                <w:szCs w:val="20"/>
              </w:rPr>
              <w:t>4</w:t>
            </w:r>
          </w:p>
        </w:tc>
      </w:tr>
      <w:tr w:rsidR="00616F71" w:rsidRPr="00101185" w:rsidTr="006D2184">
        <w:trPr>
          <w:trHeight w:val="954"/>
          <w:jc w:val="center"/>
        </w:trPr>
        <w:tc>
          <w:tcPr>
            <w:tcW w:w="550" w:type="dxa"/>
            <w:vMerge/>
            <w:tcBorders>
              <w:left w:val="single" w:sz="4" w:space="0" w:color="000000"/>
              <w:right w:val="single" w:sz="4" w:space="0" w:color="000000"/>
            </w:tcBorders>
            <w:tcMar>
              <w:top w:w="10" w:type="dxa"/>
              <w:left w:w="10" w:type="dxa"/>
              <w:right w:w="10" w:type="dxa"/>
            </w:tcMar>
            <w:vAlign w:val="center"/>
          </w:tcPr>
          <w:p w:rsidR="00616F71" w:rsidRPr="00321DE9" w:rsidRDefault="00616F71" w:rsidP="00061A96">
            <w:pPr>
              <w:jc w:val="center"/>
              <w:rPr>
                <w:rFonts w:ascii="Arial Narrow" w:eastAsia="仿宋_GB2312" w:hAnsi="Arial Narrow" w:cs="宋体"/>
                <w:color w:val="000000"/>
                <w:szCs w:val="21"/>
              </w:rPr>
            </w:pPr>
          </w:p>
        </w:tc>
        <w:tc>
          <w:tcPr>
            <w:tcW w:w="728" w:type="dxa"/>
            <w:vMerge/>
            <w:tcBorders>
              <w:left w:val="single" w:sz="4" w:space="0" w:color="000000"/>
              <w:bottom w:val="single" w:sz="4" w:space="0" w:color="000000"/>
              <w:right w:val="single" w:sz="4" w:space="0" w:color="000000"/>
            </w:tcBorders>
            <w:tcMar>
              <w:top w:w="10" w:type="dxa"/>
              <w:left w:w="10" w:type="dxa"/>
              <w:right w:w="10" w:type="dxa"/>
            </w:tcMar>
            <w:vAlign w:val="center"/>
          </w:tcPr>
          <w:p w:rsidR="00616F71" w:rsidRPr="00321DE9" w:rsidRDefault="00616F71" w:rsidP="00061A96">
            <w:pPr>
              <w:jc w:val="center"/>
              <w:rPr>
                <w:rFonts w:ascii="Arial Narrow" w:eastAsia="仿宋_GB2312" w:hAnsi="Arial Narrow" w:cs="宋体"/>
                <w:color w:val="000000"/>
                <w:szCs w:val="21"/>
              </w:rPr>
            </w:pPr>
          </w:p>
        </w:tc>
        <w:tc>
          <w:tcPr>
            <w:tcW w:w="1182" w:type="dxa"/>
            <w:tcBorders>
              <w:left w:val="single" w:sz="4" w:space="0" w:color="000000"/>
              <w:bottom w:val="single" w:sz="4" w:space="0" w:color="000000"/>
              <w:right w:val="single" w:sz="4" w:space="0" w:color="000000"/>
            </w:tcBorders>
            <w:tcMar>
              <w:top w:w="10" w:type="dxa"/>
              <w:left w:w="10" w:type="dxa"/>
              <w:right w:w="10" w:type="dxa"/>
            </w:tcMar>
            <w:vAlign w:val="center"/>
          </w:tcPr>
          <w:p w:rsidR="00616F71" w:rsidRPr="00321DE9" w:rsidRDefault="00616F71" w:rsidP="00061A96">
            <w:pPr>
              <w:jc w:val="center"/>
              <w:rPr>
                <w:rFonts w:ascii="Arial Narrow" w:eastAsia="仿宋_GB2312" w:hAnsi="Arial Narrow"/>
                <w:szCs w:val="21"/>
              </w:rPr>
            </w:pPr>
            <w:r w:rsidRPr="00321DE9">
              <w:rPr>
                <w:rFonts w:ascii="Arial Narrow" w:eastAsia="仿宋_GB2312" w:hAnsi="Arial Narrow"/>
                <w:szCs w:val="21"/>
              </w:rPr>
              <w:t>过程控制有效性</w:t>
            </w:r>
          </w:p>
        </w:tc>
        <w:tc>
          <w:tcPr>
            <w:tcW w:w="5425" w:type="dxa"/>
            <w:tcBorders>
              <w:left w:val="single" w:sz="4" w:space="0" w:color="000000"/>
              <w:bottom w:val="single" w:sz="4" w:space="0" w:color="000000"/>
              <w:right w:val="single" w:sz="4" w:space="0" w:color="000000"/>
            </w:tcBorders>
            <w:tcMar>
              <w:top w:w="10" w:type="dxa"/>
              <w:left w:w="10" w:type="dxa"/>
              <w:right w:w="10" w:type="dxa"/>
            </w:tcMar>
            <w:vAlign w:val="center"/>
          </w:tcPr>
          <w:p w:rsidR="00616F71" w:rsidRPr="00321DE9" w:rsidRDefault="00616F71" w:rsidP="00061A96">
            <w:pPr>
              <w:rPr>
                <w:rFonts w:ascii="Arial Narrow" w:eastAsia="仿宋_GB2312" w:hAnsi="Arial Narrow" w:cs="Courier New"/>
                <w:szCs w:val="21"/>
              </w:rPr>
            </w:pPr>
            <w:r w:rsidRPr="00606CB6">
              <w:rPr>
                <w:rFonts w:ascii="Arial Narrow" w:eastAsia="仿宋_GB2312" w:hAnsi="Arial Narrow" w:cs="Courier New" w:hint="eastAsia"/>
                <w:szCs w:val="21"/>
              </w:rPr>
              <w:t>保障工作活动实施、资金安全的各项制度措施得到有效落实，得</w:t>
            </w:r>
            <w:r w:rsidRPr="00606CB6">
              <w:rPr>
                <w:rFonts w:ascii="Arial Narrow" w:eastAsia="仿宋_GB2312" w:hAnsi="Arial Narrow" w:cs="Courier New" w:hint="eastAsia"/>
                <w:szCs w:val="21"/>
              </w:rPr>
              <w:t>2</w:t>
            </w:r>
            <w:r w:rsidRPr="00606CB6">
              <w:rPr>
                <w:rFonts w:ascii="Arial Narrow" w:eastAsia="仿宋_GB2312" w:hAnsi="Arial Narrow" w:cs="Courier New" w:hint="eastAsia"/>
                <w:szCs w:val="21"/>
              </w:rPr>
              <w:t>分，有风险应对措施，得</w:t>
            </w:r>
            <w:r w:rsidRPr="00606CB6">
              <w:rPr>
                <w:rFonts w:ascii="Arial Narrow" w:eastAsia="仿宋_GB2312" w:hAnsi="Arial Narrow" w:cs="Courier New" w:hint="eastAsia"/>
                <w:szCs w:val="21"/>
              </w:rPr>
              <w:t>2</w:t>
            </w:r>
            <w:r w:rsidRPr="00606CB6">
              <w:rPr>
                <w:rFonts w:ascii="Arial Narrow" w:eastAsia="仿宋_GB2312" w:hAnsi="Arial Narrow" w:cs="Courier New" w:hint="eastAsia"/>
                <w:szCs w:val="21"/>
              </w:rPr>
              <w:t>分。</w:t>
            </w:r>
          </w:p>
        </w:tc>
        <w:tc>
          <w:tcPr>
            <w:tcW w:w="575" w:type="dxa"/>
            <w:tcBorders>
              <w:left w:val="single" w:sz="4" w:space="0" w:color="000000"/>
              <w:bottom w:val="single" w:sz="4" w:space="0" w:color="000000"/>
              <w:right w:val="single" w:sz="4" w:space="0" w:color="000000"/>
            </w:tcBorders>
            <w:tcMar>
              <w:top w:w="10" w:type="dxa"/>
              <w:left w:w="10" w:type="dxa"/>
              <w:right w:w="10" w:type="dxa"/>
            </w:tcMar>
            <w:vAlign w:val="center"/>
          </w:tcPr>
          <w:p w:rsidR="00616F71" w:rsidRPr="00321DE9" w:rsidRDefault="005334A8">
            <w:pPr>
              <w:jc w:val="center"/>
              <w:rPr>
                <w:rFonts w:ascii="Arial Narrow" w:eastAsia="楷体_GB2312" w:hAnsi="Arial Narrow" w:cs="宋体"/>
                <w:sz w:val="20"/>
                <w:szCs w:val="20"/>
              </w:rPr>
            </w:pPr>
            <w:r>
              <w:rPr>
                <w:rFonts w:ascii="Arial Narrow" w:eastAsia="楷体_GB2312" w:hAnsi="Arial Narrow" w:cs="宋体" w:hint="eastAsia"/>
                <w:sz w:val="20"/>
                <w:szCs w:val="20"/>
              </w:rPr>
              <w:t>4</w:t>
            </w:r>
          </w:p>
        </w:tc>
        <w:tc>
          <w:tcPr>
            <w:tcW w:w="590" w:type="dxa"/>
            <w:tcBorders>
              <w:left w:val="single" w:sz="4" w:space="0" w:color="000000"/>
              <w:bottom w:val="single" w:sz="4" w:space="0" w:color="000000"/>
              <w:right w:val="single" w:sz="4" w:space="0" w:color="000000"/>
            </w:tcBorders>
            <w:tcMar>
              <w:top w:w="10" w:type="dxa"/>
              <w:left w:w="10" w:type="dxa"/>
              <w:right w:w="10" w:type="dxa"/>
            </w:tcMar>
            <w:vAlign w:val="center"/>
          </w:tcPr>
          <w:p w:rsidR="00616F71" w:rsidRPr="00101185" w:rsidRDefault="009C048E">
            <w:pPr>
              <w:jc w:val="center"/>
              <w:rPr>
                <w:rFonts w:ascii="Arial Narrow" w:eastAsia="楷体_GB2312" w:hAnsi="Arial Narrow" w:cs="宋体"/>
                <w:sz w:val="20"/>
                <w:szCs w:val="20"/>
              </w:rPr>
            </w:pPr>
            <w:r>
              <w:rPr>
                <w:rFonts w:ascii="Arial Narrow" w:eastAsia="楷体_GB2312" w:hAnsi="Arial Narrow" w:cs="宋体" w:hint="eastAsia"/>
                <w:sz w:val="20"/>
                <w:szCs w:val="20"/>
              </w:rPr>
              <w:t>2.5</w:t>
            </w:r>
          </w:p>
        </w:tc>
      </w:tr>
      <w:tr w:rsidR="00616F71" w:rsidRPr="00101185" w:rsidTr="006D2184">
        <w:trPr>
          <w:trHeight w:val="954"/>
          <w:jc w:val="center"/>
        </w:trPr>
        <w:tc>
          <w:tcPr>
            <w:tcW w:w="550" w:type="dxa"/>
            <w:vMerge/>
            <w:tcBorders>
              <w:left w:val="single" w:sz="4" w:space="0" w:color="000000"/>
              <w:right w:val="single" w:sz="4" w:space="0" w:color="000000"/>
            </w:tcBorders>
            <w:tcMar>
              <w:top w:w="10" w:type="dxa"/>
              <w:left w:w="10" w:type="dxa"/>
              <w:right w:w="10" w:type="dxa"/>
            </w:tcMar>
            <w:vAlign w:val="center"/>
          </w:tcPr>
          <w:p w:rsidR="00616F71" w:rsidRPr="00321DE9" w:rsidRDefault="00616F71" w:rsidP="00061A96">
            <w:pPr>
              <w:jc w:val="center"/>
              <w:rPr>
                <w:rFonts w:ascii="Arial Narrow" w:eastAsia="仿宋_GB2312" w:hAnsi="Arial Narrow" w:cs="宋体"/>
                <w:color w:val="000000"/>
                <w:szCs w:val="21"/>
              </w:rPr>
            </w:pPr>
          </w:p>
        </w:tc>
        <w:tc>
          <w:tcPr>
            <w:tcW w:w="728" w:type="dxa"/>
            <w:vMerge w:val="restart"/>
            <w:tcBorders>
              <w:left w:val="single" w:sz="4" w:space="0" w:color="000000"/>
              <w:right w:val="single" w:sz="4" w:space="0" w:color="000000"/>
            </w:tcBorders>
            <w:tcMar>
              <w:top w:w="10" w:type="dxa"/>
              <w:left w:w="10" w:type="dxa"/>
              <w:right w:w="10" w:type="dxa"/>
            </w:tcMar>
            <w:vAlign w:val="center"/>
          </w:tcPr>
          <w:p w:rsidR="00616F71" w:rsidRPr="00321DE9" w:rsidRDefault="00616F71" w:rsidP="00061A96">
            <w:pPr>
              <w:jc w:val="center"/>
              <w:rPr>
                <w:rFonts w:ascii="Arial Narrow" w:eastAsia="仿宋_GB2312" w:hAnsi="Arial Narrow" w:cs="宋体"/>
                <w:color w:val="000000"/>
                <w:szCs w:val="21"/>
              </w:rPr>
            </w:pPr>
            <w:r>
              <w:rPr>
                <w:rFonts w:ascii="Arial Narrow" w:eastAsia="仿宋_GB2312" w:hAnsi="Arial Narrow" w:cs="宋体"/>
                <w:color w:val="000000"/>
                <w:szCs w:val="21"/>
              </w:rPr>
              <w:t>政府采购情况</w:t>
            </w:r>
          </w:p>
        </w:tc>
        <w:tc>
          <w:tcPr>
            <w:tcW w:w="1182" w:type="dxa"/>
            <w:tcBorders>
              <w:left w:val="single" w:sz="4" w:space="0" w:color="000000"/>
              <w:bottom w:val="single" w:sz="4" w:space="0" w:color="000000"/>
              <w:right w:val="single" w:sz="4" w:space="0" w:color="000000"/>
            </w:tcBorders>
            <w:tcMar>
              <w:top w:w="10" w:type="dxa"/>
              <w:left w:w="10" w:type="dxa"/>
              <w:right w:w="10" w:type="dxa"/>
            </w:tcMar>
            <w:vAlign w:val="center"/>
          </w:tcPr>
          <w:p w:rsidR="00616F71" w:rsidRPr="00616F71" w:rsidRDefault="00616F71" w:rsidP="00616F71">
            <w:pPr>
              <w:jc w:val="center"/>
              <w:rPr>
                <w:rFonts w:ascii="Arial Narrow" w:eastAsia="仿宋_GB2312" w:hAnsi="Arial Narrow"/>
                <w:szCs w:val="21"/>
              </w:rPr>
            </w:pPr>
            <w:r w:rsidRPr="00616F71">
              <w:rPr>
                <w:rFonts w:ascii="Arial Narrow" w:eastAsia="仿宋_GB2312" w:hAnsi="Arial Narrow" w:hint="eastAsia"/>
                <w:szCs w:val="21"/>
              </w:rPr>
              <w:t>政府采购相关政策落实情况</w:t>
            </w:r>
          </w:p>
        </w:tc>
        <w:tc>
          <w:tcPr>
            <w:tcW w:w="5425" w:type="dxa"/>
            <w:tcBorders>
              <w:left w:val="single" w:sz="4" w:space="0" w:color="000000"/>
              <w:bottom w:val="single" w:sz="4" w:space="0" w:color="000000"/>
              <w:right w:val="single" w:sz="4" w:space="0" w:color="000000"/>
            </w:tcBorders>
            <w:tcMar>
              <w:top w:w="10" w:type="dxa"/>
              <w:left w:w="10" w:type="dxa"/>
              <w:right w:w="10" w:type="dxa"/>
            </w:tcMar>
            <w:vAlign w:val="center"/>
          </w:tcPr>
          <w:p w:rsidR="00616F71" w:rsidRPr="00616F71" w:rsidRDefault="00616F71" w:rsidP="00616F71">
            <w:pPr>
              <w:rPr>
                <w:rFonts w:ascii="Arial Narrow" w:eastAsia="仿宋_GB2312" w:hAnsi="Arial Narrow" w:cs="Courier New"/>
                <w:szCs w:val="21"/>
              </w:rPr>
            </w:pPr>
            <w:r w:rsidRPr="00616F71">
              <w:rPr>
                <w:rFonts w:ascii="Arial Narrow" w:eastAsia="仿宋_GB2312" w:hAnsi="Arial Narrow" w:cs="Courier New" w:hint="eastAsia"/>
                <w:szCs w:val="21"/>
              </w:rPr>
              <w:t>是否按照有关规定实施了政府采购及公开招投标，得</w:t>
            </w:r>
            <w:r w:rsidRPr="00616F71">
              <w:rPr>
                <w:rFonts w:ascii="Arial Narrow" w:eastAsia="仿宋_GB2312" w:hAnsi="Arial Narrow" w:cs="Courier New" w:hint="eastAsia"/>
                <w:szCs w:val="21"/>
              </w:rPr>
              <w:t>4</w:t>
            </w:r>
            <w:r w:rsidRPr="00616F71">
              <w:rPr>
                <w:rFonts w:ascii="Arial Narrow" w:eastAsia="仿宋_GB2312" w:hAnsi="Arial Narrow" w:cs="Courier New" w:hint="eastAsia"/>
                <w:szCs w:val="21"/>
              </w:rPr>
              <w:t>分；</w:t>
            </w:r>
          </w:p>
        </w:tc>
        <w:tc>
          <w:tcPr>
            <w:tcW w:w="575" w:type="dxa"/>
            <w:tcBorders>
              <w:left w:val="single" w:sz="4" w:space="0" w:color="000000"/>
              <w:bottom w:val="single" w:sz="4" w:space="0" w:color="000000"/>
              <w:right w:val="single" w:sz="4" w:space="0" w:color="000000"/>
            </w:tcBorders>
            <w:tcMar>
              <w:top w:w="10" w:type="dxa"/>
              <w:left w:w="10" w:type="dxa"/>
              <w:right w:w="10" w:type="dxa"/>
            </w:tcMar>
            <w:vAlign w:val="center"/>
          </w:tcPr>
          <w:p w:rsidR="00616F71" w:rsidRPr="00321DE9" w:rsidRDefault="005334A8">
            <w:pPr>
              <w:jc w:val="center"/>
              <w:rPr>
                <w:rFonts w:ascii="Arial Narrow" w:eastAsia="楷体_GB2312" w:hAnsi="Arial Narrow" w:cs="宋体"/>
                <w:sz w:val="20"/>
                <w:szCs w:val="20"/>
              </w:rPr>
            </w:pPr>
            <w:r>
              <w:rPr>
                <w:rFonts w:ascii="Arial Narrow" w:eastAsia="楷体_GB2312" w:hAnsi="Arial Narrow" w:cs="宋体" w:hint="eastAsia"/>
                <w:sz w:val="20"/>
                <w:szCs w:val="20"/>
              </w:rPr>
              <w:t>4</w:t>
            </w:r>
          </w:p>
        </w:tc>
        <w:tc>
          <w:tcPr>
            <w:tcW w:w="590" w:type="dxa"/>
            <w:tcBorders>
              <w:left w:val="single" w:sz="4" w:space="0" w:color="000000"/>
              <w:bottom w:val="single" w:sz="4" w:space="0" w:color="000000"/>
              <w:right w:val="single" w:sz="4" w:space="0" w:color="000000"/>
            </w:tcBorders>
            <w:tcMar>
              <w:top w:w="10" w:type="dxa"/>
              <w:left w:w="10" w:type="dxa"/>
              <w:right w:w="10" w:type="dxa"/>
            </w:tcMar>
            <w:vAlign w:val="center"/>
          </w:tcPr>
          <w:p w:rsidR="00616F71" w:rsidRPr="00101185" w:rsidRDefault="00B832E8">
            <w:pPr>
              <w:jc w:val="center"/>
              <w:rPr>
                <w:rFonts w:ascii="Arial Narrow" w:eastAsia="楷体_GB2312" w:hAnsi="Arial Narrow" w:cs="宋体"/>
                <w:sz w:val="20"/>
                <w:szCs w:val="20"/>
              </w:rPr>
            </w:pPr>
            <w:r>
              <w:rPr>
                <w:rFonts w:ascii="Arial Narrow" w:eastAsia="楷体_GB2312" w:hAnsi="Arial Narrow" w:cs="宋体" w:hint="eastAsia"/>
                <w:sz w:val="20"/>
                <w:szCs w:val="20"/>
              </w:rPr>
              <w:t>4</w:t>
            </w:r>
          </w:p>
        </w:tc>
      </w:tr>
      <w:tr w:rsidR="00616F71" w:rsidRPr="00101185" w:rsidTr="006D2184">
        <w:trPr>
          <w:trHeight w:val="954"/>
          <w:jc w:val="center"/>
        </w:trPr>
        <w:tc>
          <w:tcPr>
            <w:tcW w:w="550" w:type="dxa"/>
            <w:vMerge/>
            <w:tcBorders>
              <w:left w:val="single" w:sz="4" w:space="0" w:color="000000"/>
              <w:bottom w:val="single" w:sz="4" w:space="0" w:color="000000"/>
              <w:right w:val="single" w:sz="4" w:space="0" w:color="000000"/>
            </w:tcBorders>
            <w:tcMar>
              <w:top w:w="10" w:type="dxa"/>
              <w:left w:w="10" w:type="dxa"/>
              <w:right w:w="10" w:type="dxa"/>
            </w:tcMar>
            <w:vAlign w:val="center"/>
          </w:tcPr>
          <w:p w:rsidR="00616F71" w:rsidRPr="00321DE9" w:rsidRDefault="00616F71" w:rsidP="00061A96">
            <w:pPr>
              <w:jc w:val="center"/>
              <w:rPr>
                <w:rFonts w:ascii="Arial Narrow" w:eastAsia="仿宋_GB2312" w:hAnsi="Arial Narrow" w:cs="宋体"/>
                <w:color w:val="000000"/>
                <w:szCs w:val="21"/>
              </w:rPr>
            </w:pPr>
          </w:p>
        </w:tc>
        <w:tc>
          <w:tcPr>
            <w:tcW w:w="728" w:type="dxa"/>
            <w:vMerge/>
            <w:tcBorders>
              <w:left w:val="single" w:sz="4" w:space="0" w:color="000000"/>
              <w:bottom w:val="single" w:sz="4" w:space="0" w:color="000000"/>
              <w:right w:val="single" w:sz="4" w:space="0" w:color="000000"/>
            </w:tcBorders>
            <w:tcMar>
              <w:top w:w="10" w:type="dxa"/>
              <w:left w:w="10" w:type="dxa"/>
              <w:right w:w="10" w:type="dxa"/>
            </w:tcMar>
            <w:vAlign w:val="center"/>
          </w:tcPr>
          <w:p w:rsidR="00616F71" w:rsidRPr="00321DE9" w:rsidRDefault="00616F71" w:rsidP="00061A96">
            <w:pPr>
              <w:jc w:val="center"/>
              <w:rPr>
                <w:rFonts w:ascii="Arial Narrow" w:eastAsia="仿宋_GB2312" w:hAnsi="Arial Narrow" w:cs="宋体"/>
                <w:color w:val="000000"/>
                <w:szCs w:val="21"/>
              </w:rPr>
            </w:pPr>
          </w:p>
        </w:tc>
        <w:tc>
          <w:tcPr>
            <w:tcW w:w="1182" w:type="dxa"/>
            <w:tcBorders>
              <w:left w:val="single" w:sz="4" w:space="0" w:color="000000"/>
              <w:bottom w:val="single" w:sz="4" w:space="0" w:color="000000"/>
              <w:right w:val="single" w:sz="4" w:space="0" w:color="000000"/>
            </w:tcBorders>
            <w:tcMar>
              <w:top w:w="10" w:type="dxa"/>
              <w:left w:w="10" w:type="dxa"/>
              <w:right w:w="10" w:type="dxa"/>
            </w:tcMar>
            <w:vAlign w:val="center"/>
          </w:tcPr>
          <w:p w:rsidR="00616F71" w:rsidRPr="00616F71" w:rsidRDefault="00616F71" w:rsidP="00616F71">
            <w:pPr>
              <w:jc w:val="center"/>
              <w:rPr>
                <w:rFonts w:ascii="Arial Narrow" w:eastAsia="仿宋_GB2312" w:hAnsi="Arial Narrow"/>
                <w:szCs w:val="21"/>
              </w:rPr>
            </w:pPr>
            <w:r w:rsidRPr="00616F71">
              <w:rPr>
                <w:rFonts w:ascii="Arial Narrow" w:eastAsia="仿宋_GB2312" w:hAnsi="Arial Narrow" w:hint="eastAsia"/>
                <w:szCs w:val="21"/>
              </w:rPr>
              <w:t>政府采购备案资料</w:t>
            </w:r>
          </w:p>
        </w:tc>
        <w:tc>
          <w:tcPr>
            <w:tcW w:w="5425" w:type="dxa"/>
            <w:tcBorders>
              <w:left w:val="single" w:sz="4" w:space="0" w:color="000000"/>
              <w:bottom w:val="single" w:sz="4" w:space="0" w:color="000000"/>
              <w:right w:val="single" w:sz="4" w:space="0" w:color="000000"/>
            </w:tcBorders>
            <w:tcMar>
              <w:top w:w="10" w:type="dxa"/>
              <w:left w:w="10" w:type="dxa"/>
              <w:right w:w="10" w:type="dxa"/>
            </w:tcMar>
            <w:vAlign w:val="center"/>
          </w:tcPr>
          <w:p w:rsidR="00616F71" w:rsidRPr="00616F71" w:rsidRDefault="00616F71" w:rsidP="00616F71">
            <w:pPr>
              <w:rPr>
                <w:rFonts w:ascii="Arial Narrow" w:eastAsia="仿宋_GB2312" w:hAnsi="Arial Narrow" w:cs="Courier New"/>
                <w:szCs w:val="21"/>
              </w:rPr>
            </w:pPr>
            <w:r w:rsidRPr="00616F71">
              <w:rPr>
                <w:rFonts w:ascii="Arial Narrow" w:eastAsia="仿宋_GB2312" w:hAnsi="Arial Narrow" w:cs="Courier New" w:hint="eastAsia"/>
                <w:szCs w:val="21"/>
              </w:rPr>
              <w:t>项目合同书、验收报告、专家技术鉴定报告等资料是否齐全并及时归档，得</w:t>
            </w:r>
            <w:r w:rsidRPr="00616F71">
              <w:rPr>
                <w:rFonts w:ascii="Arial Narrow" w:eastAsia="仿宋_GB2312" w:hAnsi="Arial Narrow" w:cs="Courier New" w:hint="eastAsia"/>
                <w:szCs w:val="21"/>
              </w:rPr>
              <w:t>4</w:t>
            </w:r>
            <w:r w:rsidRPr="00616F71">
              <w:rPr>
                <w:rFonts w:ascii="Arial Narrow" w:eastAsia="仿宋_GB2312" w:hAnsi="Arial Narrow" w:cs="Courier New" w:hint="eastAsia"/>
                <w:szCs w:val="21"/>
              </w:rPr>
              <w:t>分。</w:t>
            </w:r>
          </w:p>
        </w:tc>
        <w:tc>
          <w:tcPr>
            <w:tcW w:w="575" w:type="dxa"/>
            <w:tcBorders>
              <w:left w:val="single" w:sz="4" w:space="0" w:color="000000"/>
              <w:bottom w:val="single" w:sz="4" w:space="0" w:color="000000"/>
              <w:right w:val="single" w:sz="4" w:space="0" w:color="000000"/>
            </w:tcBorders>
            <w:tcMar>
              <w:top w:w="10" w:type="dxa"/>
              <w:left w:w="10" w:type="dxa"/>
              <w:right w:w="10" w:type="dxa"/>
            </w:tcMar>
            <w:vAlign w:val="center"/>
          </w:tcPr>
          <w:p w:rsidR="00616F71" w:rsidRPr="00321DE9" w:rsidRDefault="005334A8">
            <w:pPr>
              <w:jc w:val="center"/>
              <w:rPr>
                <w:rFonts w:ascii="Arial Narrow" w:eastAsia="楷体_GB2312" w:hAnsi="Arial Narrow" w:cs="宋体"/>
                <w:sz w:val="20"/>
                <w:szCs w:val="20"/>
              </w:rPr>
            </w:pPr>
            <w:r>
              <w:rPr>
                <w:rFonts w:ascii="Arial Narrow" w:eastAsia="楷体_GB2312" w:hAnsi="Arial Narrow" w:cs="宋体" w:hint="eastAsia"/>
                <w:sz w:val="20"/>
                <w:szCs w:val="20"/>
              </w:rPr>
              <w:t>4</w:t>
            </w:r>
          </w:p>
        </w:tc>
        <w:tc>
          <w:tcPr>
            <w:tcW w:w="590" w:type="dxa"/>
            <w:tcBorders>
              <w:left w:val="single" w:sz="4" w:space="0" w:color="000000"/>
              <w:bottom w:val="single" w:sz="4" w:space="0" w:color="000000"/>
              <w:right w:val="single" w:sz="4" w:space="0" w:color="000000"/>
            </w:tcBorders>
            <w:tcMar>
              <w:top w:w="10" w:type="dxa"/>
              <w:left w:w="10" w:type="dxa"/>
              <w:right w:w="10" w:type="dxa"/>
            </w:tcMar>
            <w:vAlign w:val="center"/>
          </w:tcPr>
          <w:p w:rsidR="00616F71" w:rsidRPr="00101185" w:rsidRDefault="005976D7">
            <w:pPr>
              <w:jc w:val="center"/>
              <w:rPr>
                <w:rFonts w:ascii="Arial Narrow" w:eastAsia="楷体_GB2312" w:hAnsi="Arial Narrow" w:cs="宋体"/>
                <w:sz w:val="20"/>
                <w:szCs w:val="20"/>
              </w:rPr>
            </w:pPr>
            <w:r>
              <w:rPr>
                <w:rFonts w:ascii="Arial Narrow" w:eastAsia="楷体_GB2312" w:hAnsi="Arial Narrow" w:cs="宋体" w:hint="eastAsia"/>
                <w:sz w:val="20"/>
                <w:szCs w:val="20"/>
              </w:rPr>
              <w:t>2</w:t>
            </w:r>
          </w:p>
        </w:tc>
      </w:tr>
      <w:tr w:rsidR="00B832E8" w:rsidRPr="00101185" w:rsidTr="00B832E8">
        <w:trPr>
          <w:trHeight w:val="356"/>
          <w:jc w:val="center"/>
        </w:trPr>
        <w:tc>
          <w:tcPr>
            <w:tcW w:w="550" w:type="dxa"/>
            <w:vMerge w:val="restart"/>
            <w:tcBorders>
              <w:left w:val="single" w:sz="4" w:space="0" w:color="000000"/>
              <w:right w:val="single" w:sz="4" w:space="0" w:color="000000"/>
            </w:tcBorders>
            <w:tcMar>
              <w:top w:w="10" w:type="dxa"/>
              <w:left w:w="10" w:type="dxa"/>
              <w:right w:w="10" w:type="dxa"/>
            </w:tcMar>
            <w:vAlign w:val="center"/>
          </w:tcPr>
          <w:p w:rsidR="00B832E8" w:rsidRPr="00321DE9" w:rsidRDefault="00B832E8" w:rsidP="00D55C6A">
            <w:pPr>
              <w:jc w:val="center"/>
              <w:rPr>
                <w:rFonts w:ascii="Arial Narrow" w:eastAsia="仿宋_GB2312" w:hAnsi="Arial Narrow" w:cs="宋体"/>
                <w:color w:val="000000"/>
                <w:szCs w:val="21"/>
              </w:rPr>
            </w:pPr>
            <w:r w:rsidRPr="00321DE9">
              <w:rPr>
                <w:rFonts w:ascii="Arial Narrow" w:eastAsia="仿宋_GB2312" w:hAnsi="Arial Narrow" w:cs="宋体"/>
                <w:color w:val="000000"/>
                <w:szCs w:val="21"/>
              </w:rPr>
              <w:t>产出（</w:t>
            </w:r>
            <w:r>
              <w:rPr>
                <w:rFonts w:ascii="Arial Narrow" w:eastAsia="仿宋_GB2312" w:hAnsi="Arial Narrow" w:cs="宋体" w:hint="eastAsia"/>
                <w:color w:val="000000"/>
                <w:szCs w:val="21"/>
              </w:rPr>
              <w:t>3</w:t>
            </w:r>
            <w:r w:rsidRPr="00321DE9">
              <w:rPr>
                <w:rFonts w:ascii="Arial Narrow" w:eastAsia="仿宋_GB2312" w:hAnsi="Arial Narrow" w:cs="宋体"/>
                <w:color w:val="000000"/>
                <w:szCs w:val="21"/>
              </w:rPr>
              <w:t>5</w:t>
            </w:r>
            <w:r w:rsidRPr="00321DE9">
              <w:rPr>
                <w:rFonts w:ascii="Arial Narrow" w:eastAsia="仿宋_GB2312" w:hAnsi="Arial Narrow" w:cs="宋体"/>
                <w:color w:val="000000"/>
                <w:szCs w:val="21"/>
              </w:rPr>
              <w:t>）</w:t>
            </w:r>
          </w:p>
        </w:tc>
        <w:tc>
          <w:tcPr>
            <w:tcW w:w="728" w:type="dxa"/>
            <w:vMerge w:val="restart"/>
            <w:tcBorders>
              <w:left w:val="single" w:sz="4" w:space="0" w:color="000000"/>
              <w:right w:val="single" w:sz="4" w:space="0" w:color="000000"/>
            </w:tcBorders>
            <w:tcMar>
              <w:top w:w="10" w:type="dxa"/>
              <w:left w:w="10" w:type="dxa"/>
              <w:right w:w="10" w:type="dxa"/>
            </w:tcMar>
            <w:vAlign w:val="center"/>
          </w:tcPr>
          <w:p w:rsidR="00B832E8" w:rsidRPr="00321DE9" w:rsidRDefault="00B832E8" w:rsidP="005C3A5E">
            <w:pPr>
              <w:jc w:val="center"/>
              <w:rPr>
                <w:rFonts w:ascii="Arial Narrow" w:eastAsia="仿宋_GB2312" w:hAnsi="Arial Narrow" w:cs="宋体"/>
                <w:color w:val="000000"/>
                <w:szCs w:val="21"/>
              </w:rPr>
            </w:pPr>
            <w:r>
              <w:rPr>
                <w:rFonts w:ascii="Arial Narrow" w:eastAsia="仿宋_GB2312" w:hAnsi="Arial Narrow" w:cs="宋体"/>
                <w:color w:val="000000"/>
                <w:szCs w:val="21"/>
              </w:rPr>
              <w:t>数量</w:t>
            </w:r>
          </w:p>
        </w:tc>
        <w:tc>
          <w:tcPr>
            <w:tcW w:w="1182" w:type="dxa"/>
            <w:tcBorders>
              <w:left w:val="single" w:sz="4" w:space="0" w:color="000000"/>
              <w:bottom w:val="single" w:sz="4" w:space="0" w:color="000000"/>
              <w:right w:val="single" w:sz="4" w:space="0" w:color="000000"/>
            </w:tcBorders>
            <w:tcMar>
              <w:top w:w="10" w:type="dxa"/>
              <w:left w:w="10" w:type="dxa"/>
              <w:right w:w="10" w:type="dxa"/>
            </w:tcMar>
          </w:tcPr>
          <w:p w:rsidR="00B832E8" w:rsidRPr="00B832E8" w:rsidRDefault="00B832E8" w:rsidP="00B832E8">
            <w:pPr>
              <w:jc w:val="center"/>
              <w:rPr>
                <w:rFonts w:ascii="Arial Narrow" w:eastAsia="仿宋_GB2312" w:hAnsi="Arial Narrow"/>
                <w:szCs w:val="21"/>
              </w:rPr>
            </w:pPr>
            <w:r w:rsidRPr="00B832E8">
              <w:rPr>
                <w:rFonts w:ascii="Arial Narrow" w:eastAsia="仿宋_GB2312" w:hAnsi="Arial Narrow" w:hint="eastAsia"/>
                <w:szCs w:val="21"/>
              </w:rPr>
              <w:t>绿化面积</w:t>
            </w:r>
          </w:p>
        </w:tc>
        <w:tc>
          <w:tcPr>
            <w:tcW w:w="5425" w:type="dxa"/>
            <w:tcBorders>
              <w:left w:val="single" w:sz="4" w:space="0" w:color="000000"/>
              <w:bottom w:val="single" w:sz="4" w:space="0" w:color="000000"/>
              <w:right w:val="single" w:sz="4" w:space="0" w:color="000000"/>
            </w:tcBorders>
            <w:tcMar>
              <w:top w:w="10" w:type="dxa"/>
              <w:left w:w="10" w:type="dxa"/>
              <w:right w:w="10" w:type="dxa"/>
            </w:tcMar>
            <w:vAlign w:val="center"/>
          </w:tcPr>
          <w:p w:rsidR="00B832E8" w:rsidRPr="00B832E8" w:rsidRDefault="00B832E8" w:rsidP="0049315C">
            <w:pPr>
              <w:rPr>
                <w:rFonts w:ascii="Arial Narrow" w:eastAsia="仿宋_GB2312" w:hAnsi="Arial Narrow"/>
                <w:szCs w:val="21"/>
              </w:rPr>
            </w:pPr>
            <w:r w:rsidRPr="00B832E8">
              <w:rPr>
                <w:rFonts w:ascii="Arial Narrow" w:eastAsia="仿宋_GB2312" w:hAnsi="Arial Narrow" w:hint="eastAsia"/>
                <w:szCs w:val="21"/>
              </w:rPr>
              <w:t>绿化面积≥</w:t>
            </w:r>
            <w:r w:rsidR="0049315C">
              <w:rPr>
                <w:rFonts w:ascii="Arial Narrow" w:eastAsia="仿宋_GB2312" w:hAnsi="Arial Narrow" w:hint="eastAsia"/>
                <w:szCs w:val="21"/>
              </w:rPr>
              <w:t>7500</w:t>
            </w:r>
            <w:r w:rsidRPr="00B832E8">
              <w:rPr>
                <w:rFonts w:ascii="宋体" w:eastAsia="宋体" w:hAnsi="宋体" w:cs="宋体" w:hint="eastAsia"/>
                <w:szCs w:val="21"/>
              </w:rPr>
              <w:t>㎡</w:t>
            </w:r>
            <w:r w:rsidRPr="00B832E8">
              <w:rPr>
                <w:rFonts w:ascii="仿宋_GB2312" w:eastAsia="仿宋_GB2312" w:hAnsi="仿宋_GB2312" w:cs="仿宋_GB2312" w:hint="eastAsia"/>
                <w:szCs w:val="21"/>
              </w:rPr>
              <w:t>，得</w:t>
            </w:r>
            <w:r w:rsidR="0049315C">
              <w:rPr>
                <w:rFonts w:ascii="Arial Narrow" w:eastAsia="仿宋_GB2312" w:hAnsi="Arial Narrow" w:hint="eastAsia"/>
                <w:szCs w:val="21"/>
              </w:rPr>
              <w:t>5</w:t>
            </w:r>
            <w:r w:rsidRPr="00B832E8">
              <w:rPr>
                <w:rFonts w:ascii="Arial Narrow" w:eastAsia="仿宋_GB2312" w:hAnsi="Arial Narrow" w:hint="eastAsia"/>
                <w:szCs w:val="21"/>
              </w:rPr>
              <w:t>分；否则</w:t>
            </w:r>
            <w:r w:rsidR="00EA12E9">
              <w:rPr>
                <w:rFonts w:ascii="Arial Narrow" w:eastAsia="仿宋_GB2312" w:hAnsi="Arial Narrow" w:hint="eastAsia"/>
                <w:szCs w:val="21"/>
              </w:rPr>
              <w:t>，根据</w:t>
            </w:r>
            <w:r w:rsidR="00DF04CB">
              <w:rPr>
                <w:rFonts w:ascii="Arial Narrow" w:eastAsia="仿宋_GB2312" w:hAnsi="Arial Narrow" w:hint="eastAsia"/>
                <w:szCs w:val="21"/>
              </w:rPr>
              <w:t>绿化面积按比例得分。</w:t>
            </w:r>
          </w:p>
        </w:tc>
        <w:tc>
          <w:tcPr>
            <w:tcW w:w="575" w:type="dxa"/>
            <w:tcBorders>
              <w:left w:val="single" w:sz="4" w:space="0" w:color="000000"/>
              <w:bottom w:val="single" w:sz="4" w:space="0" w:color="000000"/>
              <w:right w:val="single" w:sz="4" w:space="0" w:color="000000"/>
            </w:tcBorders>
            <w:tcMar>
              <w:top w:w="10" w:type="dxa"/>
              <w:left w:w="10" w:type="dxa"/>
              <w:right w:w="10" w:type="dxa"/>
            </w:tcMar>
            <w:vAlign w:val="center"/>
          </w:tcPr>
          <w:p w:rsidR="00B832E8" w:rsidRPr="00B832E8" w:rsidRDefault="0049315C" w:rsidP="00B832E8">
            <w:pPr>
              <w:jc w:val="center"/>
              <w:rPr>
                <w:rFonts w:ascii="Arial Narrow" w:eastAsia="仿宋_GB2312" w:hAnsi="Arial Narrow"/>
                <w:szCs w:val="21"/>
              </w:rPr>
            </w:pPr>
            <w:r>
              <w:rPr>
                <w:rFonts w:ascii="Arial Narrow" w:eastAsia="仿宋_GB2312" w:hAnsi="Arial Narrow" w:hint="eastAsia"/>
                <w:szCs w:val="21"/>
              </w:rPr>
              <w:t>5</w:t>
            </w:r>
          </w:p>
        </w:tc>
        <w:tc>
          <w:tcPr>
            <w:tcW w:w="590" w:type="dxa"/>
            <w:tcBorders>
              <w:left w:val="single" w:sz="4" w:space="0" w:color="000000"/>
              <w:bottom w:val="single" w:sz="4" w:space="0" w:color="000000"/>
              <w:right w:val="single" w:sz="4" w:space="0" w:color="000000"/>
            </w:tcBorders>
            <w:tcMar>
              <w:top w:w="10" w:type="dxa"/>
              <w:left w:w="10" w:type="dxa"/>
              <w:right w:w="10" w:type="dxa"/>
            </w:tcMar>
            <w:vAlign w:val="center"/>
          </w:tcPr>
          <w:p w:rsidR="00B832E8" w:rsidRPr="00101185" w:rsidRDefault="0049315C">
            <w:pPr>
              <w:jc w:val="center"/>
              <w:rPr>
                <w:rFonts w:ascii="Arial Narrow" w:eastAsia="楷体_GB2312" w:hAnsi="Arial Narrow" w:cs="宋体"/>
                <w:sz w:val="20"/>
                <w:szCs w:val="20"/>
              </w:rPr>
            </w:pPr>
            <w:r>
              <w:rPr>
                <w:rFonts w:ascii="Arial Narrow" w:eastAsia="楷体_GB2312" w:hAnsi="Arial Narrow" w:cs="宋体" w:hint="eastAsia"/>
                <w:sz w:val="20"/>
                <w:szCs w:val="20"/>
              </w:rPr>
              <w:t>2</w:t>
            </w:r>
          </w:p>
        </w:tc>
      </w:tr>
      <w:tr w:rsidR="00B832E8" w:rsidRPr="00101185" w:rsidTr="00B832E8">
        <w:trPr>
          <w:trHeight w:val="356"/>
          <w:jc w:val="center"/>
        </w:trPr>
        <w:tc>
          <w:tcPr>
            <w:tcW w:w="550" w:type="dxa"/>
            <w:vMerge/>
            <w:tcBorders>
              <w:left w:val="single" w:sz="4" w:space="0" w:color="000000"/>
              <w:right w:val="single" w:sz="4" w:space="0" w:color="000000"/>
            </w:tcBorders>
            <w:tcMar>
              <w:top w:w="10" w:type="dxa"/>
              <w:left w:w="10" w:type="dxa"/>
              <w:right w:w="10" w:type="dxa"/>
            </w:tcMar>
            <w:vAlign w:val="center"/>
          </w:tcPr>
          <w:p w:rsidR="00B832E8" w:rsidRPr="00321DE9" w:rsidRDefault="00B832E8" w:rsidP="00061A96">
            <w:pPr>
              <w:jc w:val="center"/>
              <w:rPr>
                <w:rFonts w:ascii="Arial Narrow" w:eastAsia="仿宋_GB2312" w:hAnsi="Arial Narrow" w:cs="宋体"/>
                <w:color w:val="000000"/>
                <w:szCs w:val="21"/>
              </w:rPr>
            </w:pPr>
          </w:p>
        </w:tc>
        <w:tc>
          <w:tcPr>
            <w:tcW w:w="728" w:type="dxa"/>
            <w:vMerge/>
            <w:tcBorders>
              <w:left w:val="single" w:sz="4" w:space="0" w:color="000000"/>
              <w:right w:val="single" w:sz="4" w:space="0" w:color="000000"/>
            </w:tcBorders>
            <w:tcMar>
              <w:top w:w="10" w:type="dxa"/>
              <w:left w:w="10" w:type="dxa"/>
              <w:right w:w="10" w:type="dxa"/>
            </w:tcMar>
            <w:vAlign w:val="center"/>
          </w:tcPr>
          <w:p w:rsidR="00B832E8" w:rsidRPr="00321DE9" w:rsidRDefault="00B832E8" w:rsidP="00061A96">
            <w:pPr>
              <w:jc w:val="center"/>
              <w:rPr>
                <w:rFonts w:ascii="Arial Narrow" w:eastAsia="仿宋_GB2312" w:hAnsi="Arial Narrow" w:cs="宋体"/>
                <w:color w:val="000000"/>
                <w:szCs w:val="21"/>
              </w:rPr>
            </w:pPr>
          </w:p>
        </w:tc>
        <w:tc>
          <w:tcPr>
            <w:tcW w:w="1182" w:type="dxa"/>
            <w:tcBorders>
              <w:left w:val="single" w:sz="4" w:space="0" w:color="000000"/>
              <w:bottom w:val="single" w:sz="4" w:space="0" w:color="000000"/>
              <w:right w:val="single" w:sz="4" w:space="0" w:color="000000"/>
            </w:tcBorders>
            <w:tcMar>
              <w:top w:w="10" w:type="dxa"/>
              <w:left w:w="10" w:type="dxa"/>
              <w:right w:w="10" w:type="dxa"/>
            </w:tcMar>
          </w:tcPr>
          <w:p w:rsidR="00B832E8" w:rsidRPr="00B832E8" w:rsidRDefault="00B832E8" w:rsidP="00B832E8">
            <w:pPr>
              <w:jc w:val="center"/>
              <w:rPr>
                <w:rFonts w:ascii="Arial Narrow" w:eastAsia="仿宋_GB2312" w:hAnsi="Arial Narrow"/>
                <w:szCs w:val="21"/>
              </w:rPr>
            </w:pPr>
            <w:r w:rsidRPr="00B832E8">
              <w:rPr>
                <w:rFonts w:ascii="Arial Narrow" w:eastAsia="仿宋_GB2312" w:hAnsi="Arial Narrow" w:hint="eastAsia"/>
                <w:szCs w:val="21"/>
              </w:rPr>
              <w:t>设计成果提交数量</w:t>
            </w:r>
          </w:p>
        </w:tc>
        <w:tc>
          <w:tcPr>
            <w:tcW w:w="5425" w:type="dxa"/>
            <w:tcBorders>
              <w:left w:val="single" w:sz="4" w:space="0" w:color="000000"/>
              <w:bottom w:val="single" w:sz="4" w:space="0" w:color="000000"/>
              <w:right w:val="single" w:sz="4" w:space="0" w:color="000000"/>
            </w:tcBorders>
            <w:tcMar>
              <w:top w:w="10" w:type="dxa"/>
              <w:left w:w="10" w:type="dxa"/>
              <w:right w:w="10" w:type="dxa"/>
            </w:tcMar>
            <w:vAlign w:val="center"/>
          </w:tcPr>
          <w:p w:rsidR="00B832E8" w:rsidRPr="00B832E8" w:rsidRDefault="00B832E8" w:rsidP="0049315C">
            <w:pPr>
              <w:rPr>
                <w:rFonts w:ascii="Arial Narrow" w:eastAsia="仿宋_GB2312" w:hAnsi="Arial Narrow"/>
                <w:szCs w:val="21"/>
              </w:rPr>
            </w:pPr>
            <w:r w:rsidRPr="00B832E8">
              <w:rPr>
                <w:rFonts w:ascii="Arial Narrow" w:eastAsia="仿宋_GB2312" w:hAnsi="Arial Narrow" w:hint="eastAsia"/>
                <w:szCs w:val="21"/>
              </w:rPr>
              <w:t>设计成果提交数量≥</w:t>
            </w:r>
            <w:r w:rsidRPr="00B832E8">
              <w:rPr>
                <w:rFonts w:ascii="Arial Narrow" w:eastAsia="仿宋_GB2312" w:hAnsi="Arial Narrow" w:hint="eastAsia"/>
                <w:szCs w:val="21"/>
              </w:rPr>
              <w:t>2</w:t>
            </w:r>
            <w:r w:rsidRPr="00B832E8">
              <w:rPr>
                <w:rFonts w:ascii="Arial Narrow" w:eastAsia="仿宋_GB2312" w:hAnsi="Arial Narrow" w:hint="eastAsia"/>
                <w:szCs w:val="21"/>
              </w:rPr>
              <w:t>，得</w:t>
            </w:r>
            <w:r w:rsidR="0049315C">
              <w:rPr>
                <w:rFonts w:ascii="Arial Narrow" w:eastAsia="仿宋_GB2312" w:hAnsi="Arial Narrow" w:hint="eastAsia"/>
                <w:szCs w:val="21"/>
              </w:rPr>
              <w:t>5</w:t>
            </w:r>
            <w:r w:rsidRPr="00B832E8">
              <w:rPr>
                <w:rFonts w:ascii="Arial Narrow" w:eastAsia="仿宋_GB2312" w:hAnsi="Arial Narrow" w:hint="eastAsia"/>
                <w:szCs w:val="21"/>
              </w:rPr>
              <w:t>分；否则，</w:t>
            </w:r>
            <w:r w:rsidR="00755EA6">
              <w:rPr>
                <w:rFonts w:ascii="Arial Narrow" w:eastAsia="仿宋_GB2312" w:hAnsi="Arial Narrow" w:hint="eastAsia"/>
                <w:szCs w:val="21"/>
              </w:rPr>
              <w:t>根据实际成果提交数量按比例得分。</w:t>
            </w:r>
            <w:r w:rsidR="00755EA6" w:rsidRPr="00B832E8">
              <w:rPr>
                <w:rFonts w:ascii="Arial Narrow" w:eastAsia="仿宋_GB2312" w:hAnsi="Arial Narrow"/>
                <w:szCs w:val="21"/>
              </w:rPr>
              <w:t xml:space="preserve"> </w:t>
            </w:r>
          </w:p>
        </w:tc>
        <w:tc>
          <w:tcPr>
            <w:tcW w:w="575" w:type="dxa"/>
            <w:tcBorders>
              <w:left w:val="single" w:sz="4" w:space="0" w:color="000000"/>
              <w:bottom w:val="single" w:sz="4" w:space="0" w:color="000000"/>
              <w:right w:val="single" w:sz="4" w:space="0" w:color="000000"/>
            </w:tcBorders>
            <w:tcMar>
              <w:top w:w="10" w:type="dxa"/>
              <w:left w:w="10" w:type="dxa"/>
              <w:right w:w="10" w:type="dxa"/>
            </w:tcMar>
            <w:vAlign w:val="center"/>
          </w:tcPr>
          <w:p w:rsidR="00B832E8" w:rsidRPr="00B832E8" w:rsidRDefault="0049315C" w:rsidP="00B832E8">
            <w:pPr>
              <w:jc w:val="center"/>
              <w:rPr>
                <w:rFonts w:ascii="Arial Narrow" w:eastAsia="仿宋_GB2312" w:hAnsi="Arial Narrow"/>
                <w:szCs w:val="21"/>
              </w:rPr>
            </w:pPr>
            <w:r>
              <w:rPr>
                <w:rFonts w:ascii="Arial Narrow" w:eastAsia="仿宋_GB2312" w:hAnsi="Arial Narrow" w:hint="eastAsia"/>
                <w:szCs w:val="21"/>
              </w:rPr>
              <w:t>5</w:t>
            </w:r>
          </w:p>
        </w:tc>
        <w:tc>
          <w:tcPr>
            <w:tcW w:w="590" w:type="dxa"/>
            <w:tcBorders>
              <w:left w:val="single" w:sz="4" w:space="0" w:color="000000"/>
              <w:bottom w:val="single" w:sz="4" w:space="0" w:color="000000"/>
              <w:right w:val="single" w:sz="4" w:space="0" w:color="000000"/>
            </w:tcBorders>
            <w:tcMar>
              <w:top w:w="10" w:type="dxa"/>
              <w:left w:w="10" w:type="dxa"/>
              <w:right w:w="10" w:type="dxa"/>
            </w:tcMar>
            <w:vAlign w:val="center"/>
          </w:tcPr>
          <w:p w:rsidR="00B832E8" w:rsidRPr="00101185" w:rsidRDefault="005976D7">
            <w:pPr>
              <w:jc w:val="center"/>
              <w:rPr>
                <w:rFonts w:ascii="Arial Narrow" w:eastAsia="楷体_GB2312" w:hAnsi="Arial Narrow" w:cs="宋体"/>
                <w:sz w:val="20"/>
                <w:szCs w:val="20"/>
              </w:rPr>
            </w:pPr>
            <w:r>
              <w:rPr>
                <w:rFonts w:ascii="Arial Narrow" w:eastAsia="楷体_GB2312" w:hAnsi="Arial Narrow" w:cs="宋体" w:hint="eastAsia"/>
                <w:sz w:val="20"/>
                <w:szCs w:val="20"/>
              </w:rPr>
              <w:t>5</w:t>
            </w:r>
          </w:p>
        </w:tc>
      </w:tr>
      <w:tr w:rsidR="00B832E8" w:rsidRPr="00101185" w:rsidTr="00B832E8">
        <w:trPr>
          <w:trHeight w:val="356"/>
          <w:jc w:val="center"/>
        </w:trPr>
        <w:tc>
          <w:tcPr>
            <w:tcW w:w="550" w:type="dxa"/>
            <w:vMerge/>
            <w:tcBorders>
              <w:left w:val="single" w:sz="4" w:space="0" w:color="000000"/>
              <w:right w:val="single" w:sz="4" w:space="0" w:color="000000"/>
            </w:tcBorders>
            <w:tcMar>
              <w:top w:w="10" w:type="dxa"/>
              <w:left w:w="10" w:type="dxa"/>
              <w:right w:w="10" w:type="dxa"/>
            </w:tcMar>
            <w:vAlign w:val="center"/>
          </w:tcPr>
          <w:p w:rsidR="00B832E8" w:rsidRPr="00321DE9" w:rsidRDefault="00B832E8" w:rsidP="00061A96">
            <w:pPr>
              <w:jc w:val="center"/>
              <w:rPr>
                <w:rFonts w:ascii="Arial Narrow" w:eastAsia="仿宋_GB2312" w:hAnsi="Arial Narrow" w:cs="宋体"/>
                <w:color w:val="000000"/>
                <w:szCs w:val="21"/>
              </w:rPr>
            </w:pPr>
          </w:p>
        </w:tc>
        <w:tc>
          <w:tcPr>
            <w:tcW w:w="728" w:type="dxa"/>
            <w:vMerge/>
            <w:tcBorders>
              <w:left w:val="single" w:sz="4" w:space="0" w:color="000000"/>
              <w:bottom w:val="single" w:sz="4" w:space="0" w:color="000000"/>
              <w:right w:val="single" w:sz="4" w:space="0" w:color="000000"/>
            </w:tcBorders>
            <w:tcMar>
              <w:top w:w="10" w:type="dxa"/>
              <w:left w:w="10" w:type="dxa"/>
              <w:right w:w="10" w:type="dxa"/>
            </w:tcMar>
            <w:vAlign w:val="center"/>
          </w:tcPr>
          <w:p w:rsidR="00B832E8" w:rsidRPr="00321DE9" w:rsidRDefault="00B832E8" w:rsidP="00061A96">
            <w:pPr>
              <w:jc w:val="center"/>
              <w:rPr>
                <w:rFonts w:ascii="Arial Narrow" w:eastAsia="仿宋_GB2312" w:hAnsi="Arial Narrow" w:cs="宋体"/>
                <w:color w:val="000000"/>
                <w:szCs w:val="21"/>
              </w:rPr>
            </w:pPr>
          </w:p>
        </w:tc>
        <w:tc>
          <w:tcPr>
            <w:tcW w:w="1182" w:type="dxa"/>
            <w:tcBorders>
              <w:left w:val="single" w:sz="4" w:space="0" w:color="000000"/>
              <w:bottom w:val="single" w:sz="4" w:space="0" w:color="000000"/>
              <w:right w:val="single" w:sz="4" w:space="0" w:color="000000"/>
            </w:tcBorders>
            <w:tcMar>
              <w:top w:w="10" w:type="dxa"/>
              <w:left w:w="10" w:type="dxa"/>
              <w:right w:w="10" w:type="dxa"/>
            </w:tcMar>
          </w:tcPr>
          <w:p w:rsidR="00B832E8" w:rsidRPr="00B832E8" w:rsidRDefault="00B832E8" w:rsidP="00B832E8">
            <w:pPr>
              <w:jc w:val="center"/>
              <w:rPr>
                <w:rFonts w:ascii="Arial Narrow" w:eastAsia="仿宋_GB2312" w:hAnsi="Arial Narrow"/>
                <w:szCs w:val="21"/>
              </w:rPr>
            </w:pPr>
            <w:r w:rsidRPr="00B832E8">
              <w:rPr>
                <w:rFonts w:ascii="Arial Narrow" w:eastAsia="仿宋_GB2312" w:hAnsi="Arial Narrow" w:hint="eastAsia"/>
                <w:szCs w:val="21"/>
              </w:rPr>
              <w:t>专家讨论次</w:t>
            </w:r>
            <w:r w:rsidRPr="00B832E8">
              <w:rPr>
                <w:rFonts w:ascii="Arial Narrow" w:eastAsia="仿宋_GB2312" w:hAnsi="Arial Narrow" w:hint="eastAsia"/>
                <w:szCs w:val="21"/>
              </w:rPr>
              <w:lastRenderedPageBreak/>
              <w:t>数</w:t>
            </w:r>
          </w:p>
        </w:tc>
        <w:tc>
          <w:tcPr>
            <w:tcW w:w="5425" w:type="dxa"/>
            <w:tcBorders>
              <w:left w:val="single" w:sz="4" w:space="0" w:color="000000"/>
              <w:bottom w:val="single" w:sz="4" w:space="0" w:color="000000"/>
              <w:right w:val="single" w:sz="4" w:space="0" w:color="000000"/>
            </w:tcBorders>
            <w:tcMar>
              <w:top w:w="10" w:type="dxa"/>
              <w:left w:w="10" w:type="dxa"/>
              <w:right w:w="10" w:type="dxa"/>
            </w:tcMar>
            <w:vAlign w:val="center"/>
          </w:tcPr>
          <w:p w:rsidR="00B832E8" w:rsidRPr="00B832E8" w:rsidRDefault="00B832E8" w:rsidP="0049315C">
            <w:pPr>
              <w:rPr>
                <w:rFonts w:ascii="Arial Narrow" w:eastAsia="仿宋_GB2312" w:hAnsi="Arial Narrow"/>
                <w:szCs w:val="21"/>
              </w:rPr>
            </w:pPr>
            <w:r w:rsidRPr="00B832E8">
              <w:rPr>
                <w:rFonts w:ascii="Arial Narrow" w:eastAsia="仿宋_GB2312" w:hAnsi="Arial Narrow" w:hint="eastAsia"/>
                <w:szCs w:val="21"/>
              </w:rPr>
              <w:lastRenderedPageBreak/>
              <w:t>专家讨论次数≥</w:t>
            </w:r>
            <w:r w:rsidRPr="00B832E8">
              <w:rPr>
                <w:rFonts w:ascii="Arial Narrow" w:eastAsia="仿宋_GB2312" w:hAnsi="Arial Narrow" w:hint="eastAsia"/>
                <w:szCs w:val="21"/>
              </w:rPr>
              <w:t>2</w:t>
            </w:r>
            <w:r w:rsidRPr="00B832E8">
              <w:rPr>
                <w:rFonts w:ascii="Arial Narrow" w:eastAsia="仿宋_GB2312" w:hAnsi="Arial Narrow" w:hint="eastAsia"/>
                <w:szCs w:val="21"/>
              </w:rPr>
              <w:t>，得</w:t>
            </w:r>
            <w:r w:rsidR="0049315C">
              <w:rPr>
                <w:rFonts w:ascii="Arial Narrow" w:eastAsia="仿宋_GB2312" w:hAnsi="Arial Narrow" w:hint="eastAsia"/>
                <w:szCs w:val="21"/>
              </w:rPr>
              <w:t>5</w:t>
            </w:r>
            <w:r w:rsidR="00755EA6">
              <w:rPr>
                <w:rFonts w:ascii="Arial Narrow" w:eastAsia="仿宋_GB2312" w:hAnsi="Arial Narrow" w:hint="eastAsia"/>
                <w:szCs w:val="21"/>
              </w:rPr>
              <w:t>分；否则，根据实际讨论次数按比</w:t>
            </w:r>
            <w:r w:rsidR="00755EA6">
              <w:rPr>
                <w:rFonts w:ascii="Arial Narrow" w:eastAsia="仿宋_GB2312" w:hAnsi="Arial Narrow" w:hint="eastAsia"/>
                <w:szCs w:val="21"/>
              </w:rPr>
              <w:lastRenderedPageBreak/>
              <w:t>例得分。</w:t>
            </w:r>
          </w:p>
        </w:tc>
        <w:tc>
          <w:tcPr>
            <w:tcW w:w="575" w:type="dxa"/>
            <w:tcBorders>
              <w:left w:val="single" w:sz="4" w:space="0" w:color="000000"/>
              <w:bottom w:val="single" w:sz="4" w:space="0" w:color="000000"/>
              <w:right w:val="single" w:sz="4" w:space="0" w:color="000000"/>
            </w:tcBorders>
            <w:tcMar>
              <w:top w:w="10" w:type="dxa"/>
              <w:left w:w="10" w:type="dxa"/>
              <w:right w:w="10" w:type="dxa"/>
            </w:tcMar>
            <w:vAlign w:val="center"/>
          </w:tcPr>
          <w:p w:rsidR="00B832E8" w:rsidRPr="00B832E8" w:rsidRDefault="0049315C" w:rsidP="00B832E8">
            <w:pPr>
              <w:jc w:val="center"/>
              <w:rPr>
                <w:rFonts w:ascii="Arial Narrow" w:eastAsia="仿宋_GB2312" w:hAnsi="Arial Narrow"/>
                <w:szCs w:val="21"/>
              </w:rPr>
            </w:pPr>
            <w:r>
              <w:rPr>
                <w:rFonts w:ascii="Arial Narrow" w:eastAsia="仿宋_GB2312" w:hAnsi="Arial Narrow" w:hint="eastAsia"/>
                <w:szCs w:val="21"/>
              </w:rPr>
              <w:lastRenderedPageBreak/>
              <w:t>5</w:t>
            </w:r>
          </w:p>
        </w:tc>
        <w:tc>
          <w:tcPr>
            <w:tcW w:w="590" w:type="dxa"/>
            <w:tcBorders>
              <w:left w:val="single" w:sz="4" w:space="0" w:color="000000"/>
              <w:bottom w:val="single" w:sz="4" w:space="0" w:color="000000"/>
              <w:right w:val="single" w:sz="4" w:space="0" w:color="000000"/>
            </w:tcBorders>
            <w:tcMar>
              <w:top w:w="10" w:type="dxa"/>
              <w:left w:w="10" w:type="dxa"/>
              <w:right w:w="10" w:type="dxa"/>
            </w:tcMar>
            <w:vAlign w:val="center"/>
          </w:tcPr>
          <w:p w:rsidR="00B832E8" w:rsidRPr="00101185" w:rsidRDefault="0049315C">
            <w:pPr>
              <w:jc w:val="center"/>
              <w:rPr>
                <w:rFonts w:ascii="Arial Narrow" w:eastAsia="楷体_GB2312" w:hAnsi="Arial Narrow" w:cs="宋体"/>
                <w:sz w:val="20"/>
                <w:szCs w:val="20"/>
              </w:rPr>
            </w:pPr>
            <w:r>
              <w:rPr>
                <w:rFonts w:ascii="Arial Narrow" w:eastAsia="楷体_GB2312" w:hAnsi="Arial Narrow" w:cs="宋体" w:hint="eastAsia"/>
                <w:sz w:val="20"/>
                <w:szCs w:val="20"/>
              </w:rPr>
              <w:t>5</w:t>
            </w:r>
          </w:p>
        </w:tc>
      </w:tr>
      <w:tr w:rsidR="00B832E8" w:rsidRPr="00101185" w:rsidTr="00B832E8">
        <w:trPr>
          <w:trHeight w:val="1190"/>
          <w:jc w:val="center"/>
        </w:trPr>
        <w:tc>
          <w:tcPr>
            <w:tcW w:w="550" w:type="dxa"/>
            <w:vMerge/>
            <w:tcBorders>
              <w:left w:val="single" w:sz="4" w:space="0" w:color="000000"/>
              <w:right w:val="single" w:sz="4" w:space="0" w:color="000000"/>
            </w:tcBorders>
            <w:tcMar>
              <w:top w:w="10" w:type="dxa"/>
              <w:left w:w="10" w:type="dxa"/>
              <w:right w:w="10" w:type="dxa"/>
            </w:tcMar>
            <w:vAlign w:val="center"/>
          </w:tcPr>
          <w:p w:rsidR="00B832E8" w:rsidRPr="00321DE9" w:rsidRDefault="00B832E8" w:rsidP="00061A96">
            <w:pPr>
              <w:jc w:val="center"/>
              <w:rPr>
                <w:rFonts w:ascii="Arial Narrow" w:eastAsia="仿宋_GB2312" w:hAnsi="Arial Narrow" w:cs="宋体"/>
                <w:color w:val="000000"/>
                <w:szCs w:val="21"/>
              </w:rPr>
            </w:pPr>
          </w:p>
        </w:tc>
        <w:tc>
          <w:tcPr>
            <w:tcW w:w="728" w:type="dxa"/>
            <w:tcBorders>
              <w:left w:val="single" w:sz="4" w:space="0" w:color="000000"/>
              <w:bottom w:val="single" w:sz="4" w:space="0" w:color="000000"/>
              <w:right w:val="single" w:sz="4" w:space="0" w:color="000000"/>
            </w:tcBorders>
            <w:tcMar>
              <w:top w:w="10" w:type="dxa"/>
              <w:left w:w="10" w:type="dxa"/>
              <w:right w:w="10" w:type="dxa"/>
            </w:tcMar>
            <w:vAlign w:val="center"/>
          </w:tcPr>
          <w:p w:rsidR="00B832E8" w:rsidRPr="00321DE9" w:rsidRDefault="00B832E8" w:rsidP="006D2184">
            <w:pPr>
              <w:jc w:val="center"/>
              <w:rPr>
                <w:rFonts w:ascii="Arial Narrow" w:eastAsia="仿宋_GB2312" w:hAnsi="Arial Narrow" w:cs="Courier New"/>
                <w:szCs w:val="21"/>
              </w:rPr>
            </w:pPr>
            <w:r w:rsidRPr="00321DE9">
              <w:rPr>
                <w:rFonts w:ascii="Arial Narrow" w:eastAsia="仿宋_GB2312" w:hAnsi="Arial Narrow" w:cs="Courier New"/>
                <w:szCs w:val="21"/>
              </w:rPr>
              <w:t>质量</w:t>
            </w:r>
          </w:p>
        </w:tc>
        <w:tc>
          <w:tcPr>
            <w:tcW w:w="1182" w:type="dxa"/>
            <w:tcBorders>
              <w:left w:val="single" w:sz="4" w:space="0" w:color="000000"/>
              <w:bottom w:val="single" w:sz="4" w:space="0" w:color="000000"/>
              <w:right w:val="single" w:sz="4" w:space="0" w:color="000000"/>
            </w:tcBorders>
            <w:tcMar>
              <w:top w:w="10" w:type="dxa"/>
              <w:left w:w="10" w:type="dxa"/>
              <w:right w:w="10" w:type="dxa"/>
            </w:tcMar>
            <w:vAlign w:val="center"/>
          </w:tcPr>
          <w:p w:rsidR="00B832E8" w:rsidRPr="00B832E8" w:rsidRDefault="00B832E8" w:rsidP="00B832E8">
            <w:pPr>
              <w:jc w:val="center"/>
              <w:rPr>
                <w:rFonts w:ascii="Arial Narrow" w:eastAsia="仿宋_GB2312" w:hAnsi="Arial Narrow"/>
                <w:szCs w:val="21"/>
              </w:rPr>
            </w:pPr>
            <w:r w:rsidRPr="00B832E8">
              <w:rPr>
                <w:rFonts w:ascii="Arial Narrow" w:eastAsia="仿宋_GB2312" w:hAnsi="Arial Narrow" w:hint="eastAsia"/>
                <w:szCs w:val="21"/>
              </w:rPr>
              <w:t>工程项目验收合格率</w:t>
            </w:r>
          </w:p>
        </w:tc>
        <w:tc>
          <w:tcPr>
            <w:tcW w:w="5425" w:type="dxa"/>
            <w:tcBorders>
              <w:left w:val="single" w:sz="4" w:space="0" w:color="000000"/>
              <w:bottom w:val="single" w:sz="4" w:space="0" w:color="000000"/>
              <w:right w:val="single" w:sz="4" w:space="0" w:color="000000"/>
            </w:tcBorders>
            <w:tcMar>
              <w:top w:w="10" w:type="dxa"/>
              <w:left w:w="10" w:type="dxa"/>
              <w:right w:w="10" w:type="dxa"/>
            </w:tcMar>
            <w:vAlign w:val="center"/>
          </w:tcPr>
          <w:p w:rsidR="00B832E8" w:rsidRPr="00B832E8" w:rsidRDefault="00B832E8" w:rsidP="00B832E8">
            <w:pPr>
              <w:rPr>
                <w:rFonts w:ascii="Arial Narrow" w:eastAsia="仿宋_GB2312" w:hAnsi="Arial Narrow"/>
                <w:szCs w:val="21"/>
              </w:rPr>
            </w:pPr>
            <w:r w:rsidRPr="00B832E8">
              <w:rPr>
                <w:rFonts w:ascii="Arial Narrow" w:eastAsia="仿宋_GB2312" w:hAnsi="Arial Narrow" w:hint="eastAsia"/>
                <w:szCs w:val="21"/>
              </w:rPr>
              <w:t>验收合格率</w:t>
            </w:r>
            <w:r w:rsidRPr="00B832E8">
              <w:rPr>
                <w:rFonts w:ascii="Arial Narrow" w:eastAsia="仿宋_GB2312" w:hAnsi="Arial Narrow" w:hint="eastAsia"/>
                <w:szCs w:val="21"/>
              </w:rPr>
              <w:t>=</w:t>
            </w:r>
            <w:r w:rsidRPr="00B832E8">
              <w:rPr>
                <w:rFonts w:ascii="Arial Narrow" w:eastAsia="仿宋_GB2312" w:hAnsi="Arial Narrow" w:hint="eastAsia"/>
                <w:szCs w:val="21"/>
              </w:rPr>
              <w:t>（验收合格工程量÷实际完成工程量）×</w:t>
            </w:r>
            <w:r w:rsidRPr="00B832E8">
              <w:rPr>
                <w:rFonts w:ascii="Arial Narrow" w:eastAsia="仿宋_GB2312" w:hAnsi="Arial Narrow" w:hint="eastAsia"/>
                <w:szCs w:val="21"/>
              </w:rPr>
              <w:t>100%</w:t>
            </w:r>
          </w:p>
          <w:p w:rsidR="00B832E8" w:rsidRPr="00B832E8" w:rsidRDefault="00B832E8" w:rsidP="00B832E8">
            <w:pPr>
              <w:rPr>
                <w:rFonts w:ascii="Arial Narrow" w:eastAsia="仿宋_GB2312" w:hAnsi="Arial Narrow"/>
                <w:szCs w:val="21"/>
              </w:rPr>
            </w:pPr>
            <w:r w:rsidRPr="00B832E8">
              <w:rPr>
                <w:rFonts w:ascii="Arial Narrow" w:eastAsia="仿宋_GB2312" w:hAnsi="Arial Narrow" w:hint="eastAsia"/>
                <w:szCs w:val="21"/>
              </w:rPr>
              <w:t>根据合格率</w:t>
            </w:r>
            <w:r w:rsidRPr="00B832E8">
              <w:rPr>
                <w:rFonts w:ascii="Arial Narrow" w:eastAsia="仿宋_GB2312" w:hAnsi="Arial Narrow" w:hint="eastAsia"/>
                <w:szCs w:val="21"/>
              </w:rPr>
              <w:t>*7</w:t>
            </w:r>
            <w:r w:rsidRPr="00B832E8">
              <w:rPr>
                <w:rFonts w:ascii="Arial Narrow" w:eastAsia="仿宋_GB2312" w:hAnsi="Arial Narrow" w:hint="eastAsia"/>
                <w:szCs w:val="21"/>
              </w:rPr>
              <w:t>，计算得分。</w:t>
            </w:r>
          </w:p>
        </w:tc>
        <w:tc>
          <w:tcPr>
            <w:tcW w:w="575" w:type="dxa"/>
            <w:tcBorders>
              <w:left w:val="single" w:sz="4" w:space="0" w:color="000000"/>
              <w:bottom w:val="single" w:sz="4" w:space="0" w:color="000000"/>
              <w:right w:val="single" w:sz="4" w:space="0" w:color="000000"/>
            </w:tcBorders>
            <w:tcMar>
              <w:top w:w="10" w:type="dxa"/>
              <w:left w:w="10" w:type="dxa"/>
              <w:right w:w="10" w:type="dxa"/>
            </w:tcMar>
            <w:vAlign w:val="center"/>
          </w:tcPr>
          <w:p w:rsidR="00B832E8" w:rsidRPr="006D2184" w:rsidRDefault="00B832E8" w:rsidP="00B832E8">
            <w:pPr>
              <w:jc w:val="center"/>
              <w:rPr>
                <w:rFonts w:ascii="Arial Narrow" w:eastAsia="仿宋_GB2312" w:hAnsi="Arial Narrow"/>
                <w:szCs w:val="21"/>
              </w:rPr>
            </w:pPr>
            <w:r>
              <w:rPr>
                <w:rFonts w:ascii="Arial Narrow" w:eastAsia="仿宋_GB2312" w:hAnsi="Arial Narrow" w:hint="eastAsia"/>
                <w:szCs w:val="21"/>
              </w:rPr>
              <w:t>7</w:t>
            </w:r>
          </w:p>
        </w:tc>
        <w:tc>
          <w:tcPr>
            <w:tcW w:w="590" w:type="dxa"/>
            <w:tcBorders>
              <w:left w:val="single" w:sz="4" w:space="0" w:color="000000"/>
              <w:bottom w:val="single" w:sz="4" w:space="0" w:color="000000"/>
              <w:right w:val="single" w:sz="4" w:space="0" w:color="000000"/>
            </w:tcBorders>
            <w:tcMar>
              <w:top w:w="10" w:type="dxa"/>
              <w:left w:w="10" w:type="dxa"/>
              <w:right w:w="10" w:type="dxa"/>
            </w:tcMar>
            <w:vAlign w:val="center"/>
          </w:tcPr>
          <w:p w:rsidR="0049315C" w:rsidRPr="00101185" w:rsidRDefault="00353A4C" w:rsidP="0049315C">
            <w:pPr>
              <w:jc w:val="center"/>
              <w:rPr>
                <w:rFonts w:ascii="Arial Narrow" w:eastAsia="楷体_GB2312" w:hAnsi="Arial Narrow" w:cs="宋体"/>
                <w:sz w:val="20"/>
                <w:szCs w:val="20"/>
              </w:rPr>
            </w:pPr>
            <w:r>
              <w:rPr>
                <w:rFonts w:ascii="Arial Narrow" w:eastAsia="楷体_GB2312" w:hAnsi="Arial Narrow" w:cs="宋体" w:hint="eastAsia"/>
                <w:sz w:val="20"/>
                <w:szCs w:val="20"/>
              </w:rPr>
              <w:t>7</w:t>
            </w:r>
          </w:p>
        </w:tc>
      </w:tr>
      <w:tr w:rsidR="00B832E8" w:rsidRPr="00101185" w:rsidTr="00B832E8">
        <w:trPr>
          <w:trHeight w:val="838"/>
          <w:jc w:val="center"/>
        </w:trPr>
        <w:tc>
          <w:tcPr>
            <w:tcW w:w="550" w:type="dxa"/>
            <w:vMerge/>
            <w:tcBorders>
              <w:left w:val="single" w:sz="4" w:space="0" w:color="000000"/>
              <w:right w:val="single" w:sz="4" w:space="0" w:color="000000"/>
            </w:tcBorders>
            <w:tcMar>
              <w:top w:w="10" w:type="dxa"/>
              <w:left w:w="10" w:type="dxa"/>
              <w:right w:w="10" w:type="dxa"/>
            </w:tcMar>
            <w:vAlign w:val="center"/>
          </w:tcPr>
          <w:p w:rsidR="00B832E8" w:rsidRPr="00321DE9" w:rsidRDefault="00B832E8" w:rsidP="00061A96">
            <w:pPr>
              <w:jc w:val="center"/>
              <w:rPr>
                <w:rFonts w:ascii="Arial Narrow" w:eastAsia="仿宋_GB2312" w:hAnsi="Arial Narrow" w:cs="宋体"/>
                <w:color w:val="000000"/>
                <w:szCs w:val="21"/>
              </w:rPr>
            </w:pPr>
          </w:p>
        </w:tc>
        <w:tc>
          <w:tcPr>
            <w:tcW w:w="728" w:type="dxa"/>
            <w:tcBorders>
              <w:left w:val="single" w:sz="4" w:space="0" w:color="000000"/>
              <w:bottom w:val="single" w:sz="4" w:space="0" w:color="auto"/>
              <w:right w:val="single" w:sz="4" w:space="0" w:color="000000"/>
            </w:tcBorders>
            <w:tcMar>
              <w:top w:w="10" w:type="dxa"/>
              <w:left w:w="10" w:type="dxa"/>
              <w:right w:w="10" w:type="dxa"/>
            </w:tcMar>
            <w:vAlign w:val="center"/>
          </w:tcPr>
          <w:p w:rsidR="00B832E8" w:rsidRPr="00321DE9" w:rsidRDefault="00B832E8" w:rsidP="00061A96">
            <w:pPr>
              <w:jc w:val="center"/>
              <w:rPr>
                <w:rFonts w:ascii="Arial Narrow" w:eastAsia="仿宋_GB2312" w:hAnsi="Arial Narrow" w:cs="Courier New"/>
                <w:szCs w:val="21"/>
              </w:rPr>
            </w:pPr>
            <w:r w:rsidRPr="00321DE9">
              <w:rPr>
                <w:rFonts w:ascii="Arial Narrow" w:eastAsia="仿宋_GB2312" w:hAnsi="Arial Narrow" w:cs="Courier New"/>
                <w:szCs w:val="21"/>
              </w:rPr>
              <w:t>时效</w:t>
            </w:r>
          </w:p>
        </w:tc>
        <w:tc>
          <w:tcPr>
            <w:tcW w:w="1182" w:type="dxa"/>
            <w:tcBorders>
              <w:left w:val="single" w:sz="4" w:space="0" w:color="000000"/>
              <w:bottom w:val="single" w:sz="4" w:space="0" w:color="auto"/>
              <w:right w:val="single" w:sz="4" w:space="0" w:color="000000"/>
            </w:tcBorders>
            <w:tcMar>
              <w:top w:w="10" w:type="dxa"/>
              <w:left w:w="10" w:type="dxa"/>
              <w:right w:w="10" w:type="dxa"/>
            </w:tcMar>
            <w:vAlign w:val="center"/>
          </w:tcPr>
          <w:p w:rsidR="00B832E8" w:rsidRPr="00B832E8" w:rsidRDefault="00B832E8" w:rsidP="00B832E8">
            <w:pPr>
              <w:jc w:val="center"/>
              <w:rPr>
                <w:rFonts w:ascii="Arial Narrow" w:eastAsia="仿宋_GB2312" w:hAnsi="Arial Narrow"/>
                <w:szCs w:val="21"/>
              </w:rPr>
            </w:pPr>
            <w:r w:rsidRPr="00B832E8">
              <w:rPr>
                <w:rFonts w:ascii="Arial Narrow" w:eastAsia="仿宋_GB2312" w:hAnsi="Arial Narrow" w:hint="eastAsia"/>
                <w:szCs w:val="21"/>
              </w:rPr>
              <w:t>施工天数</w:t>
            </w:r>
          </w:p>
        </w:tc>
        <w:tc>
          <w:tcPr>
            <w:tcW w:w="5425" w:type="dxa"/>
            <w:tcBorders>
              <w:left w:val="single" w:sz="4" w:space="0" w:color="000000"/>
              <w:bottom w:val="single" w:sz="4" w:space="0" w:color="000000"/>
              <w:right w:val="single" w:sz="4" w:space="0" w:color="000000"/>
            </w:tcBorders>
            <w:tcMar>
              <w:top w:w="10" w:type="dxa"/>
              <w:left w:w="10" w:type="dxa"/>
              <w:right w:w="10" w:type="dxa"/>
            </w:tcMar>
            <w:vAlign w:val="center"/>
          </w:tcPr>
          <w:p w:rsidR="00B832E8" w:rsidRPr="00B832E8" w:rsidRDefault="00B832E8" w:rsidP="00B832E8">
            <w:pPr>
              <w:rPr>
                <w:rFonts w:ascii="Arial Narrow" w:eastAsia="仿宋_GB2312" w:hAnsi="Arial Narrow"/>
                <w:szCs w:val="21"/>
              </w:rPr>
            </w:pPr>
            <w:r w:rsidRPr="00B832E8">
              <w:rPr>
                <w:rFonts w:ascii="Arial Narrow" w:eastAsia="仿宋_GB2312" w:hAnsi="Arial Narrow" w:hint="eastAsia"/>
                <w:szCs w:val="21"/>
              </w:rPr>
              <w:t>严格按照计划的时间开工和竣工，得</w:t>
            </w:r>
            <w:r w:rsidRPr="00B832E8">
              <w:rPr>
                <w:rFonts w:ascii="Arial Narrow" w:eastAsia="仿宋_GB2312" w:hAnsi="Arial Narrow" w:hint="eastAsia"/>
                <w:szCs w:val="21"/>
              </w:rPr>
              <w:t>5</w:t>
            </w:r>
            <w:r w:rsidRPr="00B832E8">
              <w:rPr>
                <w:rFonts w:ascii="Arial Narrow" w:eastAsia="仿宋_GB2312" w:hAnsi="Arial Narrow" w:hint="eastAsia"/>
                <w:szCs w:val="21"/>
              </w:rPr>
              <w:t>分，否则根据延期天数，按比例扣分。</w:t>
            </w:r>
          </w:p>
        </w:tc>
        <w:tc>
          <w:tcPr>
            <w:tcW w:w="575" w:type="dxa"/>
            <w:tcBorders>
              <w:left w:val="single" w:sz="4" w:space="0" w:color="000000"/>
              <w:bottom w:val="single" w:sz="4" w:space="0" w:color="000000"/>
              <w:right w:val="single" w:sz="4" w:space="0" w:color="000000"/>
            </w:tcBorders>
            <w:tcMar>
              <w:top w:w="10" w:type="dxa"/>
              <w:left w:w="10" w:type="dxa"/>
              <w:right w:w="10" w:type="dxa"/>
            </w:tcMar>
            <w:vAlign w:val="center"/>
          </w:tcPr>
          <w:p w:rsidR="00B832E8" w:rsidRPr="006D2184" w:rsidRDefault="00B832E8" w:rsidP="00B832E8">
            <w:pPr>
              <w:jc w:val="center"/>
              <w:rPr>
                <w:rFonts w:ascii="Arial Narrow" w:eastAsia="仿宋_GB2312" w:hAnsi="Arial Narrow"/>
                <w:szCs w:val="21"/>
              </w:rPr>
            </w:pPr>
            <w:r>
              <w:rPr>
                <w:rFonts w:ascii="Arial Narrow" w:eastAsia="仿宋_GB2312" w:hAnsi="Arial Narrow" w:hint="eastAsia"/>
                <w:szCs w:val="21"/>
              </w:rPr>
              <w:t>5</w:t>
            </w:r>
          </w:p>
        </w:tc>
        <w:tc>
          <w:tcPr>
            <w:tcW w:w="590" w:type="dxa"/>
            <w:tcBorders>
              <w:left w:val="single" w:sz="4" w:space="0" w:color="000000"/>
              <w:bottom w:val="single" w:sz="4" w:space="0" w:color="000000"/>
              <w:right w:val="single" w:sz="4" w:space="0" w:color="000000"/>
            </w:tcBorders>
            <w:tcMar>
              <w:top w:w="10" w:type="dxa"/>
              <w:left w:w="10" w:type="dxa"/>
              <w:right w:w="10" w:type="dxa"/>
            </w:tcMar>
            <w:vAlign w:val="center"/>
          </w:tcPr>
          <w:p w:rsidR="00B832E8" w:rsidRPr="00101185" w:rsidRDefault="007F7D67">
            <w:pPr>
              <w:jc w:val="center"/>
              <w:rPr>
                <w:rFonts w:ascii="Arial Narrow" w:eastAsia="楷体_GB2312" w:hAnsi="Arial Narrow" w:cs="宋体"/>
                <w:sz w:val="20"/>
                <w:szCs w:val="20"/>
              </w:rPr>
            </w:pPr>
            <w:r>
              <w:rPr>
                <w:rFonts w:ascii="Arial Narrow" w:eastAsia="楷体_GB2312" w:hAnsi="Arial Narrow" w:cs="宋体" w:hint="eastAsia"/>
                <w:sz w:val="20"/>
                <w:szCs w:val="20"/>
              </w:rPr>
              <w:t>5</w:t>
            </w:r>
          </w:p>
        </w:tc>
      </w:tr>
      <w:tr w:rsidR="00B832E8" w:rsidRPr="00101185" w:rsidTr="00B832E8">
        <w:trPr>
          <w:trHeight w:val="706"/>
          <w:jc w:val="center"/>
        </w:trPr>
        <w:tc>
          <w:tcPr>
            <w:tcW w:w="550" w:type="dxa"/>
            <w:vMerge/>
            <w:tcBorders>
              <w:left w:val="single" w:sz="4" w:space="0" w:color="000000"/>
              <w:bottom w:val="single" w:sz="4" w:space="0" w:color="000000"/>
              <w:right w:val="single" w:sz="4" w:space="0" w:color="000000"/>
            </w:tcBorders>
            <w:tcMar>
              <w:top w:w="10" w:type="dxa"/>
              <w:left w:w="10" w:type="dxa"/>
              <w:right w:w="10" w:type="dxa"/>
            </w:tcMar>
            <w:vAlign w:val="center"/>
          </w:tcPr>
          <w:p w:rsidR="00B832E8" w:rsidRPr="00321DE9" w:rsidRDefault="00B832E8" w:rsidP="00061A96">
            <w:pPr>
              <w:jc w:val="center"/>
              <w:rPr>
                <w:rFonts w:ascii="Arial Narrow" w:eastAsia="仿宋_GB2312" w:hAnsi="Arial Narrow" w:cs="宋体"/>
                <w:color w:val="000000"/>
                <w:szCs w:val="21"/>
              </w:rPr>
            </w:pPr>
          </w:p>
        </w:tc>
        <w:tc>
          <w:tcPr>
            <w:tcW w:w="728" w:type="dxa"/>
            <w:tcBorders>
              <w:top w:val="single" w:sz="4" w:space="0" w:color="auto"/>
              <w:left w:val="single" w:sz="4" w:space="0" w:color="000000"/>
              <w:bottom w:val="single" w:sz="4" w:space="0" w:color="000000"/>
              <w:right w:val="single" w:sz="4" w:space="0" w:color="000000"/>
            </w:tcBorders>
            <w:tcMar>
              <w:top w:w="10" w:type="dxa"/>
              <w:left w:w="10" w:type="dxa"/>
              <w:right w:w="10" w:type="dxa"/>
            </w:tcMar>
            <w:vAlign w:val="center"/>
          </w:tcPr>
          <w:p w:rsidR="00B832E8" w:rsidRPr="00321DE9" w:rsidRDefault="00B832E8" w:rsidP="00061A96">
            <w:pPr>
              <w:jc w:val="center"/>
              <w:rPr>
                <w:rFonts w:ascii="Arial Narrow" w:eastAsia="仿宋_GB2312" w:hAnsi="Arial Narrow" w:cs="Courier New"/>
                <w:szCs w:val="21"/>
              </w:rPr>
            </w:pPr>
            <w:r w:rsidRPr="00321DE9">
              <w:rPr>
                <w:rFonts w:ascii="Arial Narrow" w:eastAsia="仿宋_GB2312" w:hAnsi="Arial Narrow" w:cs="Courier New"/>
                <w:szCs w:val="21"/>
              </w:rPr>
              <w:t>成本</w:t>
            </w:r>
          </w:p>
        </w:tc>
        <w:tc>
          <w:tcPr>
            <w:tcW w:w="1182" w:type="dxa"/>
            <w:tcBorders>
              <w:top w:val="single" w:sz="4" w:space="0" w:color="auto"/>
              <w:left w:val="single" w:sz="4" w:space="0" w:color="000000"/>
              <w:bottom w:val="single" w:sz="4" w:space="0" w:color="000000"/>
              <w:right w:val="single" w:sz="4" w:space="0" w:color="000000"/>
            </w:tcBorders>
            <w:tcMar>
              <w:top w:w="10" w:type="dxa"/>
              <w:left w:w="10" w:type="dxa"/>
              <w:right w:w="10" w:type="dxa"/>
            </w:tcMar>
            <w:vAlign w:val="center"/>
          </w:tcPr>
          <w:p w:rsidR="00B832E8" w:rsidRPr="00B832E8" w:rsidRDefault="00B832E8" w:rsidP="00B832E8">
            <w:pPr>
              <w:jc w:val="center"/>
              <w:rPr>
                <w:rFonts w:ascii="Arial Narrow" w:eastAsia="仿宋_GB2312" w:hAnsi="Arial Narrow"/>
                <w:szCs w:val="21"/>
              </w:rPr>
            </w:pPr>
            <w:r w:rsidRPr="00B832E8">
              <w:rPr>
                <w:rFonts w:ascii="Arial Narrow" w:eastAsia="仿宋_GB2312" w:hAnsi="Arial Narrow" w:hint="eastAsia"/>
                <w:szCs w:val="21"/>
              </w:rPr>
              <w:t>工程项目总成本</w:t>
            </w:r>
          </w:p>
        </w:tc>
        <w:tc>
          <w:tcPr>
            <w:tcW w:w="5425" w:type="dxa"/>
            <w:tcBorders>
              <w:left w:val="single" w:sz="4" w:space="0" w:color="000000"/>
              <w:bottom w:val="single" w:sz="4" w:space="0" w:color="000000"/>
              <w:right w:val="single" w:sz="4" w:space="0" w:color="000000"/>
            </w:tcBorders>
            <w:tcMar>
              <w:top w:w="10" w:type="dxa"/>
              <w:left w:w="10" w:type="dxa"/>
              <w:right w:w="10" w:type="dxa"/>
            </w:tcMar>
            <w:vAlign w:val="center"/>
          </w:tcPr>
          <w:p w:rsidR="00B832E8" w:rsidRPr="00B832E8" w:rsidRDefault="00B832E8" w:rsidP="00B832E8">
            <w:pPr>
              <w:rPr>
                <w:rFonts w:ascii="Arial Narrow" w:eastAsia="仿宋_GB2312" w:hAnsi="Arial Narrow"/>
                <w:szCs w:val="21"/>
              </w:rPr>
            </w:pPr>
            <w:r w:rsidRPr="00B832E8">
              <w:rPr>
                <w:rFonts w:ascii="Arial Narrow" w:eastAsia="仿宋_GB2312" w:hAnsi="Arial Narrow" w:hint="eastAsia"/>
                <w:szCs w:val="21"/>
              </w:rPr>
              <w:t>项目总成本在预算内完成的，得</w:t>
            </w:r>
            <w:r w:rsidRPr="00B832E8">
              <w:rPr>
                <w:rFonts w:ascii="Arial Narrow" w:eastAsia="仿宋_GB2312" w:hAnsi="Arial Narrow" w:hint="eastAsia"/>
                <w:szCs w:val="21"/>
              </w:rPr>
              <w:t>8</w:t>
            </w:r>
            <w:r w:rsidRPr="00B832E8">
              <w:rPr>
                <w:rFonts w:ascii="Arial Narrow" w:eastAsia="仿宋_GB2312" w:hAnsi="Arial Narrow" w:hint="eastAsia"/>
                <w:szCs w:val="21"/>
              </w:rPr>
              <w:t>分。根据超出预算的比例，按比例</w:t>
            </w:r>
            <w:r w:rsidRPr="00B832E8">
              <w:rPr>
                <w:rFonts w:ascii="Arial Narrow" w:eastAsia="仿宋_GB2312" w:hAnsi="Arial Narrow" w:hint="eastAsia"/>
                <w:szCs w:val="21"/>
              </w:rPr>
              <w:t>*8</w:t>
            </w:r>
            <w:r w:rsidRPr="00B832E8">
              <w:rPr>
                <w:rFonts w:ascii="Arial Narrow" w:eastAsia="仿宋_GB2312" w:hAnsi="Arial Narrow" w:hint="eastAsia"/>
                <w:szCs w:val="21"/>
              </w:rPr>
              <w:t>，进行扣分，扣完为止。</w:t>
            </w:r>
          </w:p>
        </w:tc>
        <w:tc>
          <w:tcPr>
            <w:tcW w:w="575" w:type="dxa"/>
            <w:tcBorders>
              <w:left w:val="single" w:sz="4" w:space="0" w:color="000000"/>
              <w:bottom w:val="single" w:sz="4" w:space="0" w:color="000000"/>
              <w:right w:val="single" w:sz="4" w:space="0" w:color="000000"/>
            </w:tcBorders>
            <w:tcMar>
              <w:top w:w="10" w:type="dxa"/>
              <w:left w:w="10" w:type="dxa"/>
              <w:right w:w="10" w:type="dxa"/>
            </w:tcMar>
            <w:vAlign w:val="center"/>
          </w:tcPr>
          <w:p w:rsidR="00B832E8" w:rsidRPr="006D2184" w:rsidRDefault="00B832E8" w:rsidP="00B832E8">
            <w:pPr>
              <w:jc w:val="center"/>
              <w:rPr>
                <w:rFonts w:ascii="Arial Narrow" w:eastAsia="仿宋_GB2312" w:hAnsi="Arial Narrow"/>
                <w:szCs w:val="21"/>
              </w:rPr>
            </w:pPr>
            <w:r>
              <w:rPr>
                <w:rFonts w:ascii="Arial Narrow" w:eastAsia="仿宋_GB2312" w:hAnsi="Arial Narrow" w:hint="eastAsia"/>
                <w:szCs w:val="21"/>
              </w:rPr>
              <w:t>8</w:t>
            </w:r>
          </w:p>
        </w:tc>
        <w:tc>
          <w:tcPr>
            <w:tcW w:w="590" w:type="dxa"/>
            <w:tcBorders>
              <w:left w:val="single" w:sz="4" w:space="0" w:color="000000"/>
              <w:bottom w:val="single" w:sz="4" w:space="0" w:color="000000"/>
              <w:right w:val="single" w:sz="4" w:space="0" w:color="000000"/>
            </w:tcBorders>
            <w:tcMar>
              <w:top w:w="10" w:type="dxa"/>
              <w:left w:w="10" w:type="dxa"/>
              <w:right w:w="10" w:type="dxa"/>
            </w:tcMar>
            <w:vAlign w:val="center"/>
          </w:tcPr>
          <w:p w:rsidR="00B832E8" w:rsidRPr="00101185" w:rsidRDefault="00B832E8">
            <w:pPr>
              <w:jc w:val="center"/>
              <w:rPr>
                <w:rFonts w:ascii="Arial Narrow" w:eastAsia="楷体_GB2312" w:hAnsi="Arial Narrow" w:cs="宋体"/>
                <w:sz w:val="20"/>
                <w:szCs w:val="20"/>
              </w:rPr>
            </w:pPr>
            <w:r>
              <w:rPr>
                <w:rFonts w:ascii="Arial Narrow" w:eastAsia="楷体_GB2312" w:hAnsi="Arial Narrow" w:cs="宋体" w:hint="eastAsia"/>
                <w:sz w:val="20"/>
                <w:szCs w:val="20"/>
              </w:rPr>
              <w:t>8</w:t>
            </w:r>
          </w:p>
        </w:tc>
      </w:tr>
      <w:tr w:rsidR="00B832E8" w:rsidRPr="00101185" w:rsidTr="00B832E8">
        <w:trPr>
          <w:trHeight w:val="617"/>
          <w:jc w:val="center"/>
        </w:trPr>
        <w:tc>
          <w:tcPr>
            <w:tcW w:w="550" w:type="dxa"/>
            <w:vMerge w:val="restart"/>
            <w:tcBorders>
              <w:left w:val="single" w:sz="4" w:space="0" w:color="000000"/>
              <w:right w:val="single" w:sz="4" w:space="0" w:color="000000"/>
            </w:tcBorders>
            <w:tcMar>
              <w:top w:w="10" w:type="dxa"/>
              <w:left w:w="10" w:type="dxa"/>
              <w:right w:w="10" w:type="dxa"/>
            </w:tcMar>
            <w:vAlign w:val="center"/>
          </w:tcPr>
          <w:p w:rsidR="00B832E8" w:rsidRPr="00321DE9" w:rsidRDefault="00B832E8" w:rsidP="00061A96">
            <w:pPr>
              <w:jc w:val="center"/>
              <w:rPr>
                <w:rFonts w:ascii="Arial Narrow" w:eastAsia="仿宋_GB2312" w:hAnsi="Arial Narrow" w:cs="宋体"/>
                <w:color w:val="000000"/>
                <w:szCs w:val="21"/>
              </w:rPr>
            </w:pPr>
            <w:r w:rsidRPr="00321DE9">
              <w:rPr>
                <w:rFonts w:ascii="Arial Narrow" w:eastAsia="仿宋_GB2312" w:hAnsi="Arial Narrow" w:cs="宋体"/>
                <w:color w:val="000000"/>
                <w:szCs w:val="21"/>
              </w:rPr>
              <w:t>效益（</w:t>
            </w:r>
            <w:r>
              <w:rPr>
                <w:rFonts w:ascii="Arial Narrow" w:eastAsia="仿宋_GB2312" w:hAnsi="Arial Narrow" w:cs="宋体" w:hint="eastAsia"/>
                <w:color w:val="000000"/>
                <w:szCs w:val="21"/>
              </w:rPr>
              <w:t>2</w:t>
            </w:r>
            <w:r w:rsidRPr="00321DE9">
              <w:rPr>
                <w:rFonts w:ascii="Arial Narrow" w:eastAsia="仿宋_GB2312" w:hAnsi="Arial Narrow" w:cs="宋体"/>
                <w:color w:val="000000"/>
                <w:szCs w:val="21"/>
              </w:rPr>
              <w:t>5</w:t>
            </w:r>
            <w:r w:rsidRPr="00321DE9">
              <w:rPr>
                <w:rFonts w:ascii="Arial Narrow" w:eastAsia="仿宋_GB2312" w:hAnsi="Arial Narrow" w:cs="宋体"/>
                <w:color w:val="000000"/>
                <w:szCs w:val="21"/>
              </w:rPr>
              <w:t>）</w:t>
            </w:r>
          </w:p>
        </w:tc>
        <w:tc>
          <w:tcPr>
            <w:tcW w:w="728" w:type="dxa"/>
            <w:tcBorders>
              <w:left w:val="single" w:sz="4" w:space="0" w:color="000000"/>
              <w:bottom w:val="single" w:sz="4" w:space="0" w:color="000000"/>
              <w:right w:val="single" w:sz="4" w:space="0" w:color="000000"/>
            </w:tcBorders>
            <w:tcMar>
              <w:top w:w="10" w:type="dxa"/>
              <w:left w:w="10" w:type="dxa"/>
              <w:right w:w="10" w:type="dxa"/>
            </w:tcMar>
            <w:vAlign w:val="center"/>
          </w:tcPr>
          <w:p w:rsidR="00B832E8" w:rsidRPr="00321DE9" w:rsidRDefault="00B832E8" w:rsidP="00061A96">
            <w:pPr>
              <w:jc w:val="center"/>
              <w:rPr>
                <w:rFonts w:ascii="Arial Narrow" w:eastAsia="仿宋_GB2312" w:hAnsi="Arial Narrow" w:cs="Courier New"/>
                <w:szCs w:val="21"/>
              </w:rPr>
            </w:pPr>
            <w:r>
              <w:rPr>
                <w:rFonts w:ascii="Arial Narrow" w:eastAsia="仿宋_GB2312" w:hAnsi="Arial Narrow" w:cs="Courier New"/>
                <w:szCs w:val="21"/>
              </w:rPr>
              <w:t>社会效益</w:t>
            </w:r>
          </w:p>
        </w:tc>
        <w:tc>
          <w:tcPr>
            <w:tcW w:w="1182" w:type="dxa"/>
            <w:tcBorders>
              <w:left w:val="single" w:sz="4" w:space="0" w:color="000000"/>
              <w:bottom w:val="single" w:sz="4" w:space="0" w:color="000000"/>
              <w:right w:val="single" w:sz="4" w:space="0" w:color="000000"/>
            </w:tcBorders>
            <w:tcMar>
              <w:top w:w="10" w:type="dxa"/>
              <w:left w:w="10" w:type="dxa"/>
              <w:right w:w="10" w:type="dxa"/>
            </w:tcMar>
            <w:vAlign w:val="center"/>
          </w:tcPr>
          <w:p w:rsidR="00B832E8" w:rsidRPr="00B832E8" w:rsidRDefault="00B832E8" w:rsidP="00B832E8">
            <w:pPr>
              <w:jc w:val="center"/>
              <w:rPr>
                <w:rFonts w:ascii="Arial Narrow" w:eastAsia="仿宋_GB2312" w:hAnsi="Arial Narrow"/>
                <w:szCs w:val="21"/>
              </w:rPr>
            </w:pPr>
            <w:r w:rsidRPr="00B832E8">
              <w:rPr>
                <w:rFonts w:ascii="Arial Narrow" w:eastAsia="仿宋_GB2312" w:hAnsi="Arial Narrow" w:hint="eastAsia"/>
                <w:szCs w:val="21"/>
              </w:rPr>
              <w:t>邢台园林文化艺术知名度提升率</w:t>
            </w:r>
          </w:p>
        </w:tc>
        <w:tc>
          <w:tcPr>
            <w:tcW w:w="5425" w:type="dxa"/>
            <w:tcBorders>
              <w:left w:val="single" w:sz="4" w:space="0" w:color="000000"/>
              <w:bottom w:val="single" w:sz="4" w:space="0" w:color="000000"/>
              <w:right w:val="single" w:sz="4" w:space="0" w:color="000000"/>
            </w:tcBorders>
            <w:tcMar>
              <w:top w:w="10" w:type="dxa"/>
              <w:left w:w="10" w:type="dxa"/>
              <w:right w:w="10" w:type="dxa"/>
            </w:tcMar>
            <w:vAlign w:val="center"/>
          </w:tcPr>
          <w:p w:rsidR="00B832E8" w:rsidRPr="00B832E8" w:rsidRDefault="00B832E8" w:rsidP="00B832E8">
            <w:pPr>
              <w:rPr>
                <w:rFonts w:ascii="Arial Narrow" w:eastAsia="仿宋_GB2312" w:hAnsi="Arial Narrow"/>
                <w:szCs w:val="21"/>
              </w:rPr>
            </w:pPr>
            <w:r w:rsidRPr="00B832E8">
              <w:rPr>
                <w:rFonts w:ascii="Arial Narrow" w:eastAsia="仿宋_GB2312" w:hAnsi="Arial Narrow" w:hint="eastAsia"/>
                <w:szCs w:val="21"/>
              </w:rPr>
              <w:t>设计调查问卷，根据调查问卷统计人数，计算知名度提升率</w:t>
            </w:r>
          </w:p>
          <w:p w:rsidR="00B832E8" w:rsidRPr="00B832E8" w:rsidRDefault="00B832E8" w:rsidP="00B832E8">
            <w:pPr>
              <w:rPr>
                <w:rFonts w:ascii="Arial Narrow" w:eastAsia="仿宋_GB2312" w:hAnsi="Arial Narrow"/>
                <w:szCs w:val="21"/>
              </w:rPr>
            </w:pPr>
            <w:r w:rsidRPr="00B832E8">
              <w:rPr>
                <w:rFonts w:ascii="Arial Narrow" w:eastAsia="仿宋_GB2312" w:hAnsi="Arial Narrow" w:hint="eastAsia"/>
                <w:szCs w:val="21"/>
              </w:rPr>
              <w:t>知名度提升率≥</w:t>
            </w:r>
            <w:r w:rsidRPr="00B832E8">
              <w:rPr>
                <w:rFonts w:ascii="Arial Narrow" w:eastAsia="仿宋_GB2312" w:hAnsi="Arial Narrow" w:hint="eastAsia"/>
                <w:szCs w:val="21"/>
              </w:rPr>
              <w:t>95%</w:t>
            </w:r>
            <w:r w:rsidRPr="00B832E8">
              <w:rPr>
                <w:rFonts w:ascii="Arial Narrow" w:eastAsia="仿宋_GB2312" w:hAnsi="Arial Narrow" w:hint="eastAsia"/>
                <w:szCs w:val="21"/>
              </w:rPr>
              <w:t>，得</w:t>
            </w:r>
            <w:r w:rsidRPr="00B832E8">
              <w:rPr>
                <w:rFonts w:ascii="Arial Narrow" w:eastAsia="仿宋_GB2312" w:hAnsi="Arial Narrow" w:hint="eastAsia"/>
                <w:szCs w:val="21"/>
              </w:rPr>
              <w:t>10</w:t>
            </w:r>
            <w:r w:rsidRPr="00B832E8">
              <w:rPr>
                <w:rFonts w:ascii="Arial Narrow" w:eastAsia="仿宋_GB2312" w:hAnsi="Arial Narrow" w:hint="eastAsia"/>
                <w:szCs w:val="21"/>
              </w:rPr>
              <w:t>分；</w:t>
            </w:r>
            <w:r w:rsidRPr="00B832E8">
              <w:rPr>
                <w:rFonts w:ascii="Arial Narrow" w:eastAsia="仿宋_GB2312" w:hAnsi="Arial Narrow" w:hint="eastAsia"/>
                <w:szCs w:val="21"/>
              </w:rPr>
              <w:t>50%</w:t>
            </w:r>
            <w:r w:rsidRPr="00B832E8">
              <w:rPr>
                <w:rFonts w:ascii="Arial Narrow" w:eastAsia="仿宋_GB2312" w:hAnsi="Arial Narrow" w:hint="eastAsia"/>
                <w:szCs w:val="21"/>
              </w:rPr>
              <w:t>≤知名度提升率＜</w:t>
            </w:r>
            <w:r w:rsidRPr="00B832E8">
              <w:rPr>
                <w:rFonts w:ascii="Arial Narrow" w:eastAsia="仿宋_GB2312" w:hAnsi="Arial Narrow" w:hint="eastAsia"/>
                <w:szCs w:val="21"/>
              </w:rPr>
              <w:t>95%</w:t>
            </w:r>
            <w:r w:rsidRPr="00B832E8">
              <w:rPr>
                <w:rFonts w:ascii="Arial Narrow" w:eastAsia="仿宋_GB2312" w:hAnsi="Arial Narrow" w:hint="eastAsia"/>
                <w:szCs w:val="21"/>
              </w:rPr>
              <w:t>，得</w:t>
            </w:r>
            <w:r w:rsidRPr="00B832E8">
              <w:rPr>
                <w:rFonts w:ascii="Arial Narrow" w:eastAsia="仿宋_GB2312" w:hAnsi="Arial Narrow" w:hint="eastAsia"/>
                <w:szCs w:val="21"/>
              </w:rPr>
              <w:t>5</w:t>
            </w:r>
            <w:r w:rsidR="00ED5376">
              <w:rPr>
                <w:rFonts w:ascii="Arial Narrow" w:eastAsia="仿宋_GB2312" w:hAnsi="Arial Narrow" w:hint="eastAsia"/>
                <w:szCs w:val="21"/>
              </w:rPr>
              <w:t>-9</w:t>
            </w:r>
            <w:r w:rsidRPr="00B832E8">
              <w:rPr>
                <w:rFonts w:ascii="Arial Narrow" w:eastAsia="仿宋_GB2312" w:hAnsi="Arial Narrow" w:hint="eastAsia"/>
                <w:szCs w:val="21"/>
              </w:rPr>
              <w:t>分；知名度提升率＜</w:t>
            </w:r>
            <w:r w:rsidRPr="00B832E8">
              <w:rPr>
                <w:rFonts w:ascii="Arial Narrow" w:eastAsia="仿宋_GB2312" w:hAnsi="Arial Narrow" w:hint="eastAsia"/>
                <w:szCs w:val="21"/>
              </w:rPr>
              <w:t>50%</w:t>
            </w:r>
            <w:r w:rsidRPr="00B832E8">
              <w:rPr>
                <w:rFonts w:ascii="Arial Narrow" w:eastAsia="仿宋_GB2312" w:hAnsi="Arial Narrow" w:hint="eastAsia"/>
                <w:szCs w:val="21"/>
              </w:rPr>
              <w:t>，得</w:t>
            </w:r>
            <w:r w:rsidRPr="00B832E8">
              <w:rPr>
                <w:rFonts w:ascii="Arial Narrow" w:eastAsia="仿宋_GB2312" w:hAnsi="Arial Narrow" w:hint="eastAsia"/>
                <w:szCs w:val="21"/>
              </w:rPr>
              <w:t>0</w:t>
            </w:r>
            <w:r w:rsidR="00ED5376">
              <w:rPr>
                <w:rFonts w:ascii="Arial Narrow" w:eastAsia="仿宋_GB2312" w:hAnsi="Arial Narrow" w:hint="eastAsia"/>
                <w:szCs w:val="21"/>
              </w:rPr>
              <w:t>-5</w:t>
            </w:r>
            <w:r w:rsidRPr="00B832E8">
              <w:rPr>
                <w:rFonts w:ascii="Arial Narrow" w:eastAsia="仿宋_GB2312" w:hAnsi="Arial Narrow" w:hint="eastAsia"/>
                <w:szCs w:val="21"/>
              </w:rPr>
              <w:t>分</w:t>
            </w:r>
          </w:p>
        </w:tc>
        <w:tc>
          <w:tcPr>
            <w:tcW w:w="575" w:type="dxa"/>
            <w:tcBorders>
              <w:left w:val="single" w:sz="4" w:space="0" w:color="000000"/>
              <w:bottom w:val="single" w:sz="4" w:space="0" w:color="000000"/>
              <w:right w:val="single" w:sz="4" w:space="0" w:color="000000"/>
            </w:tcBorders>
            <w:tcMar>
              <w:top w:w="10" w:type="dxa"/>
              <w:left w:w="10" w:type="dxa"/>
              <w:right w:w="10" w:type="dxa"/>
            </w:tcMar>
            <w:vAlign w:val="center"/>
          </w:tcPr>
          <w:p w:rsidR="00B832E8" w:rsidRPr="006D2184" w:rsidRDefault="00B832E8" w:rsidP="00B832E8">
            <w:pPr>
              <w:jc w:val="center"/>
              <w:rPr>
                <w:rFonts w:ascii="Arial Narrow" w:eastAsia="仿宋_GB2312" w:hAnsi="Arial Narrow"/>
                <w:szCs w:val="21"/>
              </w:rPr>
            </w:pPr>
            <w:r>
              <w:rPr>
                <w:rFonts w:ascii="Arial Narrow" w:eastAsia="仿宋_GB2312" w:hAnsi="Arial Narrow" w:hint="eastAsia"/>
                <w:szCs w:val="21"/>
              </w:rPr>
              <w:t>10</w:t>
            </w:r>
          </w:p>
        </w:tc>
        <w:tc>
          <w:tcPr>
            <w:tcW w:w="590" w:type="dxa"/>
            <w:tcBorders>
              <w:left w:val="single" w:sz="4" w:space="0" w:color="000000"/>
              <w:bottom w:val="single" w:sz="4" w:space="0" w:color="000000"/>
              <w:right w:val="single" w:sz="4" w:space="0" w:color="000000"/>
            </w:tcBorders>
            <w:tcMar>
              <w:top w:w="10" w:type="dxa"/>
              <w:left w:w="10" w:type="dxa"/>
              <w:right w:w="10" w:type="dxa"/>
            </w:tcMar>
            <w:vAlign w:val="center"/>
          </w:tcPr>
          <w:p w:rsidR="00B832E8" w:rsidRPr="00101185" w:rsidRDefault="0049315C">
            <w:pPr>
              <w:jc w:val="center"/>
              <w:rPr>
                <w:rFonts w:ascii="Arial Narrow" w:eastAsia="楷体_GB2312" w:hAnsi="Arial Narrow" w:cs="宋体"/>
                <w:sz w:val="20"/>
                <w:szCs w:val="20"/>
              </w:rPr>
            </w:pPr>
            <w:r>
              <w:rPr>
                <w:rFonts w:ascii="Arial Narrow" w:eastAsia="楷体_GB2312" w:hAnsi="Arial Narrow" w:cs="宋体" w:hint="eastAsia"/>
                <w:sz w:val="20"/>
                <w:szCs w:val="20"/>
              </w:rPr>
              <w:t>10</w:t>
            </w:r>
          </w:p>
        </w:tc>
      </w:tr>
      <w:tr w:rsidR="00B832E8" w:rsidRPr="00101185" w:rsidTr="00B832E8">
        <w:trPr>
          <w:trHeight w:val="523"/>
          <w:jc w:val="center"/>
        </w:trPr>
        <w:tc>
          <w:tcPr>
            <w:tcW w:w="550" w:type="dxa"/>
            <w:vMerge/>
            <w:tcBorders>
              <w:left w:val="single" w:sz="4" w:space="0" w:color="000000"/>
              <w:right w:val="single" w:sz="4" w:space="0" w:color="000000"/>
            </w:tcBorders>
            <w:tcMar>
              <w:top w:w="10" w:type="dxa"/>
              <w:left w:w="10" w:type="dxa"/>
              <w:right w:w="10" w:type="dxa"/>
            </w:tcMar>
            <w:vAlign w:val="center"/>
          </w:tcPr>
          <w:p w:rsidR="00B832E8" w:rsidRPr="00321DE9" w:rsidRDefault="00B832E8" w:rsidP="00061A96">
            <w:pPr>
              <w:jc w:val="center"/>
              <w:rPr>
                <w:rFonts w:ascii="Arial Narrow" w:eastAsia="仿宋_GB2312" w:hAnsi="Arial Narrow" w:cs="宋体"/>
                <w:color w:val="000000"/>
                <w:szCs w:val="21"/>
              </w:rPr>
            </w:pPr>
          </w:p>
        </w:tc>
        <w:tc>
          <w:tcPr>
            <w:tcW w:w="728" w:type="dxa"/>
            <w:tcBorders>
              <w:left w:val="single" w:sz="4" w:space="0" w:color="000000"/>
              <w:bottom w:val="single" w:sz="4" w:space="0" w:color="000000"/>
              <w:right w:val="single" w:sz="4" w:space="0" w:color="000000"/>
            </w:tcBorders>
            <w:tcMar>
              <w:top w:w="10" w:type="dxa"/>
              <w:left w:w="10" w:type="dxa"/>
              <w:right w:w="10" w:type="dxa"/>
            </w:tcMar>
            <w:vAlign w:val="center"/>
          </w:tcPr>
          <w:p w:rsidR="00B832E8" w:rsidRPr="00321DE9" w:rsidRDefault="00B832E8" w:rsidP="00061A96">
            <w:pPr>
              <w:jc w:val="center"/>
              <w:rPr>
                <w:rFonts w:ascii="Arial Narrow" w:eastAsia="仿宋_GB2312" w:hAnsi="Arial Narrow" w:cs="Courier New"/>
                <w:szCs w:val="21"/>
              </w:rPr>
            </w:pPr>
            <w:r>
              <w:rPr>
                <w:rFonts w:ascii="Arial Narrow" w:eastAsia="仿宋_GB2312" w:hAnsi="Arial Narrow" w:cs="Courier New"/>
                <w:szCs w:val="21"/>
              </w:rPr>
              <w:t>满意度</w:t>
            </w:r>
          </w:p>
        </w:tc>
        <w:tc>
          <w:tcPr>
            <w:tcW w:w="1182" w:type="dxa"/>
            <w:tcBorders>
              <w:left w:val="single" w:sz="4" w:space="0" w:color="000000"/>
              <w:bottom w:val="single" w:sz="4" w:space="0" w:color="000000"/>
              <w:right w:val="single" w:sz="4" w:space="0" w:color="000000"/>
            </w:tcBorders>
            <w:tcMar>
              <w:top w:w="10" w:type="dxa"/>
              <w:left w:w="10" w:type="dxa"/>
              <w:right w:w="10" w:type="dxa"/>
            </w:tcMar>
            <w:vAlign w:val="center"/>
          </w:tcPr>
          <w:p w:rsidR="00B832E8" w:rsidRPr="00B832E8" w:rsidRDefault="00B832E8" w:rsidP="00B832E8">
            <w:pPr>
              <w:jc w:val="center"/>
              <w:rPr>
                <w:rFonts w:ascii="Arial Narrow" w:eastAsia="仿宋_GB2312" w:hAnsi="Arial Narrow"/>
                <w:szCs w:val="21"/>
              </w:rPr>
            </w:pPr>
            <w:r w:rsidRPr="00B832E8">
              <w:rPr>
                <w:rFonts w:ascii="Arial Narrow" w:eastAsia="仿宋_GB2312" w:hAnsi="Arial Narrow" w:hint="eastAsia"/>
                <w:szCs w:val="21"/>
              </w:rPr>
              <w:t>受益对象满意度</w:t>
            </w:r>
          </w:p>
        </w:tc>
        <w:tc>
          <w:tcPr>
            <w:tcW w:w="5425" w:type="dxa"/>
            <w:tcBorders>
              <w:left w:val="single" w:sz="4" w:space="0" w:color="000000"/>
              <w:bottom w:val="single" w:sz="4" w:space="0" w:color="000000"/>
              <w:right w:val="single" w:sz="4" w:space="0" w:color="000000"/>
            </w:tcBorders>
            <w:tcMar>
              <w:top w:w="10" w:type="dxa"/>
              <w:left w:w="10" w:type="dxa"/>
              <w:right w:w="10" w:type="dxa"/>
            </w:tcMar>
            <w:vAlign w:val="center"/>
          </w:tcPr>
          <w:p w:rsidR="00B832E8" w:rsidRPr="00B832E8" w:rsidRDefault="00B832E8" w:rsidP="00B832E8">
            <w:pPr>
              <w:rPr>
                <w:rFonts w:ascii="Arial Narrow" w:eastAsia="仿宋_GB2312" w:hAnsi="Arial Narrow"/>
                <w:szCs w:val="21"/>
              </w:rPr>
            </w:pPr>
            <w:r w:rsidRPr="00B832E8">
              <w:rPr>
                <w:rFonts w:ascii="Arial Narrow" w:eastAsia="仿宋_GB2312" w:hAnsi="Arial Narrow" w:hint="eastAsia"/>
                <w:szCs w:val="21"/>
              </w:rPr>
              <w:t>以受益群众为调查对象，调查服务对象满意度。</w:t>
            </w:r>
          </w:p>
          <w:p w:rsidR="00B832E8" w:rsidRPr="00B832E8" w:rsidRDefault="00B832E8" w:rsidP="00B832E8">
            <w:pPr>
              <w:rPr>
                <w:rFonts w:ascii="Arial Narrow" w:eastAsia="仿宋_GB2312" w:hAnsi="Arial Narrow"/>
                <w:szCs w:val="21"/>
              </w:rPr>
            </w:pPr>
            <w:r w:rsidRPr="00B832E8">
              <w:rPr>
                <w:rFonts w:ascii="Arial Narrow" w:eastAsia="仿宋_GB2312" w:hAnsi="Arial Narrow" w:hint="eastAsia"/>
                <w:szCs w:val="21"/>
              </w:rPr>
              <w:t>满意率</w:t>
            </w:r>
            <w:r w:rsidRPr="00B832E8">
              <w:rPr>
                <w:rFonts w:ascii="Arial Narrow" w:eastAsia="仿宋_GB2312" w:hAnsi="Arial Narrow" w:hint="eastAsia"/>
                <w:szCs w:val="21"/>
              </w:rPr>
              <w:t>100%</w:t>
            </w:r>
            <w:r w:rsidRPr="00B832E8">
              <w:rPr>
                <w:rFonts w:ascii="Arial Narrow" w:eastAsia="仿宋_GB2312" w:hAnsi="Arial Narrow" w:hint="eastAsia"/>
                <w:szCs w:val="21"/>
              </w:rPr>
              <w:t>，得</w:t>
            </w:r>
            <w:r w:rsidRPr="00B832E8">
              <w:rPr>
                <w:rFonts w:ascii="Arial Narrow" w:eastAsia="仿宋_GB2312" w:hAnsi="Arial Narrow" w:hint="eastAsia"/>
                <w:szCs w:val="21"/>
              </w:rPr>
              <w:t>15</w:t>
            </w:r>
            <w:r w:rsidRPr="00B832E8">
              <w:rPr>
                <w:rFonts w:ascii="Arial Narrow" w:eastAsia="仿宋_GB2312" w:hAnsi="Arial Narrow" w:hint="eastAsia"/>
                <w:szCs w:val="21"/>
              </w:rPr>
              <w:t>分。在</w:t>
            </w:r>
            <w:r w:rsidRPr="00B832E8">
              <w:rPr>
                <w:rFonts w:ascii="Arial Narrow" w:eastAsia="仿宋_GB2312" w:hAnsi="Arial Narrow" w:hint="eastAsia"/>
                <w:szCs w:val="21"/>
              </w:rPr>
              <w:t>90%</w:t>
            </w:r>
            <w:r w:rsidRPr="00B832E8">
              <w:rPr>
                <w:rFonts w:ascii="Arial Narrow" w:eastAsia="仿宋_GB2312" w:hAnsi="Arial Narrow" w:hint="eastAsia"/>
                <w:szCs w:val="21"/>
              </w:rPr>
              <w:t>（含）</w:t>
            </w:r>
            <w:r w:rsidRPr="00B832E8">
              <w:rPr>
                <w:rFonts w:ascii="Arial Narrow" w:eastAsia="仿宋_GB2312" w:hAnsi="Arial Narrow" w:hint="eastAsia"/>
                <w:szCs w:val="21"/>
              </w:rPr>
              <w:t>-100%</w:t>
            </w:r>
            <w:r w:rsidRPr="00B832E8">
              <w:rPr>
                <w:rFonts w:ascii="Arial Narrow" w:eastAsia="仿宋_GB2312" w:hAnsi="Arial Narrow" w:hint="eastAsia"/>
                <w:szCs w:val="21"/>
              </w:rPr>
              <w:t>，得</w:t>
            </w:r>
            <w:r w:rsidRPr="00B832E8">
              <w:rPr>
                <w:rFonts w:ascii="Arial Narrow" w:eastAsia="仿宋_GB2312" w:hAnsi="Arial Narrow" w:hint="eastAsia"/>
                <w:szCs w:val="21"/>
              </w:rPr>
              <w:t>10</w:t>
            </w:r>
            <w:r w:rsidR="00ED5376">
              <w:rPr>
                <w:rFonts w:ascii="Arial Narrow" w:eastAsia="仿宋_GB2312" w:hAnsi="Arial Narrow" w:hint="eastAsia"/>
                <w:szCs w:val="21"/>
              </w:rPr>
              <w:t>-15</w:t>
            </w:r>
            <w:r w:rsidRPr="00B832E8">
              <w:rPr>
                <w:rFonts w:ascii="Arial Narrow" w:eastAsia="仿宋_GB2312" w:hAnsi="Arial Narrow" w:hint="eastAsia"/>
                <w:szCs w:val="21"/>
              </w:rPr>
              <w:t>分。</w:t>
            </w:r>
            <w:r w:rsidRPr="00B832E8">
              <w:rPr>
                <w:rFonts w:ascii="Arial Narrow" w:eastAsia="仿宋_GB2312" w:hAnsi="Arial Narrow" w:hint="eastAsia"/>
                <w:szCs w:val="21"/>
              </w:rPr>
              <w:t>70%</w:t>
            </w:r>
            <w:r w:rsidRPr="00B832E8">
              <w:rPr>
                <w:rFonts w:ascii="Arial Narrow" w:eastAsia="仿宋_GB2312" w:hAnsi="Arial Narrow" w:hint="eastAsia"/>
                <w:szCs w:val="21"/>
              </w:rPr>
              <w:t>（含）至</w:t>
            </w:r>
            <w:r w:rsidRPr="00B832E8">
              <w:rPr>
                <w:rFonts w:ascii="Arial Narrow" w:eastAsia="仿宋_GB2312" w:hAnsi="Arial Narrow" w:hint="eastAsia"/>
                <w:szCs w:val="21"/>
              </w:rPr>
              <w:t>90%</w:t>
            </w:r>
            <w:r w:rsidRPr="00B832E8">
              <w:rPr>
                <w:rFonts w:ascii="Arial Narrow" w:eastAsia="仿宋_GB2312" w:hAnsi="Arial Narrow" w:hint="eastAsia"/>
                <w:szCs w:val="21"/>
              </w:rPr>
              <w:t>，得</w:t>
            </w:r>
            <w:r w:rsidRPr="00B832E8">
              <w:rPr>
                <w:rFonts w:ascii="Arial Narrow" w:eastAsia="仿宋_GB2312" w:hAnsi="Arial Narrow" w:hint="eastAsia"/>
                <w:szCs w:val="21"/>
              </w:rPr>
              <w:t>5</w:t>
            </w:r>
            <w:r w:rsidR="00ED5376">
              <w:rPr>
                <w:rFonts w:ascii="Arial Narrow" w:eastAsia="仿宋_GB2312" w:hAnsi="Arial Narrow" w:hint="eastAsia"/>
                <w:szCs w:val="21"/>
              </w:rPr>
              <w:t>-10</w:t>
            </w:r>
            <w:r w:rsidRPr="00B832E8">
              <w:rPr>
                <w:rFonts w:ascii="Arial Narrow" w:eastAsia="仿宋_GB2312" w:hAnsi="Arial Narrow" w:hint="eastAsia"/>
                <w:szCs w:val="21"/>
              </w:rPr>
              <w:t>分。</w:t>
            </w:r>
            <w:r w:rsidRPr="00B832E8">
              <w:rPr>
                <w:rFonts w:ascii="Arial Narrow" w:eastAsia="仿宋_GB2312" w:hAnsi="Arial Narrow" w:hint="eastAsia"/>
                <w:szCs w:val="21"/>
              </w:rPr>
              <w:t>60%</w:t>
            </w:r>
            <w:r w:rsidRPr="00B832E8">
              <w:rPr>
                <w:rFonts w:ascii="Arial Narrow" w:eastAsia="仿宋_GB2312" w:hAnsi="Arial Narrow" w:hint="eastAsia"/>
                <w:szCs w:val="21"/>
              </w:rPr>
              <w:t>（含）至</w:t>
            </w:r>
            <w:r w:rsidRPr="00B832E8">
              <w:rPr>
                <w:rFonts w:ascii="Arial Narrow" w:eastAsia="仿宋_GB2312" w:hAnsi="Arial Narrow" w:hint="eastAsia"/>
                <w:szCs w:val="21"/>
              </w:rPr>
              <w:t>70%</w:t>
            </w:r>
            <w:r w:rsidRPr="00B832E8">
              <w:rPr>
                <w:rFonts w:ascii="Arial Narrow" w:eastAsia="仿宋_GB2312" w:hAnsi="Arial Narrow" w:hint="eastAsia"/>
                <w:szCs w:val="21"/>
              </w:rPr>
              <w:t>，得</w:t>
            </w:r>
            <w:r w:rsidRPr="00B832E8">
              <w:rPr>
                <w:rFonts w:ascii="Arial Narrow" w:eastAsia="仿宋_GB2312" w:hAnsi="Arial Narrow" w:hint="eastAsia"/>
                <w:szCs w:val="21"/>
              </w:rPr>
              <w:t>3</w:t>
            </w:r>
            <w:r w:rsidR="00ED5376">
              <w:rPr>
                <w:rFonts w:ascii="Arial Narrow" w:eastAsia="仿宋_GB2312" w:hAnsi="Arial Narrow" w:hint="eastAsia"/>
                <w:szCs w:val="21"/>
              </w:rPr>
              <w:t>-5</w:t>
            </w:r>
            <w:r w:rsidRPr="00B832E8">
              <w:rPr>
                <w:rFonts w:ascii="Arial Narrow" w:eastAsia="仿宋_GB2312" w:hAnsi="Arial Narrow" w:hint="eastAsia"/>
                <w:szCs w:val="21"/>
              </w:rPr>
              <w:t>分</w:t>
            </w:r>
            <w:r w:rsidRPr="00B832E8">
              <w:rPr>
                <w:rFonts w:ascii="Arial Narrow" w:eastAsia="仿宋_GB2312" w:hAnsi="Arial Narrow" w:hint="eastAsia"/>
                <w:szCs w:val="21"/>
              </w:rPr>
              <w:t xml:space="preserve"> </w:t>
            </w:r>
            <w:r w:rsidRPr="00B832E8">
              <w:rPr>
                <w:rFonts w:ascii="Arial Narrow" w:eastAsia="仿宋_GB2312" w:hAnsi="Arial Narrow" w:hint="eastAsia"/>
                <w:szCs w:val="21"/>
              </w:rPr>
              <w:t>。</w:t>
            </w:r>
            <w:r w:rsidRPr="00B832E8">
              <w:rPr>
                <w:rFonts w:ascii="Arial Narrow" w:eastAsia="仿宋_GB2312" w:hAnsi="Arial Narrow" w:hint="eastAsia"/>
                <w:szCs w:val="21"/>
              </w:rPr>
              <w:t>60%</w:t>
            </w:r>
            <w:r w:rsidRPr="00B832E8">
              <w:rPr>
                <w:rFonts w:ascii="Arial Narrow" w:eastAsia="仿宋_GB2312" w:hAnsi="Arial Narrow" w:hint="eastAsia"/>
                <w:szCs w:val="21"/>
              </w:rPr>
              <w:t>以下，得</w:t>
            </w:r>
            <w:r w:rsidRPr="00B832E8">
              <w:rPr>
                <w:rFonts w:ascii="Arial Narrow" w:eastAsia="仿宋_GB2312" w:hAnsi="Arial Narrow" w:hint="eastAsia"/>
                <w:szCs w:val="21"/>
              </w:rPr>
              <w:t>0</w:t>
            </w:r>
            <w:r w:rsidR="00ED5376">
              <w:rPr>
                <w:rFonts w:ascii="Arial Narrow" w:eastAsia="仿宋_GB2312" w:hAnsi="Arial Narrow" w:hint="eastAsia"/>
                <w:szCs w:val="21"/>
              </w:rPr>
              <w:t>-3</w:t>
            </w:r>
            <w:r w:rsidRPr="00B832E8">
              <w:rPr>
                <w:rFonts w:ascii="Arial Narrow" w:eastAsia="仿宋_GB2312" w:hAnsi="Arial Narrow" w:hint="eastAsia"/>
                <w:szCs w:val="21"/>
              </w:rPr>
              <w:t>分。</w:t>
            </w:r>
          </w:p>
        </w:tc>
        <w:tc>
          <w:tcPr>
            <w:tcW w:w="575" w:type="dxa"/>
            <w:tcBorders>
              <w:left w:val="single" w:sz="4" w:space="0" w:color="000000"/>
              <w:bottom w:val="single" w:sz="4" w:space="0" w:color="000000"/>
              <w:right w:val="single" w:sz="4" w:space="0" w:color="000000"/>
            </w:tcBorders>
            <w:tcMar>
              <w:top w:w="10" w:type="dxa"/>
              <w:left w:w="10" w:type="dxa"/>
              <w:right w:w="10" w:type="dxa"/>
            </w:tcMar>
            <w:vAlign w:val="center"/>
          </w:tcPr>
          <w:p w:rsidR="00B832E8" w:rsidRPr="006D2184" w:rsidRDefault="00B832E8" w:rsidP="00B832E8">
            <w:pPr>
              <w:jc w:val="center"/>
              <w:rPr>
                <w:rFonts w:ascii="Arial Narrow" w:eastAsia="仿宋_GB2312" w:hAnsi="Arial Narrow"/>
                <w:szCs w:val="21"/>
              </w:rPr>
            </w:pPr>
            <w:r>
              <w:rPr>
                <w:rFonts w:ascii="Arial Narrow" w:eastAsia="仿宋_GB2312" w:hAnsi="Arial Narrow" w:hint="eastAsia"/>
                <w:szCs w:val="21"/>
              </w:rPr>
              <w:t>15</w:t>
            </w:r>
          </w:p>
        </w:tc>
        <w:tc>
          <w:tcPr>
            <w:tcW w:w="590" w:type="dxa"/>
            <w:tcBorders>
              <w:left w:val="single" w:sz="4" w:space="0" w:color="000000"/>
              <w:bottom w:val="single" w:sz="4" w:space="0" w:color="000000"/>
              <w:right w:val="single" w:sz="4" w:space="0" w:color="000000"/>
            </w:tcBorders>
            <w:tcMar>
              <w:top w:w="10" w:type="dxa"/>
              <w:left w:w="10" w:type="dxa"/>
              <w:right w:w="10" w:type="dxa"/>
            </w:tcMar>
            <w:vAlign w:val="center"/>
          </w:tcPr>
          <w:p w:rsidR="00B832E8" w:rsidRPr="00101185" w:rsidRDefault="00ED5376" w:rsidP="0049315C">
            <w:pPr>
              <w:jc w:val="center"/>
              <w:rPr>
                <w:rFonts w:ascii="Arial Narrow" w:eastAsia="楷体_GB2312" w:hAnsi="Arial Narrow" w:cs="宋体"/>
                <w:sz w:val="20"/>
                <w:szCs w:val="20"/>
              </w:rPr>
            </w:pPr>
            <w:r>
              <w:rPr>
                <w:rFonts w:ascii="Arial Narrow" w:eastAsia="楷体_GB2312" w:hAnsi="Arial Narrow" w:cs="宋体" w:hint="eastAsia"/>
                <w:sz w:val="20"/>
                <w:szCs w:val="20"/>
              </w:rPr>
              <w:t>1</w:t>
            </w:r>
            <w:r w:rsidR="0049315C">
              <w:rPr>
                <w:rFonts w:ascii="Arial Narrow" w:eastAsia="楷体_GB2312" w:hAnsi="Arial Narrow" w:cs="宋体" w:hint="eastAsia"/>
                <w:sz w:val="20"/>
                <w:szCs w:val="20"/>
              </w:rPr>
              <w:t>5</w:t>
            </w:r>
          </w:p>
        </w:tc>
      </w:tr>
      <w:tr w:rsidR="00D95532" w:rsidRPr="00101185" w:rsidTr="006D2184">
        <w:trPr>
          <w:trHeight w:val="460"/>
          <w:jc w:val="center"/>
        </w:trPr>
        <w:tc>
          <w:tcPr>
            <w:tcW w:w="2460" w:type="dxa"/>
            <w:gridSpan w:val="3"/>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D95532" w:rsidRPr="00321DE9" w:rsidRDefault="00D95532" w:rsidP="00061A96">
            <w:pPr>
              <w:widowControl/>
              <w:jc w:val="center"/>
              <w:textAlignment w:val="center"/>
              <w:rPr>
                <w:rFonts w:ascii="Arial Narrow" w:eastAsia="仿宋_GB2312" w:hAnsi="Arial Narrow" w:cs="宋体"/>
                <w:color w:val="000000"/>
                <w:szCs w:val="21"/>
              </w:rPr>
            </w:pPr>
            <w:r w:rsidRPr="00321DE9">
              <w:rPr>
                <w:rFonts w:ascii="Arial Narrow" w:eastAsia="仿宋_GB2312" w:hAnsi="Arial Narrow" w:cs="宋体"/>
                <w:color w:val="000000"/>
                <w:kern w:val="0"/>
                <w:szCs w:val="21"/>
                <w:lang w:bidi="ar"/>
              </w:rPr>
              <w:t>合</w:t>
            </w:r>
            <w:r w:rsidRPr="00321DE9">
              <w:rPr>
                <w:rFonts w:ascii="Arial Narrow" w:eastAsia="仿宋_GB2312" w:hAnsi="Arial Narrow" w:cs="宋体"/>
                <w:color w:val="000000"/>
                <w:kern w:val="0"/>
                <w:szCs w:val="21"/>
                <w:lang w:bidi="ar"/>
              </w:rPr>
              <w:t xml:space="preserve">  </w:t>
            </w:r>
            <w:r w:rsidRPr="00321DE9">
              <w:rPr>
                <w:rFonts w:ascii="Arial Narrow" w:eastAsia="仿宋_GB2312" w:hAnsi="Arial Narrow" w:cs="宋体"/>
                <w:color w:val="000000"/>
                <w:kern w:val="0"/>
                <w:szCs w:val="21"/>
                <w:lang w:bidi="ar"/>
              </w:rPr>
              <w:t>计</w:t>
            </w:r>
          </w:p>
        </w:tc>
        <w:tc>
          <w:tcPr>
            <w:tcW w:w="5425"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D95532" w:rsidRPr="00321DE9" w:rsidRDefault="00D95532" w:rsidP="00061A96">
            <w:pPr>
              <w:jc w:val="center"/>
              <w:rPr>
                <w:rFonts w:ascii="Arial Narrow" w:eastAsia="仿宋_GB2312" w:hAnsi="Arial Narrow" w:cs="宋体"/>
                <w:color w:val="000000"/>
                <w:szCs w:val="21"/>
              </w:rPr>
            </w:pPr>
          </w:p>
        </w:tc>
        <w:tc>
          <w:tcPr>
            <w:tcW w:w="57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D95532" w:rsidRPr="00321DE9" w:rsidRDefault="00AA62A7" w:rsidP="00061A96">
            <w:pPr>
              <w:widowControl/>
              <w:jc w:val="center"/>
              <w:textAlignment w:val="center"/>
              <w:rPr>
                <w:rFonts w:ascii="Arial Narrow" w:eastAsia="仿宋_GB2312" w:hAnsi="Arial Narrow" w:cs="宋体"/>
                <w:color w:val="000000"/>
                <w:szCs w:val="21"/>
              </w:rPr>
            </w:pPr>
            <w:r>
              <w:rPr>
                <w:rFonts w:ascii="Arial Narrow" w:eastAsia="仿宋_GB2312" w:hAnsi="Arial Narrow" w:cs="宋体" w:hint="eastAsia"/>
                <w:color w:val="000000"/>
                <w:szCs w:val="21"/>
              </w:rPr>
              <w:t>100</w:t>
            </w:r>
          </w:p>
        </w:tc>
        <w:tc>
          <w:tcPr>
            <w:tcW w:w="5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D95532" w:rsidRPr="00101185" w:rsidRDefault="0049315C" w:rsidP="00077B49">
            <w:pPr>
              <w:jc w:val="center"/>
              <w:rPr>
                <w:rFonts w:ascii="Arial Narrow" w:eastAsia="楷体_GB2312" w:hAnsi="Arial Narrow" w:cs="宋体"/>
                <w:sz w:val="20"/>
                <w:szCs w:val="20"/>
              </w:rPr>
            </w:pPr>
            <w:r>
              <w:rPr>
                <w:rFonts w:ascii="Arial Narrow" w:eastAsia="楷体_GB2312" w:hAnsi="Arial Narrow" w:cs="宋体" w:hint="eastAsia"/>
                <w:sz w:val="20"/>
                <w:szCs w:val="20"/>
              </w:rPr>
              <w:t>87.5</w:t>
            </w:r>
          </w:p>
        </w:tc>
      </w:tr>
    </w:tbl>
    <w:p w:rsidR="0083531A" w:rsidRPr="00321DE9" w:rsidRDefault="005B07CF" w:rsidP="005B07CF">
      <w:pPr>
        <w:spacing w:line="360" w:lineRule="auto"/>
        <w:ind w:firstLineChars="200" w:firstLine="482"/>
        <w:outlineLvl w:val="0"/>
        <w:rPr>
          <w:rFonts w:ascii="Arial Narrow" w:eastAsia="仿宋_GB2312" w:hAnsi="Arial Narrow"/>
          <w:b/>
          <w:sz w:val="24"/>
          <w:szCs w:val="24"/>
        </w:rPr>
      </w:pPr>
      <w:bookmarkStart w:id="20" w:name="_Toc88461861"/>
      <w:bookmarkStart w:id="21" w:name="_Toc178330750"/>
      <w:r w:rsidRPr="00321DE9">
        <w:rPr>
          <w:rFonts w:ascii="Arial Narrow" w:eastAsia="仿宋_GB2312" w:hAnsi="Arial Narrow"/>
          <w:b/>
          <w:sz w:val="24"/>
          <w:szCs w:val="24"/>
        </w:rPr>
        <w:t>五、</w:t>
      </w:r>
      <w:bookmarkEnd w:id="20"/>
      <w:r w:rsidRPr="00321DE9">
        <w:rPr>
          <w:rFonts w:ascii="Arial Narrow" w:eastAsia="仿宋_GB2312" w:hAnsi="Arial Narrow"/>
          <w:b/>
          <w:sz w:val="24"/>
          <w:szCs w:val="24"/>
        </w:rPr>
        <w:t>评价分析</w:t>
      </w:r>
      <w:bookmarkEnd w:id="21"/>
    </w:p>
    <w:p w:rsidR="0083531A" w:rsidRPr="00321DE9" w:rsidRDefault="005B07CF" w:rsidP="005B07CF">
      <w:pPr>
        <w:spacing w:line="360" w:lineRule="auto"/>
        <w:ind w:firstLineChars="200" w:firstLine="480"/>
        <w:outlineLvl w:val="1"/>
        <w:rPr>
          <w:rFonts w:ascii="Arial Narrow" w:eastAsia="仿宋_GB2312" w:hAnsi="Arial Narrow"/>
          <w:sz w:val="24"/>
          <w:szCs w:val="24"/>
        </w:rPr>
      </w:pPr>
      <w:bookmarkStart w:id="22" w:name="_Toc178330751"/>
      <w:r w:rsidRPr="00321DE9">
        <w:rPr>
          <w:rFonts w:ascii="Arial Narrow" w:eastAsia="仿宋_GB2312" w:hAnsi="Arial Narrow"/>
          <w:sz w:val="24"/>
          <w:szCs w:val="24"/>
        </w:rPr>
        <w:t>（一）主要扣分事项及原因分析</w:t>
      </w:r>
      <w:bookmarkEnd w:id="22"/>
    </w:p>
    <w:p w:rsidR="00400520" w:rsidRDefault="0090766D" w:rsidP="0090766D">
      <w:pPr>
        <w:spacing w:line="360" w:lineRule="auto"/>
        <w:ind w:firstLineChars="200" w:firstLine="480"/>
        <w:rPr>
          <w:rFonts w:ascii="Arial Narrow" w:eastAsia="仿宋_GB2312" w:hAnsi="Arial Narrow"/>
          <w:sz w:val="24"/>
          <w:szCs w:val="24"/>
        </w:rPr>
      </w:pPr>
      <w:bookmarkStart w:id="23" w:name="_Toc88461858"/>
      <w:bookmarkEnd w:id="19"/>
      <w:r w:rsidRPr="00321DE9">
        <w:rPr>
          <w:rFonts w:ascii="Arial Narrow" w:eastAsia="仿宋_GB2312" w:hAnsi="Arial Narrow"/>
          <w:sz w:val="24"/>
          <w:szCs w:val="24"/>
        </w:rPr>
        <w:t>1</w:t>
      </w:r>
      <w:r>
        <w:rPr>
          <w:rFonts w:ascii="Arial Narrow" w:eastAsia="仿宋_GB2312" w:hAnsi="Arial Narrow" w:hint="eastAsia"/>
          <w:sz w:val="24"/>
          <w:szCs w:val="24"/>
        </w:rPr>
        <w:t>.</w:t>
      </w:r>
      <w:r w:rsidR="00400520">
        <w:rPr>
          <w:rFonts w:ascii="Arial Narrow" w:eastAsia="仿宋_GB2312" w:hAnsi="Arial Narrow" w:hint="eastAsia"/>
          <w:sz w:val="24"/>
          <w:szCs w:val="24"/>
        </w:rPr>
        <w:t>设置指标分析</w:t>
      </w:r>
    </w:p>
    <w:p w:rsidR="00FA133F" w:rsidRDefault="00400520" w:rsidP="0049315C">
      <w:pPr>
        <w:spacing w:line="360" w:lineRule="auto"/>
        <w:ind w:firstLineChars="200" w:firstLine="480"/>
        <w:rPr>
          <w:rFonts w:ascii="Arial Narrow" w:eastAsia="仿宋_GB2312" w:hAnsi="Arial Narrow"/>
          <w:sz w:val="24"/>
          <w:szCs w:val="24"/>
        </w:rPr>
      </w:pPr>
      <w:r>
        <w:rPr>
          <w:rFonts w:ascii="Arial Narrow" w:eastAsia="仿宋_GB2312" w:hAnsi="Arial Narrow" w:hint="eastAsia"/>
          <w:sz w:val="24"/>
          <w:szCs w:val="24"/>
        </w:rPr>
        <w:t>（</w:t>
      </w:r>
      <w:r>
        <w:rPr>
          <w:rFonts w:ascii="Arial Narrow" w:eastAsia="仿宋_GB2312" w:hAnsi="Arial Narrow" w:hint="eastAsia"/>
          <w:sz w:val="24"/>
          <w:szCs w:val="24"/>
        </w:rPr>
        <w:t>1</w:t>
      </w:r>
      <w:r w:rsidR="00755EA6">
        <w:rPr>
          <w:rFonts w:ascii="Arial Narrow" w:eastAsia="仿宋_GB2312" w:hAnsi="Arial Narrow" w:hint="eastAsia"/>
          <w:sz w:val="24"/>
          <w:szCs w:val="24"/>
        </w:rPr>
        <w:t>）</w:t>
      </w:r>
      <w:r w:rsidR="00FA133F" w:rsidRPr="00FA133F">
        <w:rPr>
          <w:rFonts w:ascii="Arial Narrow" w:eastAsia="仿宋_GB2312" w:hAnsi="Arial Narrow" w:hint="eastAsia"/>
          <w:sz w:val="24"/>
          <w:szCs w:val="24"/>
        </w:rPr>
        <w:t>绩效指标不够细化，不能体现工作活动的产出和效果，扣</w:t>
      </w:r>
      <w:r w:rsidR="00580F36">
        <w:rPr>
          <w:rFonts w:ascii="Arial Narrow" w:eastAsia="仿宋_GB2312" w:hAnsi="Arial Narrow" w:hint="eastAsia"/>
          <w:sz w:val="24"/>
          <w:szCs w:val="24"/>
        </w:rPr>
        <w:t>2</w:t>
      </w:r>
      <w:r w:rsidR="00FA133F" w:rsidRPr="00FA133F">
        <w:rPr>
          <w:rFonts w:ascii="Arial Narrow" w:eastAsia="仿宋_GB2312" w:hAnsi="Arial Narrow" w:hint="eastAsia"/>
          <w:sz w:val="24"/>
          <w:szCs w:val="24"/>
        </w:rPr>
        <w:t>分</w:t>
      </w:r>
      <w:r w:rsidR="00300990">
        <w:rPr>
          <w:rFonts w:ascii="Arial Narrow" w:eastAsia="仿宋_GB2312" w:hAnsi="Arial Narrow" w:hint="eastAsia"/>
          <w:sz w:val="24"/>
          <w:szCs w:val="24"/>
        </w:rPr>
        <w:t>。</w:t>
      </w:r>
    </w:p>
    <w:p w:rsidR="00400520" w:rsidRDefault="00FA133F" w:rsidP="00FA133F">
      <w:pPr>
        <w:spacing w:line="360" w:lineRule="auto"/>
        <w:ind w:firstLineChars="200" w:firstLine="480"/>
        <w:rPr>
          <w:rFonts w:ascii="Arial Narrow" w:eastAsia="仿宋_GB2312" w:hAnsi="Arial Narrow"/>
          <w:sz w:val="24"/>
          <w:szCs w:val="24"/>
        </w:rPr>
      </w:pPr>
      <w:r>
        <w:rPr>
          <w:rFonts w:ascii="Arial Narrow" w:eastAsia="仿宋_GB2312" w:hAnsi="Arial Narrow" w:hint="eastAsia"/>
          <w:sz w:val="24"/>
          <w:szCs w:val="24"/>
        </w:rPr>
        <w:t>（</w:t>
      </w:r>
      <w:r>
        <w:rPr>
          <w:rFonts w:ascii="Arial Narrow" w:eastAsia="仿宋_GB2312" w:hAnsi="Arial Narrow" w:hint="eastAsia"/>
          <w:sz w:val="24"/>
          <w:szCs w:val="24"/>
        </w:rPr>
        <w:t>2</w:t>
      </w:r>
      <w:r>
        <w:rPr>
          <w:rFonts w:ascii="Arial Narrow" w:eastAsia="仿宋_GB2312" w:hAnsi="Arial Narrow" w:hint="eastAsia"/>
          <w:sz w:val="24"/>
          <w:szCs w:val="24"/>
        </w:rPr>
        <w:t>）</w:t>
      </w:r>
      <w:r w:rsidR="00755EA6">
        <w:rPr>
          <w:rFonts w:ascii="Arial Narrow" w:eastAsia="仿宋_GB2312" w:hAnsi="Arial Narrow" w:hint="eastAsia"/>
          <w:sz w:val="24"/>
          <w:szCs w:val="24"/>
        </w:rPr>
        <w:t>绩效自评报告不完整，绩效自评报告过于简单，缺少绩效指标分析和项目实施过程中存在的问题及建议，</w:t>
      </w:r>
      <w:r w:rsidR="00400520">
        <w:rPr>
          <w:rFonts w:ascii="Arial Narrow" w:eastAsia="仿宋_GB2312" w:hAnsi="Arial Narrow" w:hint="eastAsia"/>
          <w:sz w:val="24"/>
          <w:szCs w:val="24"/>
        </w:rPr>
        <w:t>扣</w:t>
      </w:r>
      <w:r w:rsidR="00400520">
        <w:rPr>
          <w:rFonts w:ascii="Arial Narrow" w:eastAsia="仿宋_GB2312" w:hAnsi="Arial Narrow" w:hint="eastAsia"/>
          <w:sz w:val="24"/>
          <w:szCs w:val="24"/>
        </w:rPr>
        <w:t>1</w:t>
      </w:r>
      <w:r w:rsidR="00400520">
        <w:rPr>
          <w:rFonts w:ascii="Arial Narrow" w:eastAsia="仿宋_GB2312" w:hAnsi="Arial Narrow" w:hint="eastAsia"/>
          <w:sz w:val="24"/>
          <w:szCs w:val="24"/>
        </w:rPr>
        <w:t>分。</w:t>
      </w:r>
    </w:p>
    <w:p w:rsidR="00755EA6" w:rsidRDefault="00400520" w:rsidP="0090766D">
      <w:pPr>
        <w:spacing w:line="360" w:lineRule="auto"/>
        <w:ind w:firstLineChars="200" w:firstLine="480"/>
        <w:rPr>
          <w:rFonts w:ascii="Arial Narrow" w:eastAsia="仿宋_GB2312" w:hAnsi="Arial Narrow"/>
          <w:sz w:val="24"/>
          <w:szCs w:val="24"/>
        </w:rPr>
      </w:pPr>
      <w:r>
        <w:rPr>
          <w:rFonts w:ascii="Arial Narrow" w:eastAsia="仿宋_GB2312" w:hAnsi="Arial Narrow" w:hint="eastAsia"/>
          <w:sz w:val="24"/>
          <w:szCs w:val="24"/>
        </w:rPr>
        <w:t>2.</w:t>
      </w:r>
      <w:r w:rsidR="00755EA6">
        <w:rPr>
          <w:rFonts w:ascii="Arial Narrow" w:eastAsia="仿宋_GB2312" w:hAnsi="Arial Narrow" w:hint="eastAsia"/>
          <w:sz w:val="24"/>
          <w:szCs w:val="24"/>
        </w:rPr>
        <w:t>管理指标分析</w:t>
      </w:r>
    </w:p>
    <w:p w:rsidR="00755EA6" w:rsidRDefault="00755EA6" w:rsidP="0090766D">
      <w:pPr>
        <w:spacing w:line="360" w:lineRule="auto"/>
        <w:ind w:firstLineChars="200" w:firstLine="480"/>
        <w:rPr>
          <w:rFonts w:ascii="Arial Narrow" w:eastAsia="仿宋_GB2312" w:hAnsi="Arial Narrow"/>
          <w:sz w:val="24"/>
          <w:szCs w:val="24"/>
        </w:rPr>
      </w:pPr>
      <w:r>
        <w:rPr>
          <w:rFonts w:ascii="Arial Narrow" w:eastAsia="仿宋_GB2312" w:hAnsi="Arial Narrow" w:hint="eastAsia"/>
          <w:sz w:val="24"/>
          <w:szCs w:val="24"/>
        </w:rPr>
        <w:t>（</w:t>
      </w:r>
      <w:r>
        <w:rPr>
          <w:rFonts w:ascii="Arial Narrow" w:eastAsia="仿宋_GB2312" w:hAnsi="Arial Narrow" w:hint="eastAsia"/>
          <w:sz w:val="24"/>
          <w:szCs w:val="24"/>
        </w:rPr>
        <w:t>1</w:t>
      </w:r>
      <w:r>
        <w:rPr>
          <w:rFonts w:ascii="Arial Narrow" w:eastAsia="仿宋_GB2312" w:hAnsi="Arial Narrow" w:hint="eastAsia"/>
          <w:sz w:val="24"/>
          <w:szCs w:val="24"/>
        </w:rPr>
        <w:t>）没有项目专项资金管理办法，扣</w:t>
      </w:r>
      <w:r>
        <w:rPr>
          <w:rFonts w:ascii="Arial Narrow" w:eastAsia="仿宋_GB2312" w:hAnsi="Arial Narrow" w:hint="eastAsia"/>
          <w:sz w:val="24"/>
          <w:szCs w:val="24"/>
        </w:rPr>
        <w:t>3</w:t>
      </w:r>
      <w:r>
        <w:rPr>
          <w:rFonts w:ascii="Arial Narrow" w:eastAsia="仿宋_GB2312" w:hAnsi="Arial Narrow" w:hint="eastAsia"/>
          <w:sz w:val="24"/>
          <w:szCs w:val="24"/>
        </w:rPr>
        <w:t>分。</w:t>
      </w:r>
    </w:p>
    <w:p w:rsidR="00A1543A" w:rsidRPr="00A1543A" w:rsidRDefault="00A1543A" w:rsidP="00A1543A">
      <w:pPr>
        <w:spacing w:line="360" w:lineRule="auto"/>
        <w:ind w:firstLineChars="200" w:firstLine="480"/>
        <w:rPr>
          <w:rFonts w:ascii="Arial Narrow" w:eastAsia="仿宋_GB2312" w:hAnsi="Arial Narrow" w:cs="Times New Roman"/>
          <w:sz w:val="24"/>
          <w:szCs w:val="24"/>
        </w:rPr>
      </w:pPr>
      <w:r w:rsidRPr="00A1543A">
        <w:rPr>
          <w:rFonts w:ascii="Arial Narrow" w:eastAsia="仿宋_GB2312" w:hAnsi="Arial Narrow" w:cs="Times New Roman" w:hint="eastAsia"/>
          <w:sz w:val="24"/>
          <w:szCs w:val="24"/>
        </w:rPr>
        <w:t>（</w:t>
      </w:r>
      <w:r w:rsidRPr="00A1543A">
        <w:rPr>
          <w:rFonts w:ascii="Arial Narrow" w:eastAsia="仿宋_GB2312" w:hAnsi="Arial Narrow" w:cs="Times New Roman"/>
          <w:sz w:val="24"/>
          <w:szCs w:val="24"/>
        </w:rPr>
        <w:t>2</w:t>
      </w:r>
      <w:r w:rsidRPr="00A1543A">
        <w:rPr>
          <w:rFonts w:ascii="Arial Narrow" w:eastAsia="仿宋_GB2312" w:hAnsi="Arial Narrow" w:cs="Times New Roman" w:hint="eastAsia"/>
          <w:sz w:val="24"/>
          <w:szCs w:val="24"/>
        </w:rPr>
        <w:t>）保障工作活动实施的制度没有得到有效落实，施工日志记录不完整，</w:t>
      </w:r>
      <w:bookmarkStart w:id="24" w:name="_GoBack"/>
      <w:bookmarkEnd w:id="24"/>
      <w:r w:rsidRPr="00A1543A">
        <w:rPr>
          <w:rFonts w:ascii="Arial Narrow" w:eastAsia="仿宋_GB2312" w:hAnsi="Arial Narrow" w:cs="Times New Roman" w:hint="eastAsia"/>
          <w:sz w:val="24"/>
          <w:szCs w:val="24"/>
        </w:rPr>
        <w:t>扣</w:t>
      </w:r>
      <w:r w:rsidR="00365839">
        <w:rPr>
          <w:rFonts w:ascii="Arial Narrow" w:eastAsia="仿宋_GB2312" w:hAnsi="Arial Narrow" w:cs="Times New Roman" w:hint="eastAsia"/>
          <w:sz w:val="24"/>
          <w:szCs w:val="24"/>
        </w:rPr>
        <w:t>1</w:t>
      </w:r>
      <w:r w:rsidR="009C048E">
        <w:rPr>
          <w:rFonts w:ascii="Arial Narrow" w:eastAsia="仿宋_GB2312" w:hAnsi="Arial Narrow" w:cs="Times New Roman" w:hint="eastAsia"/>
          <w:sz w:val="24"/>
          <w:szCs w:val="24"/>
        </w:rPr>
        <w:t>.5</w:t>
      </w:r>
      <w:r w:rsidRPr="00A1543A">
        <w:rPr>
          <w:rFonts w:ascii="Arial Narrow" w:eastAsia="仿宋_GB2312" w:hAnsi="Arial Narrow" w:cs="Times New Roman" w:hint="eastAsia"/>
          <w:sz w:val="24"/>
          <w:szCs w:val="24"/>
        </w:rPr>
        <w:t>分。</w:t>
      </w:r>
    </w:p>
    <w:p w:rsidR="00A1543A" w:rsidRPr="00A1543A" w:rsidRDefault="00A1543A" w:rsidP="00A1543A">
      <w:pPr>
        <w:spacing w:line="360" w:lineRule="auto"/>
        <w:ind w:firstLineChars="200" w:firstLine="480"/>
        <w:rPr>
          <w:rFonts w:ascii="Arial Narrow" w:eastAsia="仿宋_GB2312" w:hAnsi="Arial Narrow" w:cs="Times New Roman"/>
          <w:sz w:val="24"/>
          <w:szCs w:val="24"/>
        </w:rPr>
      </w:pPr>
      <w:r w:rsidRPr="00A1543A">
        <w:rPr>
          <w:rFonts w:ascii="Arial Narrow" w:eastAsia="仿宋_GB2312" w:hAnsi="Arial Narrow" w:cs="Times New Roman" w:hint="eastAsia"/>
          <w:sz w:val="24"/>
          <w:szCs w:val="24"/>
        </w:rPr>
        <w:t>（</w:t>
      </w:r>
      <w:r w:rsidRPr="00A1543A">
        <w:rPr>
          <w:rFonts w:ascii="Arial Narrow" w:eastAsia="仿宋_GB2312" w:hAnsi="Arial Narrow" w:cs="Times New Roman"/>
          <w:sz w:val="24"/>
          <w:szCs w:val="24"/>
        </w:rPr>
        <w:t>3</w:t>
      </w:r>
      <w:r w:rsidRPr="00A1543A">
        <w:rPr>
          <w:rFonts w:ascii="Arial Narrow" w:eastAsia="仿宋_GB2312" w:hAnsi="Arial Narrow" w:cs="Times New Roman" w:hint="eastAsia"/>
          <w:sz w:val="24"/>
          <w:szCs w:val="24"/>
        </w:rPr>
        <w:t>）项目合同、验收报告、专家评审资料等项目资料归档不及时，扣</w:t>
      </w:r>
      <w:r w:rsidR="00580F36">
        <w:rPr>
          <w:rFonts w:ascii="Arial Narrow" w:eastAsia="仿宋_GB2312" w:hAnsi="Arial Narrow" w:cs="Times New Roman" w:hint="eastAsia"/>
          <w:sz w:val="24"/>
          <w:szCs w:val="24"/>
        </w:rPr>
        <w:t>2</w:t>
      </w:r>
      <w:r w:rsidRPr="00A1543A">
        <w:rPr>
          <w:rFonts w:ascii="Arial Narrow" w:eastAsia="仿宋_GB2312" w:hAnsi="Arial Narrow" w:cs="Times New Roman" w:hint="eastAsia"/>
          <w:sz w:val="24"/>
          <w:szCs w:val="24"/>
        </w:rPr>
        <w:t>分。</w:t>
      </w:r>
    </w:p>
    <w:p w:rsidR="006E6D8F" w:rsidRDefault="00755EA6" w:rsidP="0090766D">
      <w:pPr>
        <w:spacing w:line="360" w:lineRule="auto"/>
        <w:ind w:firstLineChars="200" w:firstLine="480"/>
        <w:rPr>
          <w:rFonts w:ascii="Arial Narrow" w:eastAsia="仿宋_GB2312" w:hAnsi="Arial Narrow"/>
          <w:sz w:val="24"/>
          <w:szCs w:val="24"/>
        </w:rPr>
      </w:pPr>
      <w:r>
        <w:rPr>
          <w:rFonts w:ascii="Arial Narrow" w:eastAsia="仿宋_GB2312" w:hAnsi="Arial Narrow" w:hint="eastAsia"/>
          <w:sz w:val="24"/>
          <w:szCs w:val="24"/>
        </w:rPr>
        <w:t>3</w:t>
      </w:r>
      <w:r w:rsidR="00664DAD">
        <w:rPr>
          <w:rFonts w:ascii="Arial Narrow" w:eastAsia="仿宋_GB2312" w:hAnsi="Arial Narrow" w:hint="eastAsia"/>
          <w:sz w:val="24"/>
          <w:szCs w:val="24"/>
        </w:rPr>
        <w:t>产出</w:t>
      </w:r>
      <w:r w:rsidR="006E6D8F" w:rsidRPr="00321DE9">
        <w:rPr>
          <w:rFonts w:ascii="Arial Narrow" w:eastAsia="仿宋_GB2312" w:hAnsi="Arial Narrow"/>
          <w:sz w:val="24"/>
          <w:szCs w:val="24"/>
        </w:rPr>
        <w:t>指标分析</w:t>
      </w:r>
      <w:bookmarkEnd w:id="23"/>
    </w:p>
    <w:p w:rsidR="00664DAD" w:rsidRDefault="00F53EEC" w:rsidP="007D0A75">
      <w:pPr>
        <w:spacing w:line="360" w:lineRule="auto"/>
        <w:ind w:firstLineChars="200" w:firstLine="480"/>
        <w:rPr>
          <w:rFonts w:ascii="Arial Narrow" w:eastAsia="仿宋_GB2312" w:hAnsi="Arial Narrow"/>
          <w:sz w:val="24"/>
          <w:szCs w:val="24"/>
        </w:rPr>
      </w:pPr>
      <w:r>
        <w:rPr>
          <w:rFonts w:ascii="Arial Narrow" w:eastAsia="仿宋_GB2312" w:hAnsi="Arial Narrow" w:hint="eastAsia"/>
          <w:sz w:val="24"/>
          <w:szCs w:val="24"/>
        </w:rPr>
        <w:t>（</w:t>
      </w:r>
      <w:r>
        <w:rPr>
          <w:rFonts w:ascii="Arial Narrow" w:eastAsia="仿宋_GB2312" w:hAnsi="Arial Narrow" w:hint="eastAsia"/>
          <w:sz w:val="24"/>
          <w:szCs w:val="24"/>
        </w:rPr>
        <w:t>1</w:t>
      </w:r>
      <w:r>
        <w:rPr>
          <w:rFonts w:ascii="Arial Narrow" w:eastAsia="仿宋_GB2312" w:hAnsi="Arial Narrow" w:hint="eastAsia"/>
          <w:sz w:val="24"/>
          <w:szCs w:val="24"/>
        </w:rPr>
        <w:t>）</w:t>
      </w:r>
      <w:r w:rsidR="0021772D">
        <w:rPr>
          <w:rFonts w:ascii="Arial Narrow" w:eastAsia="仿宋_GB2312" w:hAnsi="Arial Narrow" w:hint="eastAsia"/>
          <w:sz w:val="24"/>
          <w:szCs w:val="24"/>
        </w:rPr>
        <w:t>经核查</w:t>
      </w:r>
      <w:r w:rsidR="0021772D" w:rsidRPr="0021772D">
        <w:rPr>
          <w:rFonts w:ascii="Arial Narrow" w:eastAsia="仿宋_GB2312" w:hAnsi="Arial Narrow" w:hint="eastAsia"/>
          <w:sz w:val="24"/>
          <w:szCs w:val="24"/>
        </w:rPr>
        <w:t>，</w:t>
      </w:r>
      <w:r w:rsidR="0021772D">
        <w:rPr>
          <w:rFonts w:ascii="Arial Narrow" w:eastAsia="仿宋_GB2312" w:hAnsi="Arial Narrow" w:hint="eastAsia"/>
          <w:sz w:val="24"/>
          <w:szCs w:val="24"/>
        </w:rPr>
        <w:t>实际</w:t>
      </w:r>
      <w:r w:rsidR="0021772D" w:rsidRPr="0021772D">
        <w:rPr>
          <w:rFonts w:ascii="Arial Narrow" w:eastAsia="仿宋_GB2312" w:hAnsi="Arial Narrow" w:hint="eastAsia"/>
          <w:sz w:val="24"/>
          <w:szCs w:val="24"/>
        </w:rPr>
        <w:t>苗木绿化面积</w:t>
      </w:r>
      <w:r w:rsidR="0021772D" w:rsidRPr="0021772D">
        <w:rPr>
          <w:rFonts w:ascii="Arial Narrow" w:eastAsia="仿宋_GB2312" w:hAnsi="Arial Narrow" w:hint="eastAsia"/>
          <w:sz w:val="24"/>
          <w:szCs w:val="24"/>
        </w:rPr>
        <w:t>3419</w:t>
      </w:r>
      <w:r w:rsidR="0021772D" w:rsidRPr="0021772D">
        <w:rPr>
          <w:rFonts w:ascii="Arial Narrow" w:eastAsia="仿宋_GB2312" w:hAnsi="Arial Narrow" w:hint="eastAsia"/>
          <w:sz w:val="24"/>
          <w:szCs w:val="24"/>
        </w:rPr>
        <w:t>平方米、水体面积</w:t>
      </w:r>
      <w:r w:rsidR="0021772D" w:rsidRPr="0021772D">
        <w:rPr>
          <w:rFonts w:ascii="Arial Narrow" w:eastAsia="仿宋_GB2312" w:hAnsi="Arial Narrow" w:hint="eastAsia"/>
          <w:sz w:val="24"/>
          <w:szCs w:val="24"/>
        </w:rPr>
        <w:t>1300</w:t>
      </w:r>
      <w:r w:rsidR="00DD19BF">
        <w:rPr>
          <w:rFonts w:ascii="Arial Narrow" w:eastAsia="仿宋_GB2312" w:hAnsi="Arial Narrow" w:hint="eastAsia"/>
          <w:sz w:val="24"/>
          <w:szCs w:val="24"/>
        </w:rPr>
        <w:t>平方米，</w:t>
      </w:r>
      <w:r w:rsidR="0021772D" w:rsidRPr="0021772D">
        <w:rPr>
          <w:rFonts w:ascii="Arial Narrow" w:eastAsia="仿宋_GB2312" w:hAnsi="Arial Narrow" w:hint="eastAsia"/>
          <w:sz w:val="24"/>
          <w:szCs w:val="24"/>
        </w:rPr>
        <w:t>未达到</w:t>
      </w:r>
      <w:r w:rsidR="0021772D" w:rsidRPr="0021772D">
        <w:rPr>
          <w:rFonts w:ascii="Arial Narrow" w:eastAsia="仿宋_GB2312" w:hAnsi="Arial Narrow" w:hint="eastAsia"/>
          <w:sz w:val="24"/>
          <w:szCs w:val="24"/>
        </w:rPr>
        <w:t>7500</w:t>
      </w:r>
      <w:r w:rsidR="0021772D" w:rsidRPr="0021772D">
        <w:rPr>
          <w:rFonts w:ascii="Arial Narrow" w:eastAsia="仿宋_GB2312" w:hAnsi="Arial Narrow" w:hint="eastAsia"/>
          <w:sz w:val="24"/>
          <w:szCs w:val="24"/>
        </w:rPr>
        <w:t>平方米，</w:t>
      </w:r>
      <w:r w:rsidR="00664DAD">
        <w:rPr>
          <w:rFonts w:ascii="Arial Narrow" w:eastAsia="仿宋_GB2312" w:hAnsi="Arial Narrow" w:hint="eastAsia"/>
          <w:sz w:val="24"/>
          <w:szCs w:val="24"/>
        </w:rPr>
        <w:t>扣</w:t>
      </w:r>
      <w:r w:rsidR="00664DAD">
        <w:rPr>
          <w:rFonts w:ascii="Arial Narrow" w:eastAsia="仿宋_GB2312" w:hAnsi="Arial Narrow" w:hint="eastAsia"/>
          <w:sz w:val="24"/>
          <w:szCs w:val="24"/>
        </w:rPr>
        <w:t>3</w:t>
      </w:r>
      <w:r w:rsidR="00664DAD">
        <w:rPr>
          <w:rFonts w:ascii="Arial Narrow" w:eastAsia="仿宋_GB2312" w:hAnsi="Arial Narrow" w:hint="eastAsia"/>
          <w:sz w:val="24"/>
          <w:szCs w:val="24"/>
        </w:rPr>
        <w:t>分。</w:t>
      </w:r>
    </w:p>
    <w:p w:rsidR="005B07CF" w:rsidRPr="00321DE9" w:rsidRDefault="005B07CF" w:rsidP="007049D3">
      <w:pPr>
        <w:spacing w:line="360" w:lineRule="auto"/>
        <w:ind w:firstLineChars="200" w:firstLine="480"/>
        <w:outlineLvl w:val="1"/>
        <w:rPr>
          <w:rFonts w:ascii="Arial Narrow" w:eastAsia="仿宋_GB2312" w:hAnsi="Arial Narrow"/>
          <w:sz w:val="24"/>
          <w:szCs w:val="24"/>
        </w:rPr>
      </w:pPr>
      <w:bookmarkStart w:id="25" w:name="_Toc178330752"/>
      <w:r w:rsidRPr="00321DE9">
        <w:rPr>
          <w:rFonts w:ascii="Arial Narrow" w:eastAsia="仿宋_GB2312" w:hAnsi="Arial Narrow"/>
          <w:sz w:val="24"/>
          <w:szCs w:val="24"/>
        </w:rPr>
        <w:t>（二）评价结论</w:t>
      </w:r>
      <w:bookmarkEnd w:id="25"/>
    </w:p>
    <w:p w:rsidR="00E34079" w:rsidRDefault="005B07CF" w:rsidP="00BB65B3">
      <w:pPr>
        <w:spacing w:line="360" w:lineRule="auto"/>
        <w:ind w:firstLineChars="200" w:firstLine="480"/>
        <w:rPr>
          <w:rFonts w:ascii="Arial Narrow" w:eastAsia="仿宋_GB2312" w:hAnsi="Arial Narrow"/>
          <w:sz w:val="24"/>
          <w:szCs w:val="24"/>
        </w:rPr>
      </w:pPr>
      <w:r w:rsidRPr="00321DE9">
        <w:rPr>
          <w:rFonts w:ascii="Arial Narrow" w:eastAsia="仿宋_GB2312" w:hAnsi="Arial Narrow"/>
          <w:sz w:val="24"/>
          <w:szCs w:val="24"/>
        </w:rPr>
        <w:t>根据该项目资金绩效评价指标体系和绩效检查情况，该项目整体绩效分值</w:t>
      </w:r>
      <w:r w:rsidRPr="00321DE9">
        <w:rPr>
          <w:rFonts w:ascii="Arial Narrow" w:eastAsia="仿宋_GB2312" w:hAnsi="Arial Narrow"/>
          <w:sz w:val="24"/>
          <w:szCs w:val="24"/>
        </w:rPr>
        <w:lastRenderedPageBreak/>
        <w:t>100</w:t>
      </w:r>
      <w:r w:rsidRPr="00321DE9">
        <w:rPr>
          <w:rFonts w:ascii="Arial Narrow" w:eastAsia="仿宋_GB2312" w:hAnsi="Arial Narrow"/>
          <w:sz w:val="24"/>
          <w:szCs w:val="24"/>
        </w:rPr>
        <w:t>分，实得</w:t>
      </w:r>
      <w:r w:rsidR="004D6209">
        <w:rPr>
          <w:rFonts w:ascii="Arial Narrow" w:eastAsia="仿宋_GB2312" w:hAnsi="Arial Narrow" w:hint="eastAsia"/>
          <w:sz w:val="24"/>
          <w:szCs w:val="24"/>
        </w:rPr>
        <w:t>87.5</w:t>
      </w:r>
      <w:r w:rsidRPr="00321DE9">
        <w:rPr>
          <w:rFonts w:ascii="Arial Narrow" w:eastAsia="仿宋_GB2312" w:hAnsi="Arial Narrow"/>
          <w:sz w:val="24"/>
          <w:szCs w:val="24"/>
        </w:rPr>
        <w:t>分，被评为</w:t>
      </w:r>
      <w:r w:rsidRPr="00321DE9">
        <w:rPr>
          <w:rFonts w:ascii="Arial Narrow" w:eastAsia="仿宋_GB2312" w:hAnsi="Arial Narrow"/>
          <w:sz w:val="24"/>
          <w:szCs w:val="24"/>
        </w:rPr>
        <w:t>“</w:t>
      </w:r>
      <w:r w:rsidR="004D6209">
        <w:rPr>
          <w:rFonts w:ascii="Arial Narrow" w:eastAsia="仿宋_GB2312" w:hAnsi="Arial Narrow"/>
          <w:sz w:val="24"/>
          <w:szCs w:val="24"/>
        </w:rPr>
        <w:t>良</w:t>
      </w:r>
      <w:r w:rsidRPr="00321DE9">
        <w:rPr>
          <w:rFonts w:ascii="Arial Narrow" w:eastAsia="仿宋_GB2312" w:hAnsi="Arial Narrow"/>
          <w:sz w:val="24"/>
          <w:szCs w:val="24"/>
        </w:rPr>
        <w:t>”</w:t>
      </w:r>
      <w:r w:rsidRPr="00321DE9">
        <w:rPr>
          <w:rFonts w:ascii="Arial Narrow" w:eastAsia="仿宋_GB2312" w:hAnsi="Arial Narrow"/>
          <w:sz w:val="24"/>
          <w:szCs w:val="24"/>
        </w:rPr>
        <w:t>等级。</w:t>
      </w:r>
    </w:p>
    <w:p w:rsidR="00700F1E" w:rsidRPr="00700F1E" w:rsidRDefault="00700F1E" w:rsidP="00700F1E">
      <w:pPr>
        <w:spacing w:line="360" w:lineRule="auto"/>
        <w:ind w:firstLineChars="200" w:firstLine="480"/>
        <w:rPr>
          <w:rFonts w:ascii="Arial Narrow" w:eastAsia="仿宋_GB2312" w:hAnsi="Arial Narrow"/>
          <w:sz w:val="24"/>
          <w:szCs w:val="24"/>
        </w:rPr>
      </w:pPr>
      <w:r w:rsidRPr="00700F1E">
        <w:rPr>
          <w:rFonts w:ascii="Arial Narrow" w:eastAsia="仿宋_GB2312" w:hAnsi="Arial Narrow" w:hint="eastAsia"/>
          <w:sz w:val="24"/>
          <w:szCs w:val="24"/>
        </w:rPr>
        <w:t>从评价结果来看，</w:t>
      </w:r>
      <w:r>
        <w:rPr>
          <w:rFonts w:ascii="Arial Narrow" w:eastAsia="仿宋_GB2312" w:hAnsi="Arial Narrow"/>
          <w:sz w:val="24"/>
          <w:szCs w:val="24"/>
        </w:rPr>
        <w:t>邢台市园林中心较好的</w:t>
      </w:r>
      <w:r w:rsidRPr="00700F1E">
        <w:rPr>
          <w:rFonts w:ascii="Arial Narrow" w:eastAsia="仿宋_GB2312" w:hAnsi="Arial Narrow" w:hint="eastAsia"/>
          <w:sz w:val="24"/>
          <w:szCs w:val="24"/>
        </w:rPr>
        <w:t>完成了省第六届园林博览会</w:t>
      </w:r>
      <w:proofErr w:type="gramStart"/>
      <w:r w:rsidRPr="00700F1E">
        <w:rPr>
          <w:rFonts w:ascii="Arial Narrow" w:eastAsia="仿宋_GB2312" w:hAnsi="Arial Narrow" w:hint="eastAsia"/>
          <w:sz w:val="24"/>
          <w:szCs w:val="24"/>
        </w:rPr>
        <w:t>邢台园</w:t>
      </w:r>
      <w:proofErr w:type="gramEnd"/>
      <w:r w:rsidR="00C25672">
        <w:rPr>
          <w:rFonts w:ascii="Arial Narrow" w:eastAsia="仿宋_GB2312" w:hAnsi="Arial Narrow" w:hint="eastAsia"/>
          <w:sz w:val="24"/>
          <w:szCs w:val="24"/>
        </w:rPr>
        <w:t>项目的</w:t>
      </w:r>
      <w:r w:rsidRPr="00700F1E">
        <w:rPr>
          <w:rFonts w:ascii="Arial Narrow" w:eastAsia="仿宋_GB2312" w:hAnsi="Arial Narrow" w:hint="eastAsia"/>
          <w:sz w:val="24"/>
          <w:szCs w:val="24"/>
        </w:rPr>
        <w:t>建设</w:t>
      </w:r>
      <w:r w:rsidR="00EC3D3A">
        <w:rPr>
          <w:rFonts w:ascii="Arial Narrow" w:eastAsia="仿宋_GB2312" w:hAnsi="Arial Narrow" w:hint="eastAsia"/>
          <w:sz w:val="24"/>
          <w:szCs w:val="24"/>
        </w:rPr>
        <w:t>，确保了河北省第六届（沧州）园林博览会按时开幕</w:t>
      </w:r>
      <w:r w:rsidRPr="00700F1E">
        <w:rPr>
          <w:rFonts w:ascii="Arial Narrow" w:eastAsia="仿宋_GB2312" w:hAnsi="Arial Narrow" w:hint="eastAsia"/>
          <w:sz w:val="24"/>
          <w:szCs w:val="24"/>
        </w:rPr>
        <w:t>，</w:t>
      </w:r>
      <w:r w:rsidR="00EC3D3A">
        <w:rPr>
          <w:rFonts w:ascii="Arial Narrow" w:eastAsia="仿宋_GB2312" w:hAnsi="Arial Narrow" w:hint="eastAsia"/>
          <w:sz w:val="24"/>
          <w:szCs w:val="24"/>
        </w:rPr>
        <w:t>提高了邢台园林艺术的知名度，受益群众</w:t>
      </w:r>
      <w:r w:rsidRPr="00700F1E">
        <w:rPr>
          <w:rFonts w:ascii="Arial Narrow" w:eastAsia="仿宋_GB2312" w:hAnsi="Arial Narrow" w:hint="eastAsia"/>
          <w:sz w:val="24"/>
          <w:szCs w:val="24"/>
        </w:rPr>
        <w:t>满意度</w:t>
      </w:r>
      <w:r w:rsidR="00EC3D3A">
        <w:rPr>
          <w:rFonts w:ascii="Arial Narrow" w:eastAsia="仿宋_GB2312" w:hAnsi="Arial Narrow" w:hint="eastAsia"/>
          <w:sz w:val="24"/>
          <w:szCs w:val="24"/>
        </w:rPr>
        <w:t>较</w:t>
      </w:r>
      <w:r w:rsidRPr="00700F1E">
        <w:rPr>
          <w:rFonts w:ascii="Arial Narrow" w:eastAsia="仿宋_GB2312" w:hAnsi="Arial Narrow" w:hint="eastAsia"/>
          <w:sz w:val="24"/>
          <w:szCs w:val="24"/>
        </w:rPr>
        <w:t>高。但仍存在部分问题，</w:t>
      </w:r>
      <w:r w:rsidR="005F47FC">
        <w:rPr>
          <w:rFonts w:ascii="Arial Narrow" w:eastAsia="仿宋_GB2312" w:hAnsi="Arial Narrow" w:hint="eastAsia"/>
          <w:sz w:val="24"/>
          <w:szCs w:val="24"/>
        </w:rPr>
        <w:t>绩效目标申报表</w:t>
      </w:r>
      <w:r w:rsidR="00B04C3F">
        <w:rPr>
          <w:rFonts w:ascii="Arial Narrow" w:eastAsia="仿宋_GB2312" w:hAnsi="Arial Narrow" w:hint="eastAsia"/>
          <w:sz w:val="24"/>
          <w:szCs w:val="24"/>
        </w:rPr>
        <w:t>填报科学性不足，</w:t>
      </w:r>
      <w:r w:rsidR="00654FC1">
        <w:rPr>
          <w:rFonts w:ascii="Arial Narrow" w:eastAsia="仿宋_GB2312" w:hAnsi="Arial Narrow" w:hint="eastAsia"/>
          <w:sz w:val="24"/>
          <w:szCs w:val="24"/>
        </w:rPr>
        <w:t>绩效</w:t>
      </w:r>
      <w:r w:rsidR="00654FC1" w:rsidRPr="00654FC1">
        <w:rPr>
          <w:rFonts w:ascii="Arial Narrow" w:eastAsia="仿宋_GB2312" w:hAnsi="Arial Narrow" w:hint="eastAsia"/>
          <w:sz w:val="24"/>
          <w:szCs w:val="24"/>
        </w:rPr>
        <w:t>指标设定科学性不足，绩效指标不够细化、量化，效益指标不具体，且未设置可比可测的指标值</w:t>
      </w:r>
      <w:r w:rsidR="00654FC1">
        <w:rPr>
          <w:rFonts w:ascii="Arial Narrow" w:eastAsia="仿宋_GB2312" w:hAnsi="Arial Narrow" w:hint="eastAsia"/>
          <w:sz w:val="24"/>
          <w:szCs w:val="24"/>
        </w:rPr>
        <w:t>，可考核性不足</w:t>
      </w:r>
      <w:r w:rsidRPr="00700F1E">
        <w:rPr>
          <w:rFonts w:ascii="Arial Narrow" w:eastAsia="仿宋_GB2312" w:hAnsi="Arial Narrow" w:hint="eastAsia"/>
          <w:sz w:val="24"/>
          <w:szCs w:val="24"/>
        </w:rPr>
        <w:t>。</w:t>
      </w:r>
    </w:p>
    <w:p w:rsidR="003375F7" w:rsidRPr="00321DE9" w:rsidRDefault="00A036DF" w:rsidP="00D22F8A">
      <w:pPr>
        <w:spacing w:line="360" w:lineRule="auto"/>
        <w:ind w:firstLineChars="200" w:firstLine="482"/>
        <w:outlineLvl w:val="0"/>
        <w:rPr>
          <w:rFonts w:ascii="Arial Narrow" w:hAnsi="Arial Narrow"/>
          <w:b/>
        </w:rPr>
      </w:pPr>
      <w:bookmarkStart w:id="26" w:name="_Toc88461862"/>
      <w:bookmarkStart w:id="27" w:name="_Toc178330753"/>
      <w:r w:rsidRPr="00321DE9">
        <w:rPr>
          <w:rFonts w:ascii="Arial Narrow" w:eastAsia="仿宋_GB2312" w:hAnsi="Arial Narrow"/>
          <w:b/>
          <w:sz w:val="24"/>
          <w:szCs w:val="24"/>
        </w:rPr>
        <w:t>六</w:t>
      </w:r>
      <w:r w:rsidR="00ED4B8D" w:rsidRPr="00321DE9">
        <w:rPr>
          <w:rFonts w:ascii="Arial Narrow" w:eastAsia="仿宋_GB2312" w:hAnsi="Arial Narrow"/>
          <w:b/>
          <w:sz w:val="24"/>
          <w:szCs w:val="24"/>
        </w:rPr>
        <w:t>、相关建议</w:t>
      </w:r>
      <w:bookmarkEnd w:id="26"/>
      <w:bookmarkEnd w:id="27"/>
    </w:p>
    <w:p w:rsidR="00D55C6A" w:rsidRDefault="00D55C6A" w:rsidP="00D55C6A">
      <w:pPr>
        <w:spacing w:line="360" w:lineRule="auto"/>
        <w:ind w:firstLineChars="200" w:firstLine="480"/>
        <w:rPr>
          <w:rFonts w:ascii="Arial Narrow" w:eastAsia="仿宋_GB2312" w:hAnsi="Arial Narrow"/>
          <w:sz w:val="24"/>
          <w:szCs w:val="24"/>
        </w:rPr>
      </w:pPr>
      <w:r w:rsidRPr="00D30051">
        <w:rPr>
          <w:rFonts w:ascii="Arial Narrow" w:eastAsia="仿宋_GB2312" w:hAnsi="Arial Narrow" w:hint="eastAsia"/>
          <w:sz w:val="24"/>
          <w:szCs w:val="24"/>
        </w:rPr>
        <w:t>（</w:t>
      </w:r>
      <w:r w:rsidR="00587E61">
        <w:rPr>
          <w:rFonts w:ascii="Arial Narrow" w:eastAsia="仿宋_GB2312" w:hAnsi="Arial Narrow" w:hint="eastAsia"/>
          <w:sz w:val="24"/>
          <w:szCs w:val="24"/>
        </w:rPr>
        <w:t>一</w:t>
      </w:r>
      <w:r w:rsidR="000B4665">
        <w:rPr>
          <w:rFonts w:ascii="Arial Narrow" w:eastAsia="仿宋_GB2312" w:hAnsi="Arial Narrow" w:hint="eastAsia"/>
          <w:sz w:val="24"/>
          <w:szCs w:val="24"/>
        </w:rPr>
        <w:t>）</w:t>
      </w:r>
      <w:r w:rsidR="001D0B7A">
        <w:rPr>
          <w:rFonts w:ascii="Arial Narrow" w:eastAsia="仿宋_GB2312" w:hAnsi="Arial Narrow" w:hint="eastAsia"/>
          <w:sz w:val="24"/>
          <w:szCs w:val="24"/>
        </w:rPr>
        <w:t>强化项目预算管理</w:t>
      </w:r>
      <w:r w:rsidR="001D0B7A" w:rsidRPr="001D0B7A">
        <w:rPr>
          <w:rFonts w:ascii="Arial Narrow" w:eastAsia="仿宋_GB2312" w:hAnsi="Arial Narrow" w:hint="eastAsia"/>
          <w:sz w:val="24"/>
          <w:szCs w:val="24"/>
        </w:rPr>
        <w:t>。建议项目实施单位在项目申报前，要充分了解项目的</w:t>
      </w:r>
      <w:r w:rsidR="001D0B7A">
        <w:rPr>
          <w:rFonts w:ascii="Arial Narrow" w:eastAsia="仿宋_GB2312" w:hAnsi="Arial Narrow" w:hint="eastAsia"/>
          <w:sz w:val="24"/>
          <w:szCs w:val="24"/>
        </w:rPr>
        <w:t>规划设计内容</w:t>
      </w:r>
      <w:r w:rsidR="001D0B7A" w:rsidRPr="001D0B7A">
        <w:rPr>
          <w:rFonts w:ascii="Arial Narrow" w:eastAsia="仿宋_GB2312" w:hAnsi="Arial Narrow" w:hint="eastAsia"/>
          <w:sz w:val="24"/>
          <w:szCs w:val="24"/>
        </w:rPr>
        <w:t>，细化项目需求标准和实施进度，</w:t>
      </w:r>
      <w:r w:rsidR="001D0B7A">
        <w:rPr>
          <w:rFonts w:ascii="Arial Narrow" w:eastAsia="仿宋_GB2312" w:hAnsi="Arial Narrow" w:hint="eastAsia"/>
          <w:sz w:val="24"/>
          <w:szCs w:val="24"/>
        </w:rPr>
        <w:t>严格按照施工内容填写预算项目绩效目标表。</w:t>
      </w:r>
    </w:p>
    <w:p w:rsidR="000B4665" w:rsidRPr="00321DE9" w:rsidRDefault="000B4665" w:rsidP="00D55C6A">
      <w:pPr>
        <w:spacing w:line="360" w:lineRule="auto"/>
        <w:ind w:firstLineChars="200" w:firstLine="480"/>
        <w:rPr>
          <w:rFonts w:ascii="Arial Narrow" w:eastAsia="仿宋_GB2312" w:hAnsi="Arial Narrow"/>
          <w:sz w:val="24"/>
          <w:szCs w:val="24"/>
        </w:rPr>
      </w:pPr>
      <w:r>
        <w:rPr>
          <w:rFonts w:ascii="Arial Narrow" w:eastAsia="仿宋_GB2312" w:hAnsi="Arial Narrow" w:hint="eastAsia"/>
          <w:sz w:val="24"/>
          <w:szCs w:val="24"/>
        </w:rPr>
        <w:t>（</w:t>
      </w:r>
      <w:r w:rsidR="00587E61">
        <w:rPr>
          <w:rFonts w:ascii="Arial Narrow" w:eastAsia="仿宋_GB2312" w:hAnsi="Arial Narrow" w:hint="eastAsia"/>
          <w:sz w:val="24"/>
          <w:szCs w:val="24"/>
        </w:rPr>
        <w:t>二</w:t>
      </w:r>
      <w:r>
        <w:rPr>
          <w:rFonts w:ascii="Arial Narrow" w:eastAsia="仿宋_GB2312" w:hAnsi="Arial Narrow" w:hint="eastAsia"/>
          <w:sz w:val="24"/>
          <w:szCs w:val="24"/>
        </w:rPr>
        <w:t>）加强项目的后期管理。项目建成后，后期的维护养护需要进一步加强。</w:t>
      </w:r>
    </w:p>
    <w:p w:rsidR="003375F7" w:rsidRPr="00184097" w:rsidRDefault="003375F7" w:rsidP="005A21BA">
      <w:pPr>
        <w:spacing w:line="360" w:lineRule="auto"/>
        <w:rPr>
          <w:rFonts w:ascii="Arial Narrow" w:hAnsi="Arial Narrow"/>
        </w:rPr>
      </w:pPr>
    </w:p>
    <w:p w:rsidR="003375F7" w:rsidRPr="00321DE9" w:rsidRDefault="003375F7">
      <w:pPr>
        <w:rPr>
          <w:rFonts w:ascii="Arial Narrow" w:hAnsi="Arial Narrow"/>
        </w:rPr>
      </w:pPr>
    </w:p>
    <w:p w:rsidR="00714440" w:rsidRPr="00321DE9" w:rsidRDefault="00714440" w:rsidP="00594E24">
      <w:pPr>
        <w:spacing w:line="360" w:lineRule="auto"/>
        <w:jc w:val="right"/>
        <w:rPr>
          <w:rFonts w:ascii="Arial Narrow" w:hAnsi="Arial Narrow"/>
          <w:szCs w:val="28"/>
        </w:rPr>
      </w:pPr>
    </w:p>
    <w:p w:rsidR="00714440" w:rsidRPr="00321DE9" w:rsidRDefault="00714440" w:rsidP="00594E24">
      <w:pPr>
        <w:spacing w:line="360" w:lineRule="auto"/>
        <w:jc w:val="right"/>
        <w:rPr>
          <w:rFonts w:ascii="Arial Narrow" w:hAnsi="Arial Narrow"/>
          <w:szCs w:val="28"/>
        </w:rPr>
      </w:pPr>
    </w:p>
    <w:p w:rsidR="00714440" w:rsidRPr="00321DE9" w:rsidRDefault="00714440" w:rsidP="00594E24">
      <w:pPr>
        <w:spacing w:line="360" w:lineRule="auto"/>
        <w:jc w:val="right"/>
        <w:rPr>
          <w:rFonts w:ascii="Arial Narrow" w:hAnsi="Arial Narrow"/>
          <w:szCs w:val="28"/>
        </w:rPr>
      </w:pPr>
    </w:p>
    <w:p w:rsidR="00714440" w:rsidRPr="00321DE9" w:rsidRDefault="00714440" w:rsidP="00594E24">
      <w:pPr>
        <w:spacing w:line="360" w:lineRule="auto"/>
        <w:jc w:val="right"/>
        <w:rPr>
          <w:rFonts w:ascii="Arial Narrow" w:hAnsi="Arial Narrow"/>
          <w:szCs w:val="28"/>
        </w:rPr>
      </w:pPr>
    </w:p>
    <w:p w:rsidR="00594E24" w:rsidRPr="00321DE9" w:rsidRDefault="00594E24" w:rsidP="00594E24">
      <w:pPr>
        <w:spacing w:line="360" w:lineRule="auto"/>
        <w:jc w:val="right"/>
        <w:rPr>
          <w:rFonts w:ascii="Arial Narrow" w:eastAsia="仿宋_GB2312" w:hAnsi="Arial Narrow"/>
          <w:sz w:val="24"/>
          <w:szCs w:val="24"/>
        </w:rPr>
      </w:pPr>
      <w:r w:rsidRPr="00321DE9">
        <w:rPr>
          <w:rFonts w:ascii="Arial Narrow" w:eastAsia="仿宋_GB2312" w:hAnsi="Arial Narrow"/>
          <w:sz w:val="24"/>
          <w:szCs w:val="24"/>
        </w:rPr>
        <w:t>中兴财光华会计师事务所</w:t>
      </w:r>
    </w:p>
    <w:p w:rsidR="00594E24" w:rsidRPr="00321DE9" w:rsidRDefault="00594E24" w:rsidP="00594E24">
      <w:pPr>
        <w:spacing w:line="360" w:lineRule="auto"/>
        <w:jc w:val="right"/>
        <w:rPr>
          <w:rFonts w:ascii="Arial Narrow" w:eastAsia="仿宋_GB2312" w:hAnsi="Arial Narrow"/>
          <w:sz w:val="24"/>
          <w:szCs w:val="24"/>
        </w:rPr>
      </w:pPr>
      <w:r w:rsidRPr="00321DE9">
        <w:rPr>
          <w:rFonts w:ascii="Arial Narrow" w:eastAsia="仿宋_GB2312" w:hAnsi="Arial Narrow"/>
          <w:sz w:val="24"/>
          <w:szCs w:val="24"/>
        </w:rPr>
        <w:t>（特殊普通合伙）邢台分所</w:t>
      </w:r>
    </w:p>
    <w:p w:rsidR="00594E24" w:rsidRPr="00321DE9" w:rsidRDefault="00594E24" w:rsidP="00594E24">
      <w:pPr>
        <w:spacing w:line="360" w:lineRule="auto"/>
        <w:ind w:firstLine="560"/>
        <w:jc w:val="right"/>
        <w:rPr>
          <w:rFonts w:ascii="Arial Narrow" w:eastAsia="仿宋_GB2312" w:hAnsi="Arial Narrow"/>
          <w:sz w:val="24"/>
          <w:szCs w:val="24"/>
        </w:rPr>
      </w:pPr>
    </w:p>
    <w:p w:rsidR="00D12499" w:rsidRPr="00321DE9" w:rsidRDefault="00DD7AD8" w:rsidP="00DD7AD8">
      <w:pPr>
        <w:spacing w:line="360" w:lineRule="auto"/>
        <w:ind w:firstLine="560"/>
        <w:jc w:val="right"/>
        <w:rPr>
          <w:rFonts w:ascii="Arial Narrow" w:eastAsia="仿宋_GB2312" w:hAnsi="Arial Narrow"/>
          <w:sz w:val="24"/>
          <w:szCs w:val="24"/>
        </w:rPr>
      </w:pPr>
      <w:r w:rsidRPr="00321DE9">
        <w:rPr>
          <w:rFonts w:ascii="Arial Narrow" w:eastAsia="仿宋_GB2312" w:hAnsi="Arial Narrow"/>
          <w:sz w:val="24"/>
          <w:szCs w:val="24"/>
        </w:rPr>
        <w:t>202</w:t>
      </w:r>
      <w:r w:rsidR="00C642CD">
        <w:rPr>
          <w:rFonts w:ascii="Arial Narrow" w:eastAsia="仿宋_GB2312" w:hAnsi="Arial Narrow" w:hint="eastAsia"/>
          <w:sz w:val="24"/>
          <w:szCs w:val="24"/>
        </w:rPr>
        <w:t>4</w:t>
      </w:r>
      <w:r w:rsidR="00594E24" w:rsidRPr="00321DE9">
        <w:rPr>
          <w:rFonts w:ascii="Arial Narrow" w:eastAsia="仿宋_GB2312" w:hAnsi="Arial Narrow"/>
          <w:sz w:val="24"/>
          <w:szCs w:val="24"/>
        </w:rPr>
        <w:t>年</w:t>
      </w:r>
      <w:r w:rsidR="006C06EE">
        <w:rPr>
          <w:rFonts w:ascii="Arial Narrow" w:eastAsia="仿宋_GB2312" w:hAnsi="Arial Narrow" w:hint="eastAsia"/>
          <w:sz w:val="24"/>
          <w:szCs w:val="24"/>
        </w:rPr>
        <w:t>9</w:t>
      </w:r>
      <w:r w:rsidR="00594E24" w:rsidRPr="00321DE9">
        <w:rPr>
          <w:rFonts w:ascii="Arial Narrow" w:eastAsia="仿宋_GB2312" w:hAnsi="Arial Narrow"/>
          <w:sz w:val="24"/>
          <w:szCs w:val="24"/>
        </w:rPr>
        <w:t>月</w:t>
      </w:r>
      <w:r w:rsidR="00280486">
        <w:rPr>
          <w:rFonts w:ascii="Arial Narrow" w:eastAsia="仿宋_GB2312" w:hAnsi="Arial Narrow" w:hint="eastAsia"/>
          <w:sz w:val="24"/>
          <w:szCs w:val="24"/>
        </w:rPr>
        <w:t>14</w:t>
      </w:r>
      <w:r w:rsidR="00594E24" w:rsidRPr="00321DE9">
        <w:rPr>
          <w:rFonts w:ascii="Arial Narrow" w:eastAsia="仿宋_GB2312" w:hAnsi="Arial Narrow"/>
          <w:sz w:val="24"/>
          <w:szCs w:val="24"/>
        </w:rPr>
        <w:t>日</w:t>
      </w:r>
    </w:p>
    <w:p w:rsidR="0083531A" w:rsidRPr="00321DE9" w:rsidRDefault="0083531A" w:rsidP="00DD7AD8">
      <w:pPr>
        <w:spacing w:line="360" w:lineRule="auto"/>
        <w:ind w:firstLine="560"/>
        <w:jc w:val="right"/>
        <w:rPr>
          <w:rFonts w:ascii="Arial Narrow" w:eastAsia="仿宋_GB2312" w:hAnsi="Arial Narrow"/>
          <w:sz w:val="24"/>
          <w:szCs w:val="24"/>
        </w:rPr>
      </w:pPr>
    </w:p>
    <w:p w:rsidR="0083531A" w:rsidRPr="00321DE9" w:rsidRDefault="0083531A" w:rsidP="00DD7AD8">
      <w:pPr>
        <w:spacing w:line="360" w:lineRule="auto"/>
        <w:ind w:firstLine="560"/>
        <w:jc w:val="right"/>
        <w:rPr>
          <w:rFonts w:ascii="Arial Narrow" w:eastAsia="仿宋_GB2312" w:hAnsi="Arial Narrow"/>
          <w:sz w:val="24"/>
          <w:szCs w:val="24"/>
        </w:rPr>
      </w:pPr>
    </w:p>
    <w:p w:rsidR="0083531A" w:rsidRPr="00321DE9" w:rsidRDefault="0083531A" w:rsidP="00DD7AD8">
      <w:pPr>
        <w:spacing w:line="360" w:lineRule="auto"/>
        <w:ind w:firstLine="560"/>
        <w:jc w:val="right"/>
        <w:rPr>
          <w:rFonts w:ascii="Arial Narrow" w:eastAsia="仿宋_GB2312" w:hAnsi="Arial Narrow"/>
          <w:sz w:val="24"/>
          <w:szCs w:val="24"/>
        </w:rPr>
      </w:pPr>
    </w:p>
    <w:sectPr w:rsidR="0083531A" w:rsidRPr="00321DE9" w:rsidSect="00616CC5">
      <w:footerReference w:type="default" r:id="rId10"/>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7367" w:rsidRDefault="00987367" w:rsidP="00FC73C8">
      <w:r>
        <w:separator/>
      </w:r>
    </w:p>
  </w:endnote>
  <w:endnote w:type="continuationSeparator" w:id="0">
    <w:p w:rsidR="00987367" w:rsidRDefault="00987367" w:rsidP="00FC73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楷体_GB2312">
    <w:altName w:val="楷体"/>
    <w:panose1 w:val="00000000000000000000"/>
    <w:charset w:val="86"/>
    <w:family w:val="roman"/>
    <w:notTrueType/>
    <w:pitch w:val="default"/>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185" w:rsidRDefault="00101185">
    <w:pPr>
      <w:pStyle w:val="a7"/>
      <w:jc w:val="center"/>
    </w:pPr>
  </w:p>
  <w:p w:rsidR="00101185" w:rsidRDefault="00101185">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6407576"/>
      <w:docPartObj>
        <w:docPartGallery w:val="Page Numbers (Bottom of Page)"/>
        <w:docPartUnique/>
      </w:docPartObj>
    </w:sdtPr>
    <w:sdtEndPr/>
    <w:sdtContent>
      <w:p w:rsidR="00101185" w:rsidRDefault="00101185">
        <w:pPr>
          <w:pStyle w:val="a7"/>
          <w:jc w:val="center"/>
        </w:pPr>
        <w:r>
          <w:fldChar w:fldCharType="begin"/>
        </w:r>
        <w:r>
          <w:instrText>PAGE   \* MERGEFORMAT</w:instrText>
        </w:r>
        <w:r>
          <w:fldChar w:fldCharType="separate"/>
        </w:r>
        <w:r w:rsidR="00E003BA" w:rsidRPr="00E003BA">
          <w:rPr>
            <w:noProof/>
            <w:lang w:val="zh-CN"/>
          </w:rPr>
          <w:t>6</w:t>
        </w:r>
        <w:r>
          <w:fldChar w:fldCharType="end"/>
        </w:r>
      </w:p>
    </w:sdtContent>
  </w:sdt>
  <w:p w:rsidR="00101185" w:rsidRDefault="0010118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7367" w:rsidRDefault="00987367" w:rsidP="00FC73C8">
      <w:r>
        <w:separator/>
      </w:r>
    </w:p>
  </w:footnote>
  <w:footnote w:type="continuationSeparator" w:id="0">
    <w:p w:rsidR="00987367" w:rsidRDefault="00987367" w:rsidP="00FC73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1077CC"/>
    <w:multiLevelType w:val="hybridMultilevel"/>
    <w:tmpl w:val="1FBCC420"/>
    <w:lvl w:ilvl="0" w:tplc="59403F42">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7FD44F43"/>
    <w:multiLevelType w:val="hybridMultilevel"/>
    <w:tmpl w:val="25069F32"/>
    <w:lvl w:ilvl="0" w:tplc="0409000F">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671E"/>
    <w:rsid w:val="000018E9"/>
    <w:rsid w:val="00005832"/>
    <w:rsid w:val="0000671E"/>
    <w:rsid w:val="0002059F"/>
    <w:rsid w:val="0002515F"/>
    <w:rsid w:val="000252C6"/>
    <w:rsid w:val="00031B00"/>
    <w:rsid w:val="00036E66"/>
    <w:rsid w:val="00042050"/>
    <w:rsid w:val="00051B57"/>
    <w:rsid w:val="000543E8"/>
    <w:rsid w:val="00057A85"/>
    <w:rsid w:val="00061A96"/>
    <w:rsid w:val="00064098"/>
    <w:rsid w:val="00066F1E"/>
    <w:rsid w:val="0006720B"/>
    <w:rsid w:val="00077B49"/>
    <w:rsid w:val="0008541D"/>
    <w:rsid w:val="0009371C"/>
    <w:rsid w:val="00093C7B"/>
    <w:rsid w:val="000948D1"/>
    <w:rsid w:val="000950A4"/>
    <w:rsid w:val="00097743"/>
    <w:rsid w:val="000A2142"/>
    <w:rsid w:val="000B37C9"/>
    <w:rsid w:val="000B4665"/>
    <w:rsid w:val="000D1C63"/>
    <w:rsid w:val="000D49AD"/>
    <w:rsid w:val="000E3646"/>
    <w:rsid w:val="000F707D"/>
    <w:rsid w:val="000F7744"/>
    <w:rsid w:val="00101185"/>
    <w:rsid w:val="00101944"/>
    <w:rsid w:val="00102A29"/>
    <w:rsid w:val="00103AAE"/>
    <w:rsid w:val="00113558"/>
    <w:rsid w:val="00114E00"/>
    <w:rsid w:val="00117675"/>
    <w:rsid w:val="00121B9E"/>
    <w:rsid w:val="00124CCE"/>
    <w:rsid w:val="001262CD"/>
    <w:rsid w:val="00127674"/>
    <w:rsid w:val="0013266E"/>
    <w:rsid w:val="00134067"/>
    <w:rsid w:val="001406D2"/>
    <w:rsid w:val="0014076D"/>
    <w:rsid w:val="00151258"/>
    <w:rsid w:val="00151DCE"/>
    <w:rsid w:val="00151EE2"/>
    <w:rsid w:val="00156468"/>
    <w:rsid w:val="00162D64"/>
    <w:rsid w:val="00166667"/>
    <w:rsid w:val="001702CC"/>
    <w:rsid w:val="0017139E"/>
    <w:rsid w:val="00171FA5"/>
    <w:rsid w:val="00173017"/>
    <w:rsid w:val="00174845"/>
    <w:rsid w:val="0017554A"/>
    <w:rsid w:val="00184097"/>
    <w:rsid w:val="001903A7"/>
    <w:rsid w:val="001912F9"/>
    <w:rsid w:val="00193AD8"/>
    <w:rsid w:val="001962BD"/>
    <w:rsid w:val="001A204A"/>
    <w:rsid w:val="001A38EF"/>
    <w:rsid w:val="001B58CB"/>
    <w:rsid w:val="001C4C82"/>
    <w:rsid w:val="001D0B7A"/>
    <w:rsid w:val="001D0DCB"/>
    <w:rsid w:val="001D29B6"/>
    <w:rsid w:val="001D566C"/>
    <w:rsid w:val="001D6B88"/>
    <w:rsid w:val="001E4C57"/>
    <w:rsid w:val="001E5CBE"/>
    <w:rsid w:val="001F1BCD"/>
    <w:rsid w:val="001F2819"/>
    <w:rsid w:val="001F3B0E"/>
    <w:rsid w:val="001F5EFB"/>
    <w:rsid w:val="00201729"/>
    <w:rsid w:val="00201817"/>
    <w:rsid w:val="002023CF"/>
    <w:rsid w:val="002026FE"/>
    <w:rsid w:val="00213BF1"/>
    <w:rsid w:val="00214764"/>
    <w:rsid w:val="0021772D"/>
    <w:rsid w:val="00223B22"/>
    <w:rsid w:val="00224A50"/>
    <w:rsid w:val="00226C48"/>
    <w:rsid w:val="00227523"/>
    <w:rsid w:val="00235482"/>
    <w:rsid w:val="00240ED3"/>
    <w:rsid w:val="00247B1D"/>
    <w:rsid w:val="002523E5"/>
    <w:rsid w:val="00254DDC"/>
    <w:rsid w:val="00262DD9"/>
    <w:rsid w:val="00265216"/>
    <w:rsid w:val="00266520"/>
    <w:rsid w:val="00266B35"/>
    <w:rsid w:val="00280486"/>
    <w:rsid w:val="00280EC9"/>
    <w:rsid w:val="00290907"/>
    <w:rsid w:val="00294611"/>
    <w:rsid w:val="002947A9"/>
    <w:rsid w:val="002A08A6"/>
    <w:rsid w:val="002A1AB0"/>
    <w:rsid w:val="002A4A48"/>
    <w:rsid w:val="002A55C7"/>
    <w:rsid w:val="002B0994"/>
    <w:rsid w:val="002B1246"/>
    <w:rsid w:val="002B154A"/>
    <w:rsid w:val="002B2CE4"/>
    <w:rsid w:val="002C63BA"/>
    <w:rsid w:val="002C6567"/>
    <w:rsid w:val="002D00DE"/>
    <w:rsid w:val="002D3A85"/>
    <w:rsid w:val="002E33F5"/>
    <w:rsid w:val="002F4CF8"/>
    <w:rsid w:val="00300990"/>
    <w:rsid w:val="00301553"/>
    <w:rsid w:val="00303329"/>
    <w:rsid w:val="00305A8C"/>
    <w:rsid w:val="003065F7"/>
    <w:rsid w:val="003074FE"/>
    <w:rsid w:val="00315391"/>
    <w:rsid w:val="003203E9"/>
    <w:rsid w:val="00321DE9"/>
    <w:rsid w:val="00333E92"/>
    <w:rsid w:val="003375F7"/>
    <w:rsid w:val="00340652"/>
    <w:rsid w:val="00350A03"/>
    <w:rsid w:val="003531C7"/>
    <w:rsid w:val="00353A4C"/>
    <w:rsid w:val="00357FC2"/>
    <w:rsid w:val="00361CD5"/>
    <w:rsid w:val="00362A50"/>
    <w:rsid w:val="00362A89"/>
    <w:rsid w:val="00365839"/>
    <w:rsid w:val="003674CE"/>
    <w:rsid w:val="00370F06"/>
    <w:rsid w:val="00392879"/>
    <w:rsid w:val="00393659"/>
    <w:rsid w:val="003B138D"/>
    <w:rsid w:val="003B3503"/>
    <w:rsid w:val="003B61DF"/>
    <w:rsid w:val="003C2B78"/>
    <w:rsid w:val="003D59BC"/>
    <w:rsid w:val="003E1505"/>
    <w:rsid w:val="003E2A99"/>
    <w:rsid w:val="003E6552"/>
    <w:rsid w:val="003E781D"/>
    <w:rsid w:val="003F35F6"/>
    <w:rsid w:val="003F6DA2"/>
    <w:rsid w:val="00400520"/>
    <w:rsid w:val="00402DF1"/>
    <w:rsid w:val="00411B96"/>
    <w:rsid w:val="004127D4"/>
    <w:rsid w:val="0041469E"/>
    <w:rsid w:val="0041776D"/>
    <w:rsid w:val="0042092B"/>
    <w:rsid w:val="00422974"/>
    <w:rsid w:val="00426DD8"/>
    <w:rsid w:val="00433606"/>
    <w:rsid w:val="004347D0"/>
    <w:rsid w:val="00440430"/>
    <w:rsid w:val="00455281"/>
    <w:rsid w:val="00457D57"/>
    <w:rsid w:val="004606F3"/>
    <w:rsid w:val="004616A7"/>
    <w:rsid w:val="00471A34"/>
    <w:rsid w:val="00473EFC"/>
    <w:rsid w:val="00481840"/>
    <w:rsid w:val="0049315C"/>
    <w:rsid w:val="00494B5B"/>
    <w:rsid w:val="00495724"/>
    <w:rsid w:val="00496425"/>
    <w:rsid w:val="00496B0F"/>
    <w:rsid w:val="00497912"/>
    <w:rsid w:val="004A4E42"/>
    <w:rsid w:val="004B0675"/>
    <w:rsid w:val="004C3BCE"/>
    <w:rsid w:val="004C5796"/>
    <w:rsid w:val="004D2D73"/>
    <w:rsid w:val="004D6209"/>
    <w:rsid w:val="004D6981"/>
    <w:rsid w:val="004E1795"/>
    <w:rsid w:val="004E208E"/>
    <w:rsid w:val="004E5BC7"/>
    <w:rsid w:val="004F349F"/>
    <w:rsid w:val="004F5DE4"/>
    <w:rsid w:val="004F6699"/>
    <w:rsid w:val="00501F4E"/>
    <w:rsid w:val="005025AD"/>
    <w:rsid w:val="0050740B"/>
    <w:rsid w:val="00521051"/>
    <w:rsid w:val="00525930"/>
    <w:rsid w:val="00526304"/>
    <w:rsid w:val="00527518"/>
    <w:rsid w:val="00532A85"/>
    <w:rsid w:val="005334A8"/>
    <w:rsid w:val="005349D6"/>
    <w:rsid w:val="00537959"/>
    <w:rsid w:val="005411AA"/>
    <w:rsid w:val="00546F1E"/>
    <w:rsid w:val="0055671F"/>
    <w:rsid w:val="00563659"/>
    <w:rsid w:val="00576243"/>
    <w:rsid w:val="00580F36"/>
    <w:rsid w:val="00587E61"/>
    <w:rsid w:val="0059076E"/>
    <w:rsid w:val="005918F6"/>
    <w:rsid w:val="00592AC6"/>
    <w:rsid w:val="00594E24"/>
    <w:rsid w:val="00595701"/>
    <w:rsid w:val="00595787"/>
    <w:rsid w:val="005976D7"/>
    <w:rsid w:val="005A21BA"/>
    <w:rsid w:val="005A34AE"/>
    <w:rsid w:val="005B07CF"/>
    <w:rsid w:val="005B1C47"/>
    <w:rsid w:val="005C3A5E"/>
    <w:rsid w:val="005C5F0C"/>
    <w:rsid w:val="005E094A"/>
    <w:rsid w:val="005E5156"/>
    <w:rsid w:val="005E69AB"/>
    <w:rsid w:val="005F47FC"/>
    <w:rsid w:val="005F6F6E"/>
    <w:rsid w:val="0060148E"/>
    <w:rsid w:val="00603C14"/>
    <w:rsid w:val="00606CB6"/>
    <w:rsid w:val="00606EEC"/>
    <w:rsid w:val="0061232D"/>
    <w:rsid w:val="00616CC5"/>
    <w:rsid w:val="00616F71"/>
    <w:rsid w:val="00621585"/>
    <w:rsid w:val="006223AE"/>
    <w:rsid w:val="006310A9"/>
    <w:rsid w:val="00632E21"/>
    <w:rsid w:val="0064693F"/>
    <w:rsid w:val="00654F88"/>
    <w:rsid w:val="00654FC1"/>
    <w:rsid w:val="0066236E"/>
    <w:rsid w:val="00664DAD"/>
    <w:rsid w:val="0066567A"/>
    <w:rsid w:val="00674BB4"/>
    <w:rsid w:val="006751CE"/>
    <w:rsid w:val="00682F47"/>
    <w:rsid w:val="006912C1"/>
    <w:rsid w:val="00694D44"/>
    <w:rsid w:val="0069677B"/>
    <w:rsid w:val="006A70C9"/>
    <w:rsid w:val="006B5CCE"/>
    <w:rsid w:val="006C06EE"/>
    <w:rsid w:val="006C4856"/>
    <w:rsid w:val="006C522A"/>
    <w:rsid w:val="006C65A8"/>
    <w:rsid w:val="006D20A5"/>
    <w:rsid w:val="006D2184"/>
    <w:rsid w:val="006E04C1"/>
    <w:rsid w:val="006E48A9"/>
    <w:rsid w:val="006E6789"/>
    <w:rsid w:val="006E6D8F"/>
    <w:rsid w:val="006F1A70"/>
    <w:rsid w:val="006F26D3"/>
    <w:rsid w:val="00700F1E"/>
    <w:rsid w:val="00702F04"/>
    <w:rsid w:val="007049D3"/>
    <w:rsid w:val="00704B6C"/>
    <w:rsid w:val="00705312"/>
    <w:rsid w:val="00705CE7"/>
    <w:rsid w:val="00714440"/>
    <w:rsid w:val="00722D97"/>
    <w:rsid w:val="0072412C"/>
    <w:rsid w:val="00726E0F"/>
    <w:rsid w:val="00733771"/>
    <w:rsid w:val="0074304D"/>
    <w:rsid w:val="0074571A"/>
    <w:rsid w:val="0074620B"/>
    <w:rsid w:val="007519FD"/>
    <w:rsid w:val="007525C3"/>
    <w:rsid w:val="00755EA6"/>
    <w:rsid w:val="007610E4"/>
    <w:rsid w:val="00765946"/>
    <w:rsid w:val="00766B54"/>
    <w:rsid w:val="00770706"/>
    <w:rsid w:val="00771AB0"/>
    <w:rsid w:val="0077276A"/>
    <w:rsid w:val="00775F0E"/>
    <w:rsid w:val="00776AF3"/>
    <w:rsid w:val="00796EBD"/>
    <w:rsid w:val="007A5125"/>
    <w:rsid w:val="007A540F"/>
    <w:rsid w:val="007A64B1"/>
    <w:rsid w:val="007A66C5"/>
    <w:rsid w:val="007B0DDC"/>
    <w:rsid w:val="007B24E9"/>
    <w:rsid w:val="007B5051"/>
    <w:rsid w:val="007C36C0"/>
    <w:rsid w:val="007D0A75"/>
    <w:rsid w:val="007D3993"/>
    <w:rsid w:val="007E19F3"/>
    <w:rsid w:val="007F6B50"/>
    <w:rsid w:val="007F7D4D"/>
    <w:rsid w:val="007F7D67"/>
    <w:rsid w:val="00800211"/>
    <w:rsid w:val="00806CB9"/>
    <w:rsid w:val="00813522"/>
    <w:rsid w:val="008139D5"/>
    <w:rsid w:val="0082026F"/>
    <w:rsid w:val="008206A8"/>
    <w:rsid w:val="008227D5"/>
    <w:rsid w:val="00823F7C"/>
    <w:rsid w:val="00834A51"/>
    <w:rsid w:val="0083531A"/>
    <w:rsid w:val="008402C2"/>
    <w:rsid w:val="00842D08"/>
    <w:rsid w:val="0084625D"/>
    <w:rsid w:val="008520B7"/>
    <w:rsid w:val="008678A9"/>
    <w:rsid w:val="008740C8"/>
    <w:rsid w:val="008749FC"/>
    <w:rsid w:val="0088095D"/>
    <w:rsid w:val="008903ED"/>
    <w:rsid w:val="008919D6"/>
    <w:rsid w:val="00895505"/>
    <w:rsid w:val="00897A92"/>
    <w:rsid w:val="008A14AF"/>
    <w:rsid w:val="008A3653"/>
    <w:rsid w:val="008B161E"/>
    <w:rsid w:val="008B76CB"/>
    <w:rsid w:val="008D0A96"/>
    <w:rsid w:val="008D1E1F"/>
    <w:rsid w:val="008D6D24"/>
    <w:rsid w:val="008D730F"/>
    <w:rsid w:val="008E57BF"/>
    <w:rsid w:val="008E69C8"/>
    <w:rsid w:val="0090766D"/>
    <w:rsid w:val="009269B1"/>
    <w:rsid w:val="0093013C"/>
    <w:rsid w:val="00934A3A"/>
    <w:rsid w:val="00940D11"/>
    <w:rsid w:val="00946323"/>
    <w:rsid w:val="00946F6B"/>
    <w:rsid w:val="00947116"/>
    <w:rsid w:val="00952152"/>
    <w:rsid w:val="00953DB4"/>
    <w:rsid w:val="00956B6B"/>
    <w:rsid w:val="00960CBD"/>
    <w:rsid w:val="00964606"/>
    <w:rsid w:val="00965F2B"/>
    <w:rsid w:val="00966802"/>
    <w:rsid w:val="00975544"/>
    <w:rsid w:val="00987367"/>
    <w:rsid w:val="00997E5B"/>
    <w:rsid w:val="009A2A9C"/>
    <w:rsid w:val="009A2DBA"/>
    <w:rsid w:val="009B683B"/>
    <w:rsid w:val="009C01D8"/>
    <w:rsid w:val="009C0432"/>
    <w:rsid w:val="009C048E"/>
    <w:rsid w:val="009C14BC"/>
    <w:rsid w:val="009D0CE1"/>
    <w:rsid w:val="009F6D20"/>
    <w:rsid w:val="009F6D50"/>
    <w:rsid w:val="009F7897"/>
    <w:rsid w:val="009F7AF7"/>
    <w:rsid w:val="00A036DF"/>
    <w:rsid w:val="00A05384"/>
    <w:rsid w:val="00A110FF"/>
    <w:rsid w:val="00A11351"/>
    <w:rsid w:val="00A1527A"/>
    <w:rsid w:val="00A1543A"/>
    <w:rsid w:val="00A26A3F"/>
    <w:rsid w:val="00A33E2E"/>
    <w:rsid w:val="00A36093"/>
    <w:rsid w:val="00A370C7"/>
    <w:rsid w:val="00A44379"/>
    <w:rsid w:val="00A46195"/>
    <w:rsid w:val="00A50076"/>
    <w:rsid w:val="00A51019"/>
    <w:rsid w:val="00A51696"/>
    <w:rsid w:val="00A55A4F"/>
    <w:rsid w:val="00A57F3B"/>
    <w:rsid w:val="00A63B8B"/>
    <w:rsid w:val="00A70D38"/>
    <w:rsid w:val="00A849BE"/>
    <w:rsid w:val="00A852E9"/>
    <w:rsid w:val="00AA46A5"/>
    <w:rsid w:val="00AA536E"/>
    <w:rsid w:val="00AA607E"/>
    <w:rsid w:val="00AA62A7"/>
    <w:rsid w:val="00AB3BF3"/>
    <w:rsid w:val="00AC2193"/>
    <w:rsid w:val="00AC3856"/>
    <w:rsid w:val="00AC3D83"/>
    <w:rsid w:val="00AC50DF"/>
    <w:rsid w:val="00AD094C"/>
    <w:rsid w:val="00AD1410"/>
    <w:rsid w:val="00AD4B32"/>
    <w:rsid w:val="00AE472F"/>
    <w:rsid w:val="00AE5DBE"/>
    <w:rsid w:val="00AF10D2"/>
    <w:rsid w:val="00AF3E7D"/>
    <w:rsid w:val="00B03F93"/>
    <w:rsid w:val="00B04C3F"/>
    <w:rsid w:val="00B055B8"/>
    <w:rsid w:val="00B057FE"/>
    <w:rsid w:val="00B0580D"/>
    <w:rsid w:val="00B247ED"/>
    <w:rsid w:val="00B27E8E"/>
    <w:rsid w:val="00B312FD"/>
    <w:rsid w:val="00B31E66"/>
    <w:rsid w:val="00B3517E"/>
    <w:rsid w:val="00B35751"/>
    <w:rsid w:val="00B4013E"/>
    <w:rsid w:val="00B441AA"/>
    <w:rsid w:val="00B45C87"/>
    <w:rsid w:val="00B560B3"/>
    <w:rsid w:val="00B65EF0"/>
    <w:rsid w:val="00B662F4"/>
    <w:rsid w:val="00B71710"/>
    <w:rsid w:val="00B73F3E"/>
    <w:rsid w:val="00B832E8"/>
    <w:rsid w:val="00B83BFF"/>
    <w:rsid w:val="00B842F2"/>
    <w:rsid w:val="00B85243"/>
    <w:rsid w:val="00B861B9"/>
    <w:rsid w:val="00B867C9"/>
    <w:rsid w:val="00B87321"/>
    <w:rsid w:val="00B87EE6"/>
    <w:rsid w:val="00B9201B"/>
    <w:rsid w:val="00B95039"/>
    <w:rsid w:val="00B96BCF"/>
    <w:rsid w:val="00BA5547"/>
    <w:rsid w:val="00BA6E54"/>
    <w:rsid w:val="00BB0B2D"/>
    <w:rsid w:val="00BB1475"/>
    <w:rsid w:val="00BB65B3"/>
    <w:rsid w:val="00BB6A2F"/>
    <w:rsid w:val="00BB6E7F"/>
    <w:rsid w:val="00BB7450"/>
    <w:rsid w:val="00BC564F"/>
    <w:rsid w:val="00BC5AD7"/>
    <w:rsid w:val="00BD14B3"/>
    <w:rsid w:val="00BD41A4"/>
    <w:rsid w:val="00BD7195"/>
    <w:rsid w:val="00BE0E59"/>
    <w:rsid w:val="00BE55ED"/>
    <w:rsid w:val="00BF132B"/>
    <w:rsid w:val="00BF499E"/>
    <w:rsid w:val="00C03383"/>
    <w:rsid w:val="00C144ED"/>
    <w:rsid w:val="00C15497"/>
    <w:rsid w:val="00C25672"/>
    <w:rsid w:val="00C26EF0"/>
    <w:rsid w:val="00C3034A"/>
    <w:rsid w:val="00C31A7C"/>
    <w:rsid w:val="00C3547C"/>
    <w:rsid w:val="00C36D0C"/>
    <w:rsid w:val="00C40206"/>
    <w:rsid w:val="00C41EEB"/>
    <w:rsid w:val="00C44389"/>
    <w:rsid w:val="00C45FB8"/>
    <w:rsid w:val="00C5521A"/>
    <w:rsid w:val="00C642CD"/>
    <w:rsid w:val="00C65CE1"/>
    <w:rsid w:val="00C74568"/>
    <w:rsid w:val="00C91755"/>
    <w:rsid w:val="00C91B8D"/>
    <w:rsid w:val="00C964B9"/>
    <w:rsid w:val="00CB260D"/>
    <w:rsid w:val="00CB3782"/>
    <w:rsid w:val="00CB6F3A"/>
    <w:rsid w:val="00CC0D12"/>
    <w:rsid w:val="00CC2857"/>
    <w:rsid w:val="00CE0CDD"/>
    <w:rsid w:val="00CF53E8"/>
    <w:rsid w:val="00D002C5"/>
    <w:rsid w:val="00D11430"/>
    <w:rsid w:val="00D12499"/>
    <w:rsid w:val="00D16BC6"/>
    <w:rsid w:val="00D179EB"/>
    <w:rsid w:val="00D22F8A"/>
    <w:rsid w:val="00D26765"/>
    <w:rsid w:val="00D279E9"/>
    <w:rsid w:val="00D30051"/>
    <w:rsid w:val="00D3018F"/>
    <w:rsid w:val="00D34E94"/>
    <w:rsid w:val="00D53157"/>
    <w:rsid w:val="00D5548B"/>
    <w:rsid w:val="00D55C6A"/>
    <w:rsid w:val="00D577A9"/>
    <w:rsid w:val="00D6006A"/>
    <w:rsid w:val="00D64487"/>
    <w:rsid w:val="00D6513E"/>
    <w:rsid w:val="00D666CC"/>
    <w:rsid w:val="00D66B27"/>
    <w:rsid w:val="00D6767D"/>
    <w:rsid w:val="00D67754"/>
    <w:rsid w:val="00D75F03"/>
    <w:rsid w:val="00D762E8"/>
    <w:rsid w:val="00D7691C"/>
    <w:rsid w:val="00D80296"/>
    <w:rsid w:val="00D9291B"/>
    <w:rsid w:val="00D95532"/>
    <w:rsid w:val="00DA0E48"/>
    <w:rsid w:val="00DA1384"/>
    <w:rsid w:val="00DB20A5"/>
    <w:rsid w:val="00DB2B3D"/>
    <w:rsid w:val="00DC054A"/>
    <w:rsid w:val="00DC16D7"/>
    <w:rsid w:val="00DC5E6E"/>
    <w:rsid w:val="00DD00D7"/>
    <w:rsid w:val="00DD17B4"/>
    <w:rsid w:val="00DD19BF"/>
    <w:rsid w:val="00DD408D"/>
    <w:rsid w:val="00DD7AD8"/>
    <w:rsid w:val="00DE0437"/>
    <w:rsid w:val="00DE3B5B"/>
    <w:rsid w:val="00DE3C96"/>
    <w:rsid w:val="00DE432E"/>
    <w:rsid w:val="00DE786C"/>
    <w:rsid w:val="00DF04CB"/>
    <w:rsid w:val="00DF2FAA"/>
    <w:rsid w:val="00DF6DC1"/>
    <w:rsid w:val="00E003BA"/>
    <w:rsid w:val="00E023D0"/>
    <w:rsid w:val="00E17C9C"/>
    <w:rsid w:val="00E22D16"/>
    <w:rsid w:val="00E23130"/>
    <w:rsid w:val="00E27DF5"/>
    <w:rsid w:val="00E3010A"/>
    <w:rsid w:val="00E34079"/>
    <w:rsid w:val="00E41E53"/>
    <w:rsid w:val="00E44297"/>
    <w:rsid w:val="00E4785A"/>
    <w:rsid w:val="00E5085E"/>
    <w:rsid w:val="00E54250"/>
    <w:rsid w:val="00E57D2C"/>
    <w:rsid w:val="00E73943"/>
    <w:rsid w:val="00E75D24"/>
    <w:rsid w:val="00E7716A"/>
    <w:rsid w:val="00E84D01"/>
    <w:rsid w:val="00E93D90"/>
    <w:rsid w:val="00E961F1"/>
    <w:rsid w:val="00EA02DC"/>
    <w:rsid w:val="00EA12E9"/>
    <w:rsid w:val="00EA3A54"/>
    <w:rsid w:val="00EB5A68"/>
    <w:rsid w:val="00EC1DD6"/>
    <w:rsid w:val="00EC3689"/>
    <w:rsid w:val="00EC3D3A"/>
    <w:rsid w:val="00EC4145"/>
    <w:rsid w:val="00EC53B9"/>
    <w:rsid w:val="00ED0653"/>
    <w:rsid w:val="00ED4B8D"/>
    <w:rsid w:val="00ED5376"/>
    <w:rsid w:val="00ED7AFC"/>
    <w:rsid w:val="00EE0957"/>
    <w:rsid w:val="00EE2AF0"/>
    <w:rsid w:val="00EF1F1D"/>
    <w:rsid w:val="00EF2D34"/>
    <w:rsid w:val="00EF6739"/>
    <w:rsid w:val="00F00A74"/>
    <w:rsid w:val="00F052F1"/>
    <w:rsid w:val="00F145DB"/>
    <w:rsid w:val="00F14BC5"/>
    <w:rsid w:val="00F24CF6"/>
    <w:rsid w:val="00F459CF"/>
    <w:rsid w:val="00F46A12"/>
    <w:rsid w:val="00F52AF5"/>
    <w:rsid w:val="00F53EEC"/>
    <w:rsid w:val="00F56681"/>
    <w:rsid w:val="00F71CE5"/>
    <w:rsid w:val="00F75095"/>
    <w:rsid w:val="00F7547A"/>
    <w:rsid w:val="00F7653E"/>
    <w:rsid w:val="00F83BFE"/>
    <w:rsid w:val="00F902E1"/>
    <w:rsid w:val="00F924F8"/>
    <w:rsid w:val="00F943A2"/>
    <w:rsid w:val="00FA133F"/>
    <w:rsid w:val="00FA1A9A"/>
    <w:rsid w:val="00FA7F49"/>
    <w:rsid w:val="00FB18CB"/>
    <w:rsid w:val="00FB3343"/>
    <w:rsid w:val="00FB6832"/>
    <w:rsid w:val="00FC26CE"/>
    <w:rsid w:val="00FC45ED"/>
    <w:rsid w:val="00FC4642"/>
    <w:rsid w:val="00FC6008"/>
    <w:rsid w:val="00FC73C8"/>
    <w:rsid w:val="00FC7752"/>
    <w:rsid w:val="00FD16A9"/>
    <w:rsid w:val="00FD4357"/>
    <w:rsid w:val="00FD6E02"/>
    <w:rsid w:val="00FE03B1"/>
    <w:rsid w:val="00FE1ACE"/>
    <w:rsid w:val="00FE2DE2"/>
    <w:rsid w:val="00FE2DF1"/>
    <w:rsid w:val="00FE2FCD"/>
    <w:rsid w:val="00FF3AD5"/>
    <w:rsid w:val="00FF57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1BC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F1BCD"/>
    <w:pPr>
      <w:ind w:firstLineChars="200" w:firstLine="420"/>
    </w:pPr>
  </w:style>
  <w:style w:type="paragraph" w:styleId="1">
    <w:name w:val="toc 1"/>
    <w:basedOn w:val="a"/>
    <w:next w:val="a"/>
    <w:autoRedefine/>
    <w:uiPriority w:val="39"/>
    <w:unhideWhenUsed/>
    <w:rsid w:val="00134067"/>
    <w:pPr>
      <w:tabs>
        <w:tab w:val="right" w:leader="dot" w:pos="8296"/>
      </w:tabs>
      <w:spacing w:line="480" w:lineRule="auto"/>
    </w:pPr>
  </w:style>
  <w:style w:type="paragraph" w:styleId="2">
    <w:name w:val="toc 2"/>
    <w:basedOn w:val="a"/>
    <w:next w:val="a"/>
    <w:autoRedefine/>
    <w:uiPriority w:val="39"/>
    <w:unhideWhenUsed/>
    <w:rsid w:val="006A70C9"/>
    <w:pPr>
      <w:tabs>
        <w:tab w:val="right" w:leader="dot" w:pos="8296"/>
      </w:tabs>
      <w:spacing w:line="360" w:lineRule="auto"/>
      <w:ind w:leftChars="200" w:left="420"/>
    </w:pPr>
  </w:style>
  <w:style w:type="character" w:styleId="a4">
    <w:name w:val="Hyperlink"/>
    <w:basedOn w:val="a0"/>
    <w:uiPriority w:val="99"/>
    <w:unhideWhenUsed/>
    <w:rsid w:val="00FF57F4"/>
    <w:rPr>
      <w:color w:val="0000FF" w:themeColor="hyperlink"/>
      <w:u w:val="single"/>
    </w:rPr>
  </w:style>
  <w:style w:type="table" w:styleId="a5">
    <w:name w:val="Table Grid"/>
    <w:basedOn w:val="a1"/>
    <w:uiPriority w:val="59"/>
    <w:rsid w:val="007A51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Char"/>
    <w:uiPriority w:val="99"/>
    <w:unhideWhenUsed/>
    <w:rsid w:val="00FC73C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FC73C8"/>
    <w:rPr>
      <w:sz w:val="18"/>
      <w:szCs w:val="18"/>
    </w:rPr>
  </w:style>
  <w:style w:type="paragraph" w:styleId="a7">
    <w:name w:val="footer"/>
    <w:basedOn w:val="a"/>
    <w:link w:val="Char0"/>
    <w:uiPriority w:val="99"/>
    <w:unhideWhenUsed/>
    <w:rsid w:val="00FC73C8"/>
    <w:pPr>
      <w:tabs>
        <w:tab w:val="center" w:pos="4153"/>
        <w:tab w:val="right" w:pos="8306"/>
      </w:tabs>
      <w:snapToGrid w:val="0"/>
      <w:jc w:val="left"/>
    </w:pPr>
    <w:rPr>
      <w:sz w:val="18"/>
      <w:szCs w:val="18"/>
    </w:rPr>
  </w:style>
  <w:style w:type="character" w:customStyle="1" w:styleId="Char0">
    <w:name w:val="页脚 Char"/>
    <w:basedOn w:val="a0"/>
    <w:link w:val="a7"/>
    <w:uiPriority w:val="99"/>
    <w:rsid w:val="00FC73C8"/>
    <w:rPr>
      <w:sz w:val="18"/>
      <w:szCs w:val="18"/>
    </w:rPr>
  </w:style>
  <w:style w:type="paragraph" w:styleId="a8">
    <w:name w:val="Date"/>
    <w:basedOn w:val="a"/>
    <w:next w:val="a"/>
    <w:link w:val="Char1"/>
    <w:uiPriority w:val="99"/>
    <w:semiHidden/>
    <w:unhideWhenUsed/>
    <w:rsid w:val="0083531A"/>
    <w:pPr>
      <w:ind w:leftChars="2500" w:left="100"/>
    </w:pPr>
  </w:style>
  <w:style w:type="character" w:customStyle="1" w:styleId="Char1">
    <w:name w:val="日期 Char"/>
    <w:basedOn w:val="a0"/>
    <w:link w:val="a8"/>
    <w:uiPriority w:val="99"/>
    <w:semiHidden/>
    <w:rsid w:val="0083531A"/>
  </w:style>
  <w:style w:type="paragraph" w:styleId="a9">
    <w:name w:val="Balloon Text"/>
    <w:basedOn w:val="a"/>
    <w:link w:val="Char2"/>
    <w:uiPriority w:val="99"/>
    <w:semiHidden/>
    <w:unhideWhenUsed/>
    <w:rsid w:val="00113558"/>
    <w:rPr>
      <w:sz w:val="18"/>
      <w:szCs w:val="18"/>
    </w:rPr>
  </w:style>
  <w:style w:type="character" w:customStyle="1" w:styleId="Char2">
    <w:name w:val="批注框文本 Char"/>
    <w:basedOn w:val="a0"/>
    <w:link w:val="a9"/>
    <w:uiPriority w:val="99"/>
    <w:semiHidden/>
    <w:rsid w:val="0011355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1BC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F1BCD"/>
    <w:pPr>
      <w:ind w:firstLineChars="200" w:firstLine="420"/>
    </w:pPr>
  </w:style>
  <w:style w:type="paragraph" w:styleId="1">
    <w:name w:val="toc 1"/>
    <w:basedOn w:val="a"/>
    <w:next w:val="a"/>
    <w:autoRedefine/>
    <w:uiPriority w:val="39"/>
    <w:unhideWhenUsed/>
    <w:rsid w:val="00134067"/>
    <w:pPr>
      <w:tabs>
        <w:tab w:val="right" w:leader="dot" w:pos="8296"/>
      </w:tabs>
      <w:spacing w:line="480" w:lineRule="auto"/>
    </w:pPr>
  </w:style>
  <w:style w:type="paragraph" w:styleId="2">
    <w:name w:val="toc 2"/>
    <w:basedOn w:val="a"/>
    <w:next w:val="a"/>
    <w:autoRedefine/>
    <w:uiPriority w:val="39"/>
    <w:unhideWhenUsed/>
    <w:rsid w:val="006A70C9"/>
    <w:pPr>
      <w:tabs>
        <w:tab w:val="right" w:leader="dot" w:pos="8296"/>
      </w:tabs>
      <w:spacing w:line="360" w:lineRule="auto"/>
      <w:ind w:leftChars="200" w:left="420"/>
    </w:pPr>
  </w:style>
  <w:style w:type="character" w:styleId="a4">
    <w:name w:val="Hyperlink"/>
    <w:basedOn w:val="a0"/>
    <w:uiPriority w:val="99"/>
    <w:unhideWhenUsed/>
    <w:rsid w:val="00FF57F4"/>
    <w:rPr>
      <w:color w:val="0000FF" w:themeColor="hyperlink"/>
      <w:u w:val="single"/>
    </w:rPr>
  </w:style>
  <w:style w:type="table" w:styleId="a5">
    <w:name w:val="Table Grid"/>
    <w:basedOn w:val="a1"/>
    <w:uiPriority w:val="59"/>
    <w:rsid w:val="007A51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Char"/>
    <w:uiPriority w:val="99"/>
    <w:unhideWhenUsed/>
    <w:rsid w:val="00FC73C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FC73C8"/>
    <w:rPr>
      <w:sz w:val="18"/>
      <w:szCs w:val="18"/>
    </w:rPr>
  </w:style>
  <w:style w:type="paragraph" w:styleId="a7">
    <w:name w:val="footer"/>
    <w:basedOn w:val="a"/>
    <w:link w:val="Char0"/>
    <w:uiPriority w:val="99"/>
    <w:unhideWhenUsed/>
    <w:rsid w:val="00FC73C8"/>
    <w:pPr>
      <w:tabs>
        <w:tab w:val="center" w:pos="4153"/>
        <w:tab w:val="right" w:pos="8306"/>
      </w:tabs>
      <w:snapToGrid w:val="0"/>
      <w:jc w:val="left"/>
    </w:pPr>
    <w:rPr>
      <w:sz w:val="18"/>
      <w:szCs w:val="18"/>
    </w:rPr>
  </w:style>
  <w:style w:type="character" w:customStyle="1" w:styleId="Char0">
    <w:name w:val="页脚 Char"/>
    <w:basedOn w:val="a0"/>
    <w:link w:val="a7"/>
    <w:uiPriority w:val="99"/>
    <w:rsid w:val="00FC73C8"/>
    <w:rPr>
      <w:sz w:val="18"/>
      <w:szCs w:val="18"/>
    </w:rPr>
  </w:style>
  <w:style w:type="paragraph" w:styleId="a8">
    <w:name w:val="Date"/>
    <w:basedOn w:val="a"/>
    <w:next w:val="a"/>
    <w:link w:val="Char1"/>
    <w:uiPriority w:val="99"/>
    <w:semiHidden/>
    <w:unhideWhenUsed/>
    <w:rsid w:val="0083531A"/>
    <w:pPr>
      <w:ind w:leftChars="2500" w:left="100"/>
    </w:pPr>
  </w:style>
  <w:style w:type="character" w:customStyle="1" w:styleId="Char1">
    <w:name w:val="日期 Char"/>
    <w:basedOn w:val="a0"/>
    <w:link w:val="a8"/>
    <w:uiPriority w:val="99"/>
    <w:semiHidden/>
    <w:rsid w:val="0083531A"/>
  </w:style>
  <w:style w:type="paragraph" w:styleId="a9">
    <w:name w:val="Balloon Text"/>
    <w:basedOn w:val="a"/>
    <w:link w:val="Char2"/>
    <w:uiPriority w:val="99"/>
    <w:semiHidden/>
    <w:unhideWhenUsed/>
    <w:rsid w:val="00113558"/>
    <w:rPr>
      <w:sz w:val="18"/>
      <w:szCs w:val="18"/>
    </w:rPr>
  </w:style>
  <w:style w:type="character" w:customStyle="1" w:styleId="Char2">
    <w:name w:val="批注框文本 Char"/>
    <w:basedOn w:val="a0"/>
    <w:link w:val="a9"/>
    <w:uiPriority w:val="99"/>
    <w:semiHidden/>
    <w:rsid w:val="0011355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063019">
      <w:bodyDiv w:val="1"/>
      <w:marLeft w:val="0"/>
      <w:marRight w:val="0"/>
      <w:marTop w:val="0"/>
      <w:marBottom w:val="0"/>
      <w:divBdr>
        <w:top w:val="none" w:sz="0" w:space="0" w:color="auto"/>
        <w:left w:val="none" w:sz="0" w:space="0" w:color="auto"/>
        <w:bottom w:val="none" w:sz="0" w:space="0" w:color="auto"/>
        <w:right w:val="none" w:sz="0" w:space="0" w:color="auto"/>
      </w:divBdr>
    </w:div>
    <w:div w:id="649409366">
      <w:bodyDiv w:val="1"/>
      <w:marLeft w:val="0"/>
      <w:marRight w:val="0"/>
      <w:marTop w:val="0"/>
      <w:marBottom w:val="0"/>
      <w:divBdr>
        <w:top w:val="none" w:sz="0" w:space="0" w:color="auto"/>
        <w:left w:val="none" w:sz="0" w:space="0" w:color="auto"/>
        <w:bottom w:val="none" w:sz="0" w:space="0" w:color="auto"/>
        <w:right w:val="none" w:sz="0" w:space="0" w:color="auto"/>
      </w:divBdr>
    </w:div>
    <w:div w:id="712340534">
      <w:bodyDiv w:val="1"/>
      <w:marLeft w:val="0"/>
      <w:marRight w:val="0"/>
      <w:marTop w:val="0"/>
      <w:marBottom w:val="0"/>
      <w:divBdr>
        <w:top w:val="none" w:sz="0" w:space="0" w:color="auto"/>
        <w:left w:val="none" w:sz="0" w:space="0" w:color="auto"/>
        <w:bottom w:val="none" w:sz="0" w:space="0" w:color="auto"/>
        <w:right w:val="none" w:sz="0" w:space="0" w:color="auto"/>
      </w:divBdr>
    </w:div>
    <w:div w:id="1880627554">
      <w:bodyDiv w:val="1"/>
      <w:marLeft w:val="0"/>
      <w:marRight w:val="0"/>
      <w:marTop w:val="0"/>
      <w:marBottom w:val="0"/>
      <w:divBdr>
        <w:top w:val="none" w:sz="0" w:space="0" w:color="auto"/>
        <w:left w:val="none" w:sz="0" w:space="0" w:color="auto"/>
        <w:bottom w:val="none" w:sz="0" w:space="0" w:color="auto"/>
        <w:right w:val="none" w:sz="0" w:space="0" w:color="auto"/>
      </w:divBdr>
    </w:div>
    <w:div w:id="1964114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footer2.xml" Type="http://schemas.openxmlformats.org/officeDocument/2006/relationships/footer"/><Relationship Id="rId11" Target="fontTable.xml" Type="http://schemas.openxmlformats.org/officeDocument/2006/relationships/fontTable"/><Relationship Id="rId12"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tylesWithEffects.xml" Type="http://schemas.microsoft.com/office/2007/relationships/stylesWithEffects"/><Relationship Id="rId5" Target="settings.xml" Type="http://schemas.openxmlformats.org/officeDocument/2006/relationships/settings"/><Relationship Id="rId6" Target="webSettings.xml" Type="http://schemas.openxmlformats.org/officeDocument/2006/relationships/webSettings"/><Relationship Id="rId7" Target="footnotes.xml" Type="http://schemas.openxmlformats.org/officeDocument/2006/relationships/footnotes"/><Relationship Id="rId8" Target="endnotes.xml" Type="http://schemas.openxmlformats.org/officeDocument/2006/relationships/endnotes"/><Relationship Id="rId9" Target="footer1.xml" Type="http://schemas.openxmlformats.org/officeDocument/2006/relationships/footer"/></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78829F-114A-4AFB-89D5-29118C7C8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2180</TotalTime>
  <Pages>8</Pages>
  <Words>877</Words>
  <Characters>5004</Characters>
  <Application>Microsoft Office Word</Application>
  <DocSecurity>0</DocSecurity>
  <Lines>41</Lines>
  <Paragraphs>11</Paragraphs>
  <ScaleCrop>false</ScaleCrop>
  <Company/>
  <LinksUpToDate>false</LinksUpToDate>
  <CharactersWithSpaces>5870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2021-11-10T08:13:00Z</dcterms:created>
  <dc:creator>lenovo</dc:creator>
  <cp:lastModifiedBy>lenovo</cp:lastModifiedBy>
  <cp:lastPrinted>2024-09-27T08:18:00Z</cp:lastPrinted>
  <dcterms:modified xsi:type="dcterms:W3CDTF">2024-09-27T08:19:00Z</dcterms:modified>
  <cp:revision>482</cp:revision>
</cp:coreProperties>
</file>