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76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祝村镇人民政府</w:t>
      </w:r>
    </w:p>
    <w:p w14:paraId="59233C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信息公开工作年度报告</w:t>
      </w:r>
    </w:p>
    <w:p w14:paraId="176521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427DF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0518AB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3EB08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2024年我镇认真贯彻落实各项规定，确保工作落实到位，信息公开及时、准确，扎实推动政府信息公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开工作有序开展。</w:t>
      </w:r>
    </w:p>
    <w:p w14:paraId="4476A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（二）规范依申请公开。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2024年，我镇不涉及此项。</w:t>
      </w:r>
    </w:p>
    <w:p w14:paraId="22569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（三）严格政府信息管理。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认真贯彻落实公文公开审查机制，健全完善政府信息制作、获取、保存、处理等工作机制，进一步完善政府文件信息公开流程。严格落实信息发布保密审查制度，保证政府信息以及政务公开准确、及时、规范，做到应公开尽公开。</w:t>
      </w:r>
    </w:p>
    <w:p w14:paraId="4EB7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（四）推进政府信息公开平台建设。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2024年，我镇不涉及此项。</w:t>
      </w:r>
    </w:p>
    <w:p w14:paraId="1233E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（五）强化监督保障。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由党政综合办公室负责进行政务信息公开，及时提醒各业务部门及时公开，并进行认真审核。</w:t>
      </w:r>
    </w:p>
    <w:p w14:paraId="15E5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37166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CD89E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0F0C6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4E6F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33B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76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AAAC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466B5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F82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0C4A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F8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0053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49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F088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4DA9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AE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CC4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DA3C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02A91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5EEE5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FD2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B3CA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2DB2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5E3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DBEDA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</w:tr>
      <w:tr w14:paraId="6CF07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5C1C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17EBA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E0D3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448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本年处理决定数</w:t>
            </w:r>
            <w:r>
              <w:rPr>
                <w:rFonts w:hint="eastAsia"/>
                <w:highlight w:val="none"/>
                <w:lang w:val="en-US" w:eastAsia="zh-CN"/>
              </w:rPr>
              <w:t>量</w:t>
            </w:r>
          </w:p>
        </w:tc>
      </w:tr>
      <w:tr w14:paraId="43945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72A6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2A5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  <w:tr w14:paraId="761D0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01B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69E8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 w14:paraId="33C8F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CDB4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第（八）项</w:t>
            </w:r>
          </w:p>
        </w:tc>
      </w:tr>
      <w:tr w14:paraId="7C5DA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EC1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5DC6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本年收费金额（单位：万元）</w:t>
            </w:r>
          </w:p>
        </w:tc>
      </w:tr>
      <w:tr w14:paraId="05B3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DAE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FC5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2.2</w:t>
            </w:r>
          </w:p>
        </w:tc>
      </w:tr>
    </w:tbl>
    <w:p w14:paraId="71A582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74117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3C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D4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D5E1B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A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15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61FAE7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29022B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43F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CB6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67BED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2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04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8BB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D64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2C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71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E18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1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BE3B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EC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569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AF2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51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31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AB0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65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4B16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67AEC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54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A7D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1D5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BA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4CF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0E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6D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387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64685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AAF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7B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1FF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E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C3FC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6F9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26F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477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00F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1E1C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12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D4A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94B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A4B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78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E08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71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18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AB3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187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CC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BF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4F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1F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F36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42D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9C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63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41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96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B46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91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1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7D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5A42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888A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629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2A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AD6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965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1F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3FC1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18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96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9DD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64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4CD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24A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745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613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A1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2F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C2169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2A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4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07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57E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C5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C3A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C6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838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CE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6AD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2A3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15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6F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F4B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414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11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715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89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6A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E06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4B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9F9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14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A9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F357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72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09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306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2D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F7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253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E8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BB78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11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29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7C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9E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08A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54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5D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F0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1A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6C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55105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AA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58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BE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4E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40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DF3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81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93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D7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F92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E9138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FF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A4C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FE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360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B5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2BE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AB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2F2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CB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BBE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00C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89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1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6DD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FC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23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D27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1F1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32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A1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27F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FB73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E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D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05D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F0E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C3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FB5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26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972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A3B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BB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9406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29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75B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2309D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01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77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A1B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B3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86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605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F32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C0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0F99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E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9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6AB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0B0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2B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21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38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54E0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13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C0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8076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BE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6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04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B9E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C7D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863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53F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4D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4B4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AE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9E75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F3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D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E4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083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0B3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A3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F1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97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66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DA5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6A7E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B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27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C7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C71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16A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BA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564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38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1A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ECE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3D27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7B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23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0A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88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27E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D1D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F55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EB0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AA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FB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2CD5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F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341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FC8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93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23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E96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11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A7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B7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3E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470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C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C7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23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4D5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DEB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3CA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5C0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63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ADD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462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67CFA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7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64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98B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046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AD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CC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F7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6F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AE5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265292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6A4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0F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DD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426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95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C84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09C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7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5326B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4517A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53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99E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060E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51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E3F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0A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6A0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5F8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7C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0AA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8DBBF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4E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42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0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81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AE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08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E2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0D5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97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84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452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40D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4B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B7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11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1B59F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DC8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87B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095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74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B0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4C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6C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4A2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50B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EE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127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88E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9A6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86A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EE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0D50CE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0A82D26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存在问题：部分部门对信息公开工作的重视程度仍有待提高，存在信息公开不及时、内容不全面的情况；信息公开的深度和广度还有一定的提升空间，一些政策解读还不够通俗易懂，需要进一步优化解读方式。</w:t>
      </w:r>
    </w:p>
    <w:p w14:paraId="60BDD83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改进措施：加强对各部门信息公开工作的培训和指导，提高工作人员的业务能力和责任意识；定期组织信息公开工作培训，邀请专家讲解信息公开的政策法规、操作流程等知识；创新政策解读形式，提高解读的趣味性和可读性。</w:t>
      </w:r>
    </w:p>
    <w:p w14:paraId="672538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51CF60B5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邢台高新区祝村镇人民政府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340FA8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FA76222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1C02DB"/>
    <w:rsid w:val="03636DC6"/>
    <w:rsid w:val="04380733"/>
    <w:rsid w:val="046855E1"/>
    <w:rsid w:val="076B2C00"/>
    <w:rsid w:val="077D7A80"/>
    <w:rsid w:val="08F54BC3"/>
    <w:rsid w:val="095F4A90"/>
    <w:rsid w:val="0A5533E9"/>
    <w:rsid w:val="0C8A5A23"/>
    <w:rsid w:val="15C578C3"/>
    <w:rsid w:val="1826790C"/>
    <w:rsid w:val="1C2D3FE2"/>
    <w:rsid w:val="21C523C7"/>
    <w:rsid w:val="25B737CE"/>
    <w:rsid w:val="281F66F4"/>
    <w:rsid w:val="29F44FA0"/>
    <w:rsid w:val="2C7D0012"/>
    <w:rsid w:val="32D44E75"/>
    <w:rsid w:val="34827D81"/>
    <w:rsid w:val="35CF5B56"/>
    <w:rsid w:val="370D4D49"/>
    <w:rsid w:val="3ACB5377"/>
    <w:rsid w:val="3C884423"/>
    <w:rsid w:val="3F1269B4"/>
    <w:rsid w:val="45A808E0"/>
    <w:rsid w:val="4D8B54B8"/>
    <w:rsid w:val="4F183151"/>
    <w:rsid w:val="54525967"/>
    <w:rsid w:val="5CD27C33"/>
    <w:rsid w:val="5D6D3E1E"/>
    <w:rsid w:val="617E0582"/>
    <w:rsid w:val="6506649E"/>
    <w:rsid w:val="65954057"/>
    <w:rsid w:val="65BE740A"/>
    <w:rsid w:val="668034CF"/>
    <w:rsid w:val="672A1218"/>
    <w:rsid w:val="68AA5747"/>
    <w:rsid w:val="691844D9"/>
    <w:rsid w:val="6B6B4C7B"/>
    <w:rsid w:val="6EF52D5E"/>
    <w:rsid w:val="72080CB8"/>
    <w:rsid w:val="74C46894"/>
    <w:rsid w:val="760A0D5A"/>
    <w:rsid w:val="769437B1"/>
    <w:rsid w:val="7C3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1562</Words>
  <Characters>1603</Characters>
  <Lines>0</Lines>
  <Paragraphs>0</Paragraphs>
  <TotalTime>27</TotalTime>
  <ScaleCrop>false</ScaleCrop>
  <LinksUpToDate>false</LinksUpToDate>
  <CharactersWithSpaces>1609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2025-02-25T07:06:01Z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eyJoZGlkIjoiY2IzZDBiZDU0YTFmNTJhZjA2M2Q5MGQwZDkxYWZlMWIifQ==</vt:lpwstr>
  </property>
  <property fmtid="{D5CDD505-2E9C-101B-9397-08002B2CF9AE}" pid="4" name="ICV">
    <vt:lpwstr>7695F4F568AD442A8C7A3F45CB01A8EE</vt:lpwstr>
  </property>
</Properties>
</file>