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6459E" w:rsidRDefault="00262BE3" w:rsidP="003434DF">
      <w:pPr>
        <w:spacing w:line="72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16459E">
        <w:rPr>
          <w:rFonts w:asciiTheme="majorEastAsia" w:eastAsiaTheme="majorEastAsia" w:hAnsiTheme="majorEastAsia" w:hint="eastAsia"/>
          <w:b/>
          <w:sz w:val="44"/>
          <w:szCs w:val="44"/>
        </w:rPr>
        <w:t>2017年</w:t>
      </w:r>
      <w:r w:rsidR="003434DF" w:rsidRPr="0016459E">
        <w:rPr>
          <w:rFonts w:asciiTheme="majorEastAsia" w:eastAsiaTheme="majorEastAsia" w:hAnsiTheme="majorEastAsia" w:hint="eastAsia"/>
          <w:b/>
          <w:sz w:val="44"/>
          <w:szCs w:val="44"/>
        </w:rPr>
        <w:t>邢台市环境保护局</w:t>
      </w:r>
      <w:r w:rsidRPr="0016459E">
        <w:rPr>
          <w:rFonts w:asciiTheme="majorEastAsia" w:eastAsiaTheme="majorEastAsia" w:hAnsiTheme="majorEastAsia" w:hint="eastAsia"/>
          <w:b/>
          <w:sz w:val="44"/>
          <w:szCs w:val="44"/>
        </w:rPr>
        <w:t>部门预算</w:t>
      </w:r>
      <w:r w:rsidR="0016459E">
        <w:rPr>
          <w:rFonts w:asciiTheme="majorEastAsia" w:eastAsiaTheme="majorEastAsia" w:hAnsiTheme="majorEastAsia" w:hint="eastAsia"/>
          <w:b/>
          <w:sz w:val="44"/>
          <w:szCs w:val="44"/>
        </w:rPr>
        <w:t xml:space="preserve">      </w:t>
      </w:r>
      <w:r w:rsidRPr="0016459E">
        <w:rPr>
          <w:rFonts w:asciiTheme="majorEastAsia" w:eastAsiaTheme="majorEastAsia" w:hAnsiTheme="majorEastAsia" w:hint="eastAsia"/>
          <w:b/>
          <w:sz w:val="44"/>
          <w:szCs w:val="44"/>
        </w:rPr>
        <w:t>调整公开情况</w:t>
      </w:r>
    </w:p>
    <w:p w:rsidR="0016459E" w:rsidRDefault="00262BE3" w:rsidP="000A7423">
      <w:pPr>
        <w:spacing w:line="600" w:lineRule="exact"/>
        <w:ind w:leftChars="-202" w:left="-424" w:rightChars="-230" w:right="-483" w:firstLineChars="200" w:firstLine="640"/>
        <w:rPr>
          <w:rFonts w:ascii="仿宋_GB2312" w:eastAsia="仿宋_GB2312" w:hint="eastAsia"/>
          <w:sz w:val="32"/>
          <w:szCs w:val="32"/>
        </w:rPr>
      </w:pPr>
      <w:r w:rsidRPr="0016459E">
        <w:rPr>
          <w:rFonts w:ascii="仿宋_GB2312" w:eastAsia="仿宋_GB2312" w:hint="eastAsia"/>
          <w:sz w:val="32"/>
          <w:szCs w:val="32"/>
        </w:rPr>
        <w:t>邢台市十五届人大常委会四次会议审议通过了2017年部门预算调整，经财政部门批复，现予以公开，我部门项目支出公开预算调增3191万元，无其他调整事项，具体情况详见下表：</w:t>
      </w:r>
    </w:p>
    <w:p w:rsidR="00262BE3" w:rsidRPr="00223548" w:rsidRDefault="00262BE3" w:rsidP="00223548">
      <w:pPr>
        <w:spacing w:line="600" w:lineRule="exact"/>
        <w:ind w:firstLineChars="200" w:firstLine="643"/>
        <w:jc w:val="center"/>
        <w:rPr>
          <w:rFonts w:ascii="仿宋_GB2312" w:eastAsia="仿宋_GB2312" w:hint="eastAsia"/>
          <w:b/>
          <w:sz w:val="32"/>
          <w:szCs w:val="32"/>
        </w:rPr>
      </w:pPr>
      <w:r w:rsidRPr="00223548">
        <w:rPr>
          <w:rFonts w:ascii="仿宋_GB2312" w:eastAsia="仿宋_GB2312" w:hint="eastAsia"/>
          <w:b/>
          <w:sz w:val="32"/>
          <w:szCs w:val="32"/>
        </w:rPr>
        <w:t>2017年公开预算支出调整明细表</w:t>
      </w:r>
    </w:p>
    <w:tbl>
      <w:tblPr>
        <w:tblStyle w:val="a5"/>
        <w:tblW w:w="9215" w:type="dxa"/>
        <w:tblInd w:w="-318" w:type="dxa"/>
        <w:tblLook w:val="04A0"/>
      </w:tblPr>
      <w:tblGrid>
        <w:gridCol w:w="710"/>
        <w:gridCol w:w="3402"/>
        <w:gridCol w:w="1276"/>
        <w:gridCol w:w="1559"/>
        <w:gridCol w:w="992"/>
        <w:gridCol w:w="1276"/>
      </w:tblGrid>
      <w:tr w:rsidR="00262BE3" w:rsidRPr="004B3FF6" w:rsidTr="00790352">
        <w:trPr>
          <w:trHeight w:val="300"/>
        </w:trPr>
        <w:tc>
          <w:tcPr>
            <w:tcW w:w="710" w:type="dxa"/>
            <w:vMerge w:val="restart"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单位名称</w:t>
            </w:r>
          </w:p>
        </w:tc>
        <w:tc>
          <w:tcPr>
            <w:tcW w:w="3402" w:type="dxa"/>
            <w:vMerge w:val="restart"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支出项目名称</w:t>
            </w:r>
          </w:p>
        </w:tc>
        <w:tc>
          <w:tcPr>
            <w:tcW w:w="1276" w:type="dxa"/>
            <w:vMerge w:val="restart"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列支科目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调整</w:t>
            </w:r>
            <w:r w:rsidR="00B04844" w:rsidRPr="004B3FF6">
              <w:rPr>
                <w:rFonts w:ascii="黑体" w:eastAsia="黑体" w:hAnsi="黑体" w:hint="eastAsia"/>
              </w:rPr>
              <w:t>数</w:t>
            </w:r>
          </w:p>
        </w:tc>
      </w:tr>
      <w:tr w:rsidR="00262BE3" w:rsidRPr="004B3FF6" w:rsidTr="00790352">
        <w:trPr>
          <w:trHeight w:val="315"/>
        </w:trPr>
        <w:tc>
          <w:tcPr>
            <w:tcW w:w="710" w:type="dxa"/>
            <w:vMerge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402" w:type="dxa"/>
            <w:vMerge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276" w:type="dxa"/>
            <w:vMerge/>
            <w:vAlign w:val="center"/>
          </w:tcPr>
          <w:p w:rsidR="00262BE3" w:rsidRPr="004B3FF6" w:rsidRDefault="00262BE3" w:rsidP="00790352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62BE3" w:rsidRPr="004B3FF6" w:rsidRDefault="00B04844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合计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62BE3" w:rsidRPr="004B3FF6" w:rsidRDefault="00B04844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财政拨款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2BE3" w:rsidRPr="004B3FF6" w:rsidRDefault="00B04844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非税收入安排的支出</w:t>
            </w:r>
          </w:p>
        </w:tc>
      </w:tr>
      <w:tr w:rsidR="009C7B5B" w:rsidRPr="004B3FF6" w:rsidTr="00790352">
        <w:trPr>
          <w:trHeight w:hRule="exact" w:val="567"/>
        </w:trPr>
        <w:tc>
          <w:tcPr>
            <w:tcW w:w="710" w:type="dxa"/>
            <w:vMerge w:val="restart"/>
            <w:vAlign w:val="center"/>
          </w:tcPr>
          <w:p w:rsidR="009C7B5B" w:rsidRPr="004B3FF6" w:rsidRDefault="009C7B5B" w:rsidP="00790352">
            <w:pPr>
              <w:jc w:val="center"/>
              <w:rPr>
                <w:rFonts w:ascii="黑体" w:eastAsia="黑体" w:hAnsi="黑体"/>
              </w:rPr>
            </w:pPr>
            <w:r w:rsidRPr="004B3FF6">
              <w:rPr>
                <w:rFonts w:ascii="黑体" w:eastAsia="黑体" w:hAnsi="黑体" w:hint="eastAsia"/>
              </w:rPr>
              <w:t>邢台市环境保护局</w:t>
            </w:r>
          </w:p>
        </w:tc>
        <w:tc>
          <w:tcPr>
            <w:tcW w:w="3402" w:type="dxa"/>
            <w:vAlign w:val="center"/>
          </w:tcPr>
          <w:p w:rsidR="009C7B5B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小计</w:t>
            </w:r>
          </w:p>
        </w:tc>
        <w:tc>
          <w:tcPr>
            <w:tcW w:w="1276" w:type="dxa"/>
            <w:vAlign w:val="center"/>
          </w:tcPr>
          <w:p w:rsidR="009C7B5B" w:rsidRPr="004B3FF6" w:rsidRDefault="009C7B5B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559" w:type="dxa"/>
            <w:vAlign w:val="center"/>
          </w:tcPr>
          <w:p w:rsidR="009C7B5B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3191</w:t>
            </w:r>
          </w:p>
        </w:tc>
        <w:tc>
          <w:tcPr>
            <w:tcW w:w="992" w:type="dxa"/>
            <w:vAlign w:val="center"/>
          </w:tcPr>
          <w:p w:rsidR="009C7B5B" w:rsidRPr="004B3FF6" w:rsidRDefault="00AB0E55" w:rsidP="00790352">
            <w:pPr>
              <w:jc w:val="center"/>
              <w:rPr>
                <w:rFonts w:ascii="仿宋_GB2312" w:eastAsia="仿宋_GB2312" w:hAnsi="黑体" w:hint="eastAsia"/>
              </w:rPr>
            </w:pPr>
            <w:r>
              <w:rPr>
                <w:rFonts w:ascii="仿宋_GB2312" w:eastAsia="仿宋_GB2312" w:hAnsi="黑体" w:hint="eastAsia"/>
              </w:rPr>
              <w:t>2400</w:t>
            </w:r>
          </w:p>
        </w:tc>
        <w:tc>
          <w:tcPr>
            <w:tcW w:w="1276" w:type="dxa"/>
            <w:vAlign w:val="center"/>
          </w:tcPr>
          <w:p w:rsidR="009C7B5B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791</w:t>
            </w:r>
          </w:p>
        </w:tc>
      </w:tr>
      <w:tr w:rsidR="00865323" w:rsidRPr="004B3FF6" w:rsidTr="00865323">
        <w:trPr>
          <w:trHeight w:hRule="exact" w:val="630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监测工作经费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2110199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-216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-216</w:t>
            </w:r>
          </w:p>
        </w:tc>
      </w:tr>
      <w:tr w:rsidR="00865323" w:rsidRPr="004B3FF6" w:rsidTr="00865323">
        <w:trPr>
          <w:trHeight w:hRule="exact" w:val="710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市县（市、区）空气质量自动监测站第三方运行经费项目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2110399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-240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-240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河北省生态保护红线核查管理工作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2110399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-70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-70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邢台市创建国家环保模范城市方案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2110399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-30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-30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建设项目环境影响技术评估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2110199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40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40</w:t>
            </w:r>
          </w:p>
        </w:tc>
      </w:tr>
      <w:tr w:rsidR="00865323" w:rsidRPr="004B3FF6" w:rsidTr="00865323">
        <w:trPr>
          <w:trHeight w:hRule="exact" w:val="574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路桥公司空气自动监测站搬迁费用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20</w:t>
            </w:r>
          </w:p>
        </w:tc>
      </w:tr>
      <w:tr w:rsidR="00865323" w:rsidRPr="004B3FF6" w:rsidTr="00865323">
        <w:trPr>
          <w:trHeight w:hRule="exact" w:val="1405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邢台市固体废物堆存场所整治、河流水系“三年还清”整治工作方案、矿山开发利用土壤环境保护、土壤污染治理与修复规划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2110499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40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40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大气污染防治第三方督查考评项目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147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100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47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更换新办公地点所需费用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200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200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监测站搬迁费用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350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350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信息中心搬迁费用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300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300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省以上环保督查专项费用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300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300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环保系统干部职工培训经费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50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  <w:tc>
          <w:tcPr>
            <w:tcW w:w="1276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50</w:t>
            </w:r>
          </w:p>
        </w:tc>
      </w:tr>
      <w:tr w:rsidR="00865323" w:rsidRPr="004B3FF6" w:rsidTr="00790352">
        <w:trPr>
          <w:trHeight w:hRule="exact" w:val="567"/>
        </w:trPr>
        <w:tc>
          <w:tcPr>
            <w:tcW w:w="710" w:type="dxa"/>
            <w:vMerge/>
            <w:vAlign w:val="center"/>
          </w:tcPr>
          <w:p w:rsidR="00865323" w:rsidRPr="004B3FF6" w:rsidRDefault="00865323" w:rsidP="0079035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02" w:type="dxa"/>
            <w:vAlign w:val="center"/>
          </w:tcPr>
          <w:p w:rsidR="00865323" w:rsidRPr="004B3FF6" w:rsidRDefault="00865323" w:rsidP="00BD09DE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邢台市乡镇小型空气站建设项目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2110299</w:t>
            </w:r>
          </w:p>
        </w:tc>
        <w:tc>
          <w:tcPr>
            <w:tcW w:w="1559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2300</w:t>
            </w:r>
          </w:p>
        </w:tc>
        <w:tc>
          <w:tcPr>
            <w:tcW w:w="992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  <w:r w:rsidRPr="004B3FF6">
              <w:rPr>
                <w:rFonts w:ascii="仿宋_GB2312" w:eastAsia="仿宋_GB2312" w:hAnsi="黑体" w:hint="eastAsia"/>
              </w:rPr>
              <w:t>2300</w:t>
            </w:r>
          </w:p>
        </w:tc>
        <w:tc>
          <w:tcPr>
            <w:tcW w:w="1276" w:type="dxa"/>
            <w:vAlign w:val="center"/>
          </w:tcPr>
          <w:p w:rsidR="00865323" w:rsidRPr="004B3FF6" w:rsidRDefault="00865323" w:rsidP="00790352">
            <w:pPr>
              <w:jc w:val="center"/>
              <w:rPr>
                <w:rFonts w:ascii="仿宋_GB2312" w:eastAsia="仿宋_GB2312" w:hAnsi="黑体" w:hint="eastAsia"/>
              </w:rPr>
            </w:pPr>
          </w:p>
        </w:tc>
      </w:tr>
    </w:tbl>
    <w:p w:rsidR="00262BE3" w:rsidRPr="00262BE3" w:rsidRDefault="00262BE3"/>
    <w:sectPr w:rsidR="00262BE3" w:rsidRPr="00262BE3" w:rsidSect="002A3859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3C9" w:rsidRDefault="00E943C9" w:rsidP="00262BE3">
      <w:r>
        <w:separator/>
      </w:r>
    </w:p>
  </w:endnote>
  <w:endnote w:type="continuationSeparator" w:id="1">
    <w:p w:rsidR="00E943C9" w:rsidRDefault="00E943C9" w:rsidP="00262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3C9" w:rsidRDefault="00E943C9" w:rsidP="00262BE3">
      <w:r>
        <w:separator/>
      </w:r>
    </w:p>
  </w:footnote>
  <w:footnote w:type="continuationSeparator" w:id="1">
    <w:p w:rsidR="00E943C9" w:rsidRDefault="00E943C9" w:rsidP="00262B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BE3"/>
    <w:rsid w:val="000A7423"/>
    <w:rsid w:val="0016459E"/>
    <w:rsid w:val="00223548"/>
    <w:rsid w:val="00262BE3"/>
    <w:rsid w:val="002A3859"/>
    <w:rsid w:val="003434DF"/>
    <w:rsid w:val="004B3FF6"/>
    <w:rsid w:val="00790352"/>
    <w:rsid w:val="00865323"/>
    <w:rsid w:val="009C7B5B"/>
    <w:rsid w:val="00AB0E55"/>
    <w:rsid w:val="00B04844"/>
    <w:rsid w:val="00E9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2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2B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2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2BE3"/>
    <w:rPr>
      <w:sz w:val="18"/>
      <w:szCs w:val="18"/>
    </w:rPr>
  </w:style>
  <w:style w:type="table" w:styleId="a5">
    <w:name w:val="Table Grid"/>
    <w:basedOn w:val="a1"/>
    <w:uiPriority w:val="59"/>
    <w:rsid w:val="00262B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434D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B0E5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0E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C407-E3D3-4E0F-B539-52921034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600</Characters>
  <Application>Microsoft Office Word</Application>
  <DocSecurity>0</DocSecurity>
  <Lines>5</Lines>
  <Paragraphs>1</Paragraphs>
  <ScaleCrop>false</ScaleCrop>
  <Company>微软中国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cp:lastPrinted>2017-10-23T03:18:00Z</cp:lastPrinted>
  <dcterms:created xsi:type="dcterms:W3CDTF">2017-10-23T02:44:00Z</dcterms:created>
  <dcterms:modified xsi:type="dcterms:W3CDTF">2017-10-23T03:19:00Z</dcterms:modified>
</cp:coreProperties>
</file>