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7D8B" w:rsidRPr="001D6C12" w:rsidRDefault="00787D8B" w:rsidP="00086BD1">
      <w:pPr>
        <w:ind w:firstLineChars="100" w:firstLine="300"/>
        <w:jc w:val="left"/>
        <w:rPr>
          <w:rFonts w:ascii="方正小标宋_GBK" w:eastAsia="方正小标宋_GBK"/>
          <w:sz w:val="30"/>
          <w:szCs w:val="30"/>
        </w:rPr>
      </w:pPr>
      <w:r w:rsidRPr="001D6C12">
        <w:rPr>
          <w:rFonts w:ascii="方正小标宋_GBK" w:eastAsia="方正小标宋_GBK" w:hint="eastAsia"/>
          <w:sz w:val="30"/>
          <w:szCs w:val="30"/>
        </w:rPr>
        <w:t>附件</w:t>
      </w:r>
      <w:r w:rsidRPr="001D6C12">
        <w:rPr>
          <w:rFonts w:ascii="方正小标宋_GBK" w:eastAsia="方正小标宋_GBK"/>
          <w:sz w:val="30"/>
          <w:szCs w:val="30"/>
        </w:rPr>
        <w:t>1</w:t>
      </w:r>
    </w:p>
    <w:p w:rsidR="00787D8B" w:rsidRPr="006737A4" w:rsidRDefault="00787D8B">
      <w:pPr>
        <w:jc w:val="center"/>
        <w:rPr>
          <w:rFonts w:ascii="方正小标宋_GBK" w:eastAsia="方正小标宋_GBK"/>
          <w:b/>
          <w:sz w:val="44"/>
          <w:szCs w:val="44"/>
        </w:rPr>
      </w:pPr>
      <w:r w:rsidRPr="006737A4">
        <w:rPr>
          <w:rFonts w:ascii="方正小标宋_GBK" w:eastAsia="方正小标宋_GBK" w:hint="eastAsia"/>
          <w:b/>
          <w:sz w:val="44"/>
          <w:szCs w:val="44"/>
        </w:rPr>
        <w:t>部门决算公开目录</w:t>
      </w:r>
    </w:p>
    <w:p w:rsidR="00787D8B" w:rsidRDefault="00787D8B">
      <w:pPr>
        <w:jc w:val="center"/>
        <w:rPr>
          <w:rFonts w:ascii="方正小标宋_GBK" w:eastAsia="方正小标宋_GBK"/>
          <w:sz w:val="30"/>
        </w:rPr>
      </w:pPr>
      <w:bookmarkStart w:id="0" w:name="_GoBack"/>
      <w:bookmarkEnd w:id="0"/>
    </w:p>
    <w:p w:rsidR="00787D8B" w:rsidRPr="00B4657B" w:rsidRDefault="00787D8B" w:rsidP="00086BD1">
      <w:pPr>
        <w:ind w:firstLineChars="98" w:firstLine="295"/>
        <w:jc w:val="left"/>
        <w:rPr>
          <w:rFonts w:ascii="方正小标宋_GBK" w:eastAsia="方正小标宋_GBK"/>
          <w:b/>
          <w:sz w:val="30"/>
          <w:szCs w:val="30"/>
        </w:rPr>
      </w:pPr>
      <w:r w:rsidRPr="00B4657B">
        <w:rPr>
          <w:rFonts w:ascii="方正小标宋_GBK" w:eastAsia="方正小标宋_GBK" w:hint="eastAsia"/>
          <w:b/>
          <w:sz w:val="30"/>
          <w:szCs w:val="30"/>
        </w:rPr>
        <w:t>第一部分</w:t>
      </w:r>
      <w:r w:rsidRPr="00B4657B">
        <w:rPr>
          <w:rFonts w:ascii="方正小标宋_GBK" w:eastAsia="方正小标宋_GBK"/>
          <w:b/>
          <w:sz w:val="30"/>
          <w:szCs w:val="30"/>
        </w:rPr>
        <w:t xml:space="preserve">   </w:t>
      </w:r>
      <w:r w:rsidRPr="00B4657B">
        <w:rPr>
          <w:rFonts w:ascii="方正小标宋_GBK" w:eastAsia="方正小标宋_GBK" w:hint="eastAsia"/>
          <w:b/>
          <w:sz w:val="30"/>
          <w:szCs w:val="30"/>
        </w:rPr>
        <w:t>邢台市</w:t>
      </w:r>
      <w:r>
        <w:rPr>
          <w:rFonts w:ascii="方正小标宋_GBK" w:eastAsia="方正小标宋_GBK" w:hint="eastAsia"/>
          <w:b/>
          <w:sz w:val="30"/>
          <w:szCs w:val="30"/>
        </w:rPr>
        <w:t>环境监察支队</w:t>
      </w:r>
      <w:r w:rsidRPr="00B4657B">
        <w:rPr>
          <w:rFonts w:ascii="方正小标宋_GBK" w:eastAsia="方正小标宋_GBK" w:hint="eastAsia"/>
          <w:b/>
          <w:sz w:val="30"/>
          <w:szCs w:val="30"/>
        </w:rPr>
        <w:t>概况</w:t>
      </w:r>
    </w:p>
    <w:p w:rsidR="00787D8B" w:rsidRPr="00B4657B" w:rsidRDefault="00787D8B" w:rsidP="008327E3">
      <w:pPr>
        <w:pStyle w:val="a5"/>
        <w:numPr>
          <w:ilvl w:val="0"/>
          <w:numId w:val="1"/>
        </w:numPr>
        <w:ind w:firstLineChars="0"/>
        <w:jc w:val="left"/>
        <w:rPr>
          <w:rFonts w:ascii="方正小标宋_GBK" w:eastAsia="方正小标宋_GBK"/>
          <w:sz w:val="30"/>
          <w:szCs w:val="30"/>
        </w:rPr>
      </w:pPr>
      <w:r w:rsidRPr="00B4657B">
        <w:rPr>
          <w:rFonts w:ascii="方正小标宋_GBK" w:eastAsia="方正小标宋_GBK" w:hint="eastAsia"/>
          <w:sz w:val="30"/>
          <w:szCs w:val="30"/>
        </w:rPr>
        <w:t>部门职责</w:t>
      </w:r>
    </w:p>
    <w:p w:rsidR="00787D8B" w:rsidRPr="00B4657B" w:rsidRDefault="00787D8B" w:rsidP="008327E3">
      <w:pPr>
        <w:pStyle w:val="a5"/>
        <w:numPr>
          <w:ilvl w:val="0"/>
          <w:numId w:val="1"/>
        </w:numPr>
        <w:ind w:firstLineChars="0"/>
        <w:jc w:val="left"/>
        <w:rPr>
          <w:rFonts w:ascii="方正小标宋_GBK" w:eastAsia="方正小标宋_GBK"/>
          <w:sz w:val="30"/>
          <w:szCs w:val="30"/>
        </w:rPr>
      </w:pPr>
      <w:r w:rsidRPr="00B4657B">
        <w:rPr>
          <w:rFonts w:ascii="方正小标宋_GBK" w:eastAsia="方正小标宋_GBK" w:hint="eastAsia"/>
          <w:sz w:val="30"/>
          <w:szCs w:val="30"/>
        </w:rPr>
        <w:t>部门决算单位构成</w:t>
      </w:r>
    </w:p>
    <w:p w:rsidR="00787D8B" w:rsidRPr="00B4657B" w:rsidRDefault="00787D8B" w:rsidP="00086BD1">
      <w:pPr>
        <w:ind w:firstLineChars="98" w:firstLine="295"/>
        <w:jc w:val="left"/>
        <w:rPr>
          <w:rFonts w:ascii="方正小标宋_GBK" w:eastAsia="方正小标宋_GBK"/>
          <w:b/>
          <w:sz w:val="30"/>
          <w:szCs w:val="30"/>
        </w:rPr>
      </w:pPr>
      <w:r w:rsidRPr="00B4657B">
        <w:rPr>
          <w:rFonts w:ascii="方正小标宋_GBK" w:eastAsia="方正小标宋_GBK" w:hint="eastAsia"/>
          <w:b/>
          <w:sz w:val="30"/>
          <w:szCs w:val="30"/>
        </w:rPr>
        <w:t>第二部分</w:t>
      </w:r>
      <w:r w:rsidRPr="00B4657B">
        <w:rPr>
          <w:rFonts w:ascii="方正小标宋_GBK" w:eastAsia="方正小标宋_GBK"/>
          <w:b/>
          <w:sz w:val="30"/>
          <w:szCs w:val="30"/>
        </w:rPr>
        <w:t xml:space="preserve">   </w:t>
      </w:r>
      <w:r w:rsidRPr="00B4657B">
        <w:rPr>
          <w:rFonts w:ascii="方正小标宋_GBK" w:eastAsia="方正小标宋_GBK" w:hint="eastAsia"/>
          <w:b/>
          <w:sz w:val="30"/>
          <w:szCs w:val="30"/>
        </w:rPr>
        <w:t>邢台市环境</w:t>
      </w:r>
      <w:r>
        <w:rPr>
          <w:rFonts w:ascii="方正小标宋_GBK" w:eastAsia="方正小标宋_GBK" w:hint="eastAsia"/>
          <w:b/>
          <w:sz w:val="30"/>
          <w:szCs w:val="30"/>
        </w:rPr>
        <w:t>监察支队</w:t>
      </w:r>
      <w:r w:rsidRPr="00B4657B">
        <w:rPr>
          <w:rFonts w:ascii="方正小标宋_GBK" w:eastAsia="方正小标宋_GBK"/>
          <w:b/>
          <w:sz w:val="30"/>
          <w:szCs w:val="30"/>
        </w:rPr>
        <w:t>2015</w:t>
      </w:r>
      <w:r w:rsidRPr="00B4657B">
        <w:rPr>
          <w:rFonts w:ascii="方正小标宋_GBK" w:eastAsia="方正小标宋_GBK" w:hint="eastAsia"/>
          <w:b/>
          <w:sz w:val="30"/>
          <w:szCs w:val="30"/>
        </w:rPr>
        <w:t>年度决算报表</w:t>
      </w:r>
    </w:p>
    <w:p w:rsidR="00787D8B" w:rsidRPr="00B4657B" w:rsidRDefault="00787D8B" w:rsidP="00F40371">
      <w:pPr>
        <w:pStyle w:val="a5"/>
        <w:numPr>
          <w:ilvl w:val="0"/>
          <w:numId w:val="2"/>
        </w:numPr>
        <w:ind w:firstLineChars="0"/>
        <w:jc w:val="left"/>
        <w:rPr>
          <w:rFonts w:ascii="方正小标宋_GBK" w:eastAsia="方正小标宋_GBK"/>
          <w:sz w:val="30"/>
          <w:szCs w:val="30"/>
        </w:rPr>
      </w:pPr>
      <w:r w:rsidRPr="00B4657B">
        <w:rPr>
          <w:rFonts w:ascii="方正小标宋_GBK" w:eastAsia="方正小标宋_GBK" w:hint="eastAsia"/>
          <w:sz w:val="30"/>
          <w:szCs w:val="30"/>
        </w:rPr>
        <w:t>收入支出决算总表</w:t>
      </w:r>
    </w:p>
    <w:p w:rsidR="00787D8B" w:rsidRPr="00B4657B" w:rsidRDefault="00787D8B" w:rsidP="00F40371">
      <w:pPr>
        <w:pStyle w:val="a5"/>
        <w:numPr>
          <w:ilvl w:val="0"/>
          <w:numId w:val="2"/>
        </w:numPr>
        <w:ind w:firstLineChars="0"/>
        <w:jc w:val="left"/>
        <w:rPr>
          <w:rFonts w:ascii="方正小标宋_GBK" w:eastAsia="方正小标宋_GBK"/>
          <w:sz w:val="30"/>
          <w:szCs w:val="30"/>
        </w:rPr>
      </w:pPr>
      <w:r w:rsidRPr="00B4657B">
        <w:rPr>
          <w:rFonts w:ascii="方正小标宋_GBK" w:eastAsia="方正小标宋_GBK" w:hint="eastAsia"/>
          <w:sz w:val="30"/>
          <w:szCs w:val="30"/>
        </w:rPr>
        <w:t>收入决算表</w:t>
      </w:r>
    </w:p>
    <w:p w:rsidR="00787D8B" w:rsidRPr="00B4657B" w:rsidRDefault="00787D8B" w:rsidP="00F40371">
      <w:pPr>
        <w:pStyle w:val="a5"/>
        <w:numPr>
          <w:ilvl w:val="0"/>
          <w:numId w:val="2"/>
        </w:numPr>
        <w:ind w:firstLineChars="0"/>
        <w:jc w:val="left"/>
        <w:rPr>
          <w:rFonts w:ascii="方正小标宋_GBK" w:eastAsia="方正小标宋_GBK"/>
          <w:sz w:val="30"/>
          <w:szCs w:val="30"/>
        </w:rPr>
      </w:pPr>
      <w:r w:rsidRPr="00B4657B">
        <w:rPr>
          <w:rFonts w:ascii="方正小标宋_GBK" w:eastAsia="方正小标宋_GBK" w:hint="eastAsia"/>
          <w:sz w:val="30"/>
          <w:szCs w:val="30"/>
        </w:rPr>
        <w:t>支出决算表</w:t>
      </w:r>
    </w:p>
    <w:p w:rsidR="00787D8B" w:rsidRPr="00B4657B" w:rsidRDefault="00787D8B" w:rsidP="00F40371">
      <w:pPr>
        <w:pStyle w:val="a5"/>
        <w:numPr>
          <w:ilvl w:val="0"/>
          <w:numId w:val="2"/>
        </w:numPr>
        <w:ind w:firstLineChars="0"/>
        <w:jc w:val="left"/>
        <w:rPr>
          <w:rFonts w:ascii="方正小标宋_GBK" w:eastAsia="方正小标宋_GBK"/>
          <w:sz w:val="30"/>
          <w:szCs w:val="30"/>
        </w:rPr>
      </w:pPr>
      <w:r w:rsidRPr="00B4657B">
        <w:rPr>
          <w:rFonts w:ascii="方正小标宋_GBK" w:eastAsia="方正小标宋_GBK" w:hint="eastAsia"/>
          <w:sz w:val="30"/>
          <w:szCs w:val="30"/>
        </w:rPr>
        <w:t>财政拨款收入支出决算总表</w:t>
      </w:r>
    </w:p>
    <w:p w:rsidR="00787D8B" w:rsidRPr="00B4657B" w:rsidRDefault="00787D8B" w:rsidP="00F40371">
      <w:pPr>
        <w:pStyle w:val="a5"/>
        <w:numPr>
          <w:ilvl w:val="0"/>
          <w:numId w:val="2"/>
        </w:numPr>
        <w:ind w:firstLineChars="0"/>
        <w:jc w:val="left"/>
        <w:rPr>
          <w:rFonts w:ascii="方正小标宋_GBK" w:eastAsia="方正小标宋_GBK"/>
          <w:sz w:val="30"/>
          <w:szCs w:val="30"/>
        </w:rPr>
      </w:pPr>
      <w:r w:rsidRPr="00B4657B">
        <w:rPr>
          <w:rFonts w:ascii="方正小标宋_GBK" w:eastAsia="方正小标宋_GBK" w:hint="eastAsia"/>
          <w:sz w:val="30"/>
          <w:szCs w:val="30"/>
        </w:rPr>
        <w:t>一般公共预算财政收入支出决算表</w:t>
      </w:r>
    </w:p>
    <w:p w:rsidR="00787D8B" w:rsidRPr="00B4657B" w:rsidRDefault="00787D8B" w:rsidP="00F40371">
      <w:pPr>
        <w:pStyle w:val="a5"/>
        <w:numPr>
          <w:ilvl w:val="0"/>
          <w:numId w:val="2"/>
        </w:numPr>
        <w:ind w:firstLineChars="0"/>
        <w:jc w:val="left"/>
        <w:rPr>
          <w:rFonts w:ascii="方正小标宋_GBK" w:eastAsia="方正小标宋_GBK"/>
          <w:sz w:val="30"/>
          <w:szCs w:val="30"/>
        </w:rPr>
      </w:pPr>
      <w:r w:rsidRPr="00B4657B">
        <w:rPr>
          <w:rFonts w:ascii="方正小标宋_GBK" w:eastAsia="方正小标宋_GBK" w:hint="eastAsia"/>
          <w:sz w:val="30"/>
          <w:szCs w:val="30"/>
        </w:rPr>
        <w:t>一般公共预算财政拨款基本支出决算经济分类表</w:t>
      </w:r>
    </w:p>
    <w:p w:rsidR="00787D8B" w:rsidRPr="00B4657B" w:rsidRDefault="00787D8B" w:rsidP="00F40371">
      <w:pPr>
        <w:pStyle w:val="a5"/>
        <w:numPr>
          <w:ilvl w:val="0"/>
          <w:numId w:val="2"/>
        </w:numPr>
        <w:ind w:firstLineChars="0"/>
        <w:jc w:val="left"/>
        <w:rPr>
          <w:rFonts w:ascii="方正小标宋_GBK" w:eastAsia="方正小标宋_GBK"/>
          <w:sz w:val="30"/>
          <w:szCs w:val="30"/>
        </w:rPr>
      </w:pPr>
      <w:r w:rsidRPr="00B4657B">
        <w:rPr>
          <w:rFonts w:ascii="方正小标宋_GBK" w:eastAsia="方正小标宋_GBK" w:hint="eastAsia"/>
          <w:sz w:val="30"/>
          <w:szCs w:val="30"/>
        </w:rPr>
        <w:t>一般公共预算财政拨款“三公”经费支出决算表</w:t>
      </w:r>
    </w:p>
    <w:p w:rsidR="00787D8B" w:rsidRPr="00B4657B" w:rsidRDefault="00787D8B" w:rsidP="00F40371">
      <w:pPr>
        <w:pStyle w:val="a5"/>
        <w:numPr>
          <w:ilvl w:val="0"/>
          <w:numId w:val="2"/>
        </w:numPr>
        <w:ind w:firstLineChars="0"/>
        <w:jc w:val="left"/>
        <w:rPr>
          <w:rFonts w:ascii="方正小标宋_GBK" w:eastAsia="方正小标宋_GBK"/>
          <w:sz w:val="30"/>
          <w:szCs w:val="30"/>
        </w:rPr>
      </w:pPr>
      <w:r w:rsidRPr="00B4657B">
        <w:rPr>
          <w:rFonts w:ascii="方正小标宋_GBK" w:eastAsia="方正小标宋_GBK" w:hint="eastAsia"/>
          <w:sz w:val="30"/>
          <w:szCs w:val="30"/>
        </w:rPr>
        <w:t>政府性基金预算财政拨款收入支出决算表</w:t>
      </w:r>
    </w:p>
    <w:p w:rsidR="00787D8B" w:rsidRPr="00B4657B" w:rsidRDefault="00787D8B" w:rsidP="00ED7A4F">
      <w:pPr>
        <w:pStyle w:val="a5"/>
        <w:numPr>
          <w:ilvl w:val="0"/>
          <w:numId w:val="2"/>
        </w:numPr>
        <w:ind w:firstLineChars="0"/>
        <w:jc w:val="left"/>
        <w:rPr>
          <w:rFonts w:ascii="方正小标宋_GBK" w:eastAsia="方正小标宋_GBK"/>
          <w:sz w:val="30"/>
          <w:szCs w:val="30"/>
        </w:rPr>
      </w:pPr>
      <w:r w:rsidRPr="00B4657B">
        <w:rPr>
          <w:rFonts w:ascii="方正小标宋_GBK" w:eastAsia="方正小标宋_GBK" w:hint="eastAsia"/>
          <w:sz w:val="30"/>
          <w:szCs w:val="30"/>
        </w:rPr>
        <w:t>政府性基金预算财政拨款基本支出决算经济分类表</w:t>
      </w:r>
    </w:p>
    <w:p w:rsidR="00787D8B" w:rsidRDefault="00787D8B" w:rsidP="00527455">
      <w:pPr>
        <w:pStyle w:val="a5"/>
        <w:numPr>
          <w:ilvl w:val="0"/>
          <w:numId w:val="2"/>
        </w:numPr>
        <w:ind w:firstLineChars="0"/>
        <w:jc w:val="left"/>
        <w:rPr>
          <w:rFonts w:ascii="方正小标宋_GBK" w:eastAsia="方正小标宋_GBK"/>
          <w:sz w:val="30"/>
          <w:szCs w:val="30"/>
        </w:rPr>
      </w:pPr>
      <w:r w:rsidRPr="00B4657B">
        <w:rPr>
          <w:rFonts w:ascii="方正小标宋_GBK" w:eastAsia="方正小标宋_GBK" w:hint="eastAsia"/>
          <w:sz w:val="30"/>
          <w:szCs w:val="30"/>
        </w:rPr>
        <w:t>政府采购情况表</w:t>
      </w:r>
    </w:p>
    <w:p w:rsidR="00C5713A" w:rsidRPr="00B4657B" w:rsidRDefault="00C21B79" w:rsidP="00527455">
      <w:pPr>
        <w:pStyle w:val="a5"/>
        <w:numPr>
          <w:ilvl w:val="0"/>
          <w:numId w:val="2"/>
        </w:numPr>
        <w:ind w:firstLineChars="0"/>
        <w:jc w:val="left"/>
        <w:rPr>
          <w:rFonts w:ascii="方正小标宋_GBK" w:eastAsia="方正小标宋_GBK"/>
          <w:sz w:val="30"/>
          <w:szCs w:val="30"/>
        </w:rPr>
      </w:pPr>
      <w:r>
        <w:rPr>
          <w:rFonts w:ascii="方正小标宋_GBK" w:eastAsia="方正小标宋_GBK" w:hint="eastAsia"/>
          <w:sz w:val="30"/>
          <w:szCs w:val="30"/>
        </w:rPr>
        <w:t>国有资产经营预算支出决算表</w:t>
      </w:r>
    </w:p>
    <w:p w:rsidR="00787D8B" w:rsidRPr="00B4657B" w:rsidRDefault="00787D8B" w:rsidP="00086BD1">
      <w:pPr>
        <w:ind w:firstLineChars="49" w:firstLine="148"/>
        <w:jc w:val="left"/>
        <w:rPr>
          <w:rFonts w:ascii="方正小标宋_GBK" w:eastAsia="方正小标宋_GBK"/>
          <w:b/>
          <w:sz w:val="30"/>
          <w:szCs w:val="30"/>
        </w:rPr>
      </w:pPr>
      <w:r w:rsidRPr="00B4657B">
        <w:rPr>
          <w:rFonts w:ascii="方正小标宋_GBK" w:eastAsia="方正小标宋_GBK" w:hint="eastAsia"/>
          <w:b/>
          <w:sz w:val="30"/>
          <w:szCs w:val="30"/>
        </w:rPr>
        <w:t>第三部分</w:t>
      </w:r>
      <w:r w:rsidRPr="00B4657B">
        <w:rPr>
          <w:rFonts w:ascii="方正小标宋_GBK" w:eastAsia="方正小标宋_GBK"/>
          <w:b/>
          <w:sz w:val="30"/>
          <w:szCs w:val="30"/>
        </w:rPr>
        <w:t xml:space="preserve">   </w:t>
      </w:r>
      <w:r w:rsidRPr="00B4657B">
        <w:rPr>
          <w:rFonts w:ascii="方正小标宋_GBK" w:eastAsia="方正小标宋_GBK" w:hint="eastAsia"/>
          <w:b/>
          <w:sz w:val="30"/>
          <w:szCs w:val="30"/>
        </w:rPr>
        <w:t>邢台市环境</w:t>
      </w:r>
      <w:r>
        <w:rPr>
          <w:rFonts w:ascii="方正小标宋_GBK" w:eastAsia="方正小标宋_GBK" w:hint="eastAsia"/>
          <w:b/>
          <w:sz w:val="30"/>
          <w:szCs w:val="30"/>
        </w:rPr>
        <w:t>监察支队</w:t>
      </w:r>
      <w:r w:rsidRPr="00B4657B">
        <w:rPr>
          <w:rFonts w:ascii="方正小标宋_GBK" w:eastAsia="方正小标宋_GBK"/>
          <w:b/>
          <w:sz w:val="30"/>
          <w:szCs w:val="30"/>
        </w:rPr>
        <w:t>2015</w:t>
      </w:r>
      <w:r w:rsidRPr="00B4657B">
        <w:rPr>
          <w:rFonts w:ascii="方正小标宋_GBK" w:eastAsia="方正小标宋_GBK" w:hint="eastAsia"/>
          <w:b/>
          <w:sz w:val="30"/>
          <w:szCs w:val="30"/>
        </w:rPr>
        <w:t>年决算情况说明</w:t>
      </w:r>
    </w:p>
    <w:p w:rsidR="00787D8B" w:rsidRPr="00B4657B" w:rsidRDefault="00787D8B" w:rsidP="00063E7D">
      <w:pPr>
        <w:pStyle w:val="a5"/>
        <w:numPr>
          <w:ilvl w:val="0"/>
          <w:numId w:val="4"/>
        </w:numPr>
        <w:ind w:firstLineChars="0"/>
        <w:jc w:val="left"/>
        <w:rPr>
          <w:rFonts w:ascii="方正小标宋_GBK" w:eastAsia="方正小标宋_GBK"/>
          <w:sz w:val="30"/>
          <w:szCs w:val="30"/>
        </w:rPr>
      </w:pPr>
      <w:r w:rsidRPr="00B4657B">
        <w:rPr>
          <w:rFonts w:ascii="方正小标宋_GBK" w:eastAsia="方正小标宋_GBK" w:hint="eastAsia"/>
          <w:sz w:val="30"/>
          <w:szCs w:val="30"/>
        </w:rPr>
        <w:t>收入支出决算总体情况说明</w:t>
      </w:r>
    </w:p>
    <w:p w:rsidR="00787D8B" w:rsidRPr="00B4657B" w:rsidRDefault="00787D8B" w:rsidP="00063E7D">
      <w:pPr>
        <w:pStyle w:val="a5"/>
        <w:numPr>
          <w:ilvl w:val="0"/>
          <w:numId w:val="4"/>
        </w:numPr>
        <w:ind w:firstLineChars="0"/>
        <w:jc w:val="left"/>
        <w:rPr>
          <w:rFonts w:ascii="方正小标宋_GBK" w:eastAsia="方正小标宋_GBK"/>
          <w:sz w:val="30"/>
          <w:szCs w:val="30"/>
        </w:rPr>
      </w:pPr>
      <w:r w:rsidRPr="00B4657B">
        <w:rPr>
          <w:rFonts w:ascii="方正小标宋_GBK" w:eastAsia="方正小标宋_GBK" w:hint="eastAsia"/>
          <w:sz w:val="30"/>
          <w:szCs w:val="30"/>
        </w:rPr>
        <w:t>收入决算情况说明</w:t>
      </w:r>
    </w:p>
    <w:p w:rsidR="00787D8B" w:rsidRPr="00B4657B" w:rsidRDefault="00787D8B" w:rsidP="00063E7D">
      <w:pPr>
        <w:pStyle w:val="a5"/>
        <w:numPr>
          <w:ilvl w:val="0"/>
          <w:numId w:val="4"/>
        </w:numPr>
        <w:ind w:firstLineChars="0"/>
        <w:jc w:val="left"/>
        <w:rPr>
          <w:rFonts w:ascii="方正小标宋_GBK" w:eastAsia="方正小标宋_GBK"/>
          <w:sz w:val="30"/>
          <w:szCs w:val="30"/>
        </w:rPr>
      </w:pPr>
      <w:r w:rsidRPr="00B4657B">
        <w:rPr>
          <w:rFonts w:ascii="方正小标宋_GBK" w:eastAsia="方正小标宋_GBK" w:hint="eastAsia"/>
          <w:sz w:val="30"/>
          <w:szCs w:val="30"/>
        </w:rPr>
        <w:t>支出决算情况说明</w:t>
      </w:r>
    </w:p>
    <w:p w:rsidR="00787D8B" w:rsidRPr="00B4657B" w:rsidRDefault="00787D8B" w:rsidP="00063E7D">
      <w:pPr>
        <w:pStyle w:val="a5"/>
        <w:numPr>
          <w:ilvl w:val="0"/>
          <w:numId w:val="4"/>
        </w:numPr>
        <w:ind w:firstLineChars="0"/>
        <w:jc w:val="left"/>
        <w:rPr>
          <w:rFonts w:ascii="方正小标宋_GBK" w:eastAsia="方正小标宋_GBK"/>
          <w:sz w:val="30"/>
          <w:szCs w:val="30"/>
        </w:rPr>
      </w:pPr>
      <w:r w:rsidRPr="00B4657B">
        <w:rPr>
          <w:rFonts w:ascii="方正小标宋_GBK" w:eastAsia="方正小标宋_GBK" w:hint="eastAsia"/>
          <w:sz w:val="30"/>
          <w:szCs w:val="30"/>
        </w:rPr>
        <w:lastRenderedPageBreak/>
        <w:t>财政拨入收入支出决算总体情况说明</w:t>
      </w:r>
    </w:p>
    <w:p w:rsidR="00787D8B" w:rsidRPr="00B4657B" w:rsidRDefault="00787D8B" w:rsidP="00063E7D">
      <w:pPr>
        <w:pStyle w:val="a5"/>
        <w:numPr>
          <w:ilvl w:val="0"/>
          <w:numId w:val="4"/>
        </w:numPr>
        <w:ind w:firstLineChars="0"/>
        <w:jc w:val="left"/>
        <w:rPr>
          <w:rFonts w:ascii="方正小标宋_GBK" w:eastAsia="方正小标宋_GBK"/>
          <w:sz w:val="30"/>
          <w:szCs w:val="30"/>
        </w:rPr>
      </w:pPr>
      <w:r w:rsidRPr="00B4657B">
        <w:rPr>
          <w:rFonts w:ascii="方正小标宋_GBK" w:eastAsia="方正小标宋_GBK" w:hint="eastAsia"/>
          <w:sz w:val="30"/>
          <w:szCs w:val="30"/>
        </w:rPr>
        <w:t>一般公共预算财政拨款“三公”经费支出决算情况说明</w:t>
      </w:r>
    </w:p>
    <w:p w:rsidR="00787D8B" w:rsidRPr="00B4657B" w:rsidRDefault="00787D8B" w:rsidP="00063E7D">
      <w:pPr>
        <w:pStyle w:val="a5"/>
        <w:numPr>
          <w:ilvl w:val="0"/>
          <w:numId w:val="4"/>
        </w:numPr>
        <w:ind w:firstLineChars="0"/>
        <w:jc w:val="left"/>
        <w:rPr>
          <w:rFonts w:ascii="方正小标宋_GBK" w:eastAsia="方正小标宋_GBK"/>
          <w:sz w:val="30"/>
          <w:szCs w:val="30"/>
        </w:rPr>
      </w:pPr>
      <w:r w:rsidRPr="00B4657B">
        <w:rPr>
          <w:rFonts w:ascii="方正小标宋_GBK" w:eastAsia="方正小标宋_GBK" w:hint="eastAsia"/>
          <w:sz w:val="30"/>
          <w:szCs w:val="30"/>
        </w:rPr>
        <w:t>机关运行经费的支出情况的说明</w:t>
      </w:r>
    </w:p>
    <w:p w:rsidR="00787D8B" w:rsidRDefault="00787D8B" w:rsidP="00063E7D">
      <w:pPr>
        <w:pStyle w:val="a5"/>
        <w:numPr>
          <w:ilvl w:val="0"/>
          <w:numId w:val="4"/>
        </w:numPr>
        <w:ind w:firstLineChars="0"/>
        <w:jc w:val="left"/>
        <w:rPr>
          <w:rFonts w:ascii="方正小标宋_GBK" w:eastAsia="方正小标宋_GBK"/>
          <w:sz w:val="30"/>
          <w:szCs w:val="30"/>
        </w:rPr>
      </w:pPr>
      <w:r w:rsidRPr="00B4657B">
        <w:rPr>
          <w:rFonts w:ascii="方正小标宋_GBK" w:eastAsia="方正小标宋_GBK" w:hint="eastAsia"/>
          <w:sz w:val="30"/>
          <w:szCs w:val="30"/>
        </w:rPr>
        <w:t>政府采购情况的说明</w:t>
      </w:r>
    </w:p>
    <w:p w:rsidR="00C21B79" w:rsidRDefault="00C21B79" w:rsidP="00063E7D">
      <w:pPr>
        <w:pStyle w:val="a5"/>
        <w:numPr>
          <w:ilvl w:val="0"/>
          <w:numId w:val="4"/>
        </w:numPr>
        <w:ind w:firstLineChars="0"/>
        <w:jc w:val="left"/>
        <w:rPr>
          <w:rFonts w:ascii="方正小标宋_GBK" w:eastAsia="方正小标宋_GBK"/>
          <w:sz w:val="30"/>
          <w:szCs w:val="30"/>
        </w:rPr>
      </w:pPr>
      <w:r>
        <w:rPr>
          <w:rFonts w:ascii="方正小标宋_GBK" w:eastAsia="方正小标宋_GBK" w:hint="eastAsia"/>
          <w:sz w:val="30"/>
          <w:szCs w:val="30"/>
        </w:rPr>
        <w:t>政府性基金预算收支信息说明</w:t>
      </w:r>
    </w:p>
    <w:p w:rsidR="00C21B79" w:rsidRPr="00B4657B" w:rsidRDefault="00C21B79" w:rsidP="00063E7D">
      <w:pPr>
        <w:pStyle w:val="a5"/>
        <w:numPr>
          <w:ilvl w:val="0"/>
          <w:numId w:val="4"/>
        </w:numPr>
        <w:ind w:firstLineChars="0"/>
        <w:jc w:val="left"/>
        <w:rPr>
          <w:rFonts w:ascii="方正小标宋_GBK" w:eastAsia="方正小标宋_GBK"/>
          <w:sz w:val="30"/>
          <w:szCs w:val="30"/>
        </w:rPr>
      </w:pPr>
      <w:r>
        <w:rPr>
          <w:rFonts w:ascii="方正小标宋_GBK" w:eastAsia="方正小标宋_GBK" w:hint="eastAsia"/>
          <w:sz w:val="30"/>
          <w:szCs w:val="30"/>
        </w:rPr>
        <w:t>部门国有资本经营预算支出信息说明</w:t>
      </w:r>
    </w:p>
    <w:p w:rsidR="00787D8B" w:rsidRPr="00B4657B" w:rsidRDefault="00787D8B" w:rsidP="00063E7D">
      <w:pPr>
        <w:pStyle w:val="a5"/>
        <w:numPr>
          <w:ilvl w:val="0"/>
          <w:numId w:val="4"/>
        </w:numPr>
        <w:ind w:firstLineChars="0"/>
        <w:jc w:val="left"/>
        <w:rPr>
          <w:rFonts w:ascii="方正小标宋_GBK" w:eastAsia="方正小标宋_GBK"/>
          <w:sz w:val="30"/>
          <w:szCs w:val="30"/>
        </w:rPr>
      </w:pPr>
      <w:r w:rsidRPr="00B4657B">
        <w:rPr>
          <w:rFonts w:ascii="方正小标宋_GBK" w:eastAsia="方正小标宋_GBK" w:hint="eastAsia"/>
          <w:sz w:val="30"/>
          <w:szCs w:val="30"/>
        </w:rPr>
        <w:t>其他重要事项的情况说明</w:t>
      </w:r>
    </w:p>
    <w:p w:rsidR="00C5713A" w:rsidRDefault="00787D8B" w:rsidP="00063E7D">
      <w:pPr>
        <w:jc w:val="left"/>
        <w:rPr>
          <w:rFonts w:ascii="方正小标宋_GBK" w:eastAsia="方正小标宋_GBK"/>
          <w:b/>
          <w:sz w:val="30"/>
          <w:szCs w:val="30"/>
        </w:rPr>
      </w:pPr>
      <w:r w:rsidRPr="00B4657B">
        <w:rPr>
          <w:rFonts w:ascii="方正小标宋_GBK" w:eastAsia="方正小标宋_GBK" w:hint="eastAsia"/>
          <w:b/>
          <w:sz w:val="30"/>
          <w:szCs w:val="30"/>
        </w:rPr>
        <w:t>第四部分</w:t>
      </w:r>
      <w:r w:rsidRPr="00B4657B">
        <w:rPr>
          <w:rFonts w:ascii="方正小标宋_GBK" w:eastAsia="方正小标宋_GBK"/>
          <w:b/>
          <w:sz w:val="30"/>
          <w:szCs w:val="30"/>
        </w:rPr>
        <w:t xml:space="preserve">  </w:t>
      </w:r>
      <w:r w:rsidRPr="00B4657B">
        <w:rPr>
          <w:rFonts w:ascii="方正小标宋_GBK" w:eastAsia="方正小标宋_GBK" w:hint="eastAsia"/>
          <w:b/>
          <w:sz w:val="30"/>
          <w:szCs w:val="30"/>
        </w:rPr>
        <w:t>名词解释</w:t>
      </w:r>
    </w:p>
    <w:p w:rsidR="00C5713A" w:rsidRDefault="00C5713A" w:rsidP="00063E7D">
      <w:pPr>
        <w:jc w:val="left"/>
        <w:rPr>
          <w:rFonts w:ascii="方正小标宋_GBK" w:eastAsia="方正小标宋_GBK"/>
          <w:b/>
          <w:sz w:val="30"/>
          <w:szCs w:val="30"/>
        </w:rPr>
      </w:pPr>
      <w:r>
        <w:rPr>
          <w:rFonts w:ascii="方正小标宋_GBK" w:eastAsia="方正小标宋_GBK" w:hint="eastAsia"/>
          <w:b/>
          <w:sz w:val="30"/>
          <w:szCs w:val="30"/>
        </w:rPr>
        <w:t>第五部分  绩效预算信息</w:t>
      </w:r>
    </w:p>
    <w:p w:rsidR="00C5713A" w:rsidRDefault="00C5713A" w:rsidP="00C5713A">
      <w:pPr>
        <w:numPr>
          <w:ilvl w:val="0"/>
          <w:numId w:val="7"/>
        </w:numPr>
        <w:jc w:val="left"/>
        <w:rPr>
          <w:rFonts w:ascii="方正小标宋_GBK" w:eastAsia="方正小标宋_GBK"/>
          <w:b/>
          <w:sz w:val="30"/>
          <w:szCs w:val="30"/>
        </w:rPr>
      </w:pPr>
      <w:r>
        <w:rPr>
          <w:rFonts w:ascii="方正小标宋_GBK" w:eastAsia="方正小标宋_GBK" w:hint="eastAsia"/>
          <w:b/>
          <w:sz w:val="30"/>
          <w:szCs w:val="30"/>
        </w:rPr>
        <w:t>部门绩效评价工作开展情况</w:t>
      </w:r>
    </w:p>
    <w:p w:rsidR="00C5713A" w:rsidRDefault="00C5713A" w:rsidP="00C5713A">
      <w:pPr>
        <w:numPr>
          <w:ilvl w:val="0"/>
          <w:numId w:val="7"/>
        </w:numPr>
        <w:jc w:val="left"/>
        <w:rPr>
          <w:rFonts w:ascii="方正小标宋_GBK" w:eastAsia="方正小标宋_GBK"/>
          <w:b/>
          <w:sz w:val="30"/>
          <w:szCs w:val="30"/>
        </w:rPr>
      </w:pPr>
      <w:r>
        <w:rPr>
          <w:rFonts w:ascii="方正小标宋_GBK" w:eastAsia="方正小标宋_GBK" w:hint="eastAsia"/>
          <w:b/>
          <w:sz w:val="30"/>
          <w:szCs w:val="30"/>
        </w:rPr>
        <w:t>绩效坪效结果信息</w:t>
      </w:r>
    </w:p>
    <w:p w:rsidR="00787D8B" w:rsidRDefault="00787D8B" w:rsidP="00063E7D">
      <w:pPr>
        <w:jc w:val="left"/>
        <w:rPr>
          <w:rFonts w:ascii="方正小标宋_GBK" w:eastAsia="方正小标宋_GBK"/>
          <w:b/>
          <w:sz w:val="30"/>
          <w:szCs w:val="30"/>
        </w:rPr>
      </w:pPr>
    </w:p>
    <w:p w:rsidR="00787D8B" w:rsidRDefault="00787D8B" w:rsidP="00063E7D">
      <w:pPr>
        <w:jc w:val="left"/>
        <w:rPr>
          <w:rFonts w:ascii="方正小标宋_GBK" w:eastAsia="方正小标宋_GBK"/>
          <w:b/>
          <w:sz w:val="30"/>
          <w:szCs w:val="30"/>
        </w:rPr>
      </w:pPr>
    </w:p>
    <w:p w:rsidR="00787D8B" w:rsidRDefault="00787D8B" w:rsidP="00063E7D">
      <w:pPr>
        <w:jc w:val="left"/>
        <w:rPr>
          <w:rFonts w:ascii="方正小标宋_GBK" w:eastAsia="方正小标宋_GBK"/>
          <w:b/>
          <w:sz w:val="30"/>
          <w:szCs w:val="30"/>
        </w:rPr>
      </w:pPr>
    </w:p>
    <w:p w:rsidR="00787D8B" w:rsidRDefault="00787D8B" w:rsidP="00063E7D">
      <w:pPr>
        <w:jc w:val="left"/>
        <w:rPr>
          <w:rFonts w:ascii="方正小标宋_GBK" w:eastAsia="方正小标宋_GBK"/>
          <w:b/>
          <w:sz w:val="30"/>
          <w:szCs w:val="30"/>
        </w:rPr>
      </w:pPr>
    </w:p>
    <w:p w:rsidR="00787D8B" w:rsidRDefault="00787D8B" w:rsidP="00063E7D">
      <w:pPr>
        <w:jc w:val="left"/>
        <w:rPr>
          <w:rFonts w:ascii="方正小标宋_GBK" w:eastAsia="方正小标宋_GBK"/>
          <w:b/>
          <w:sz w:val="30"/>
          <w:szCs w:val="30"/>
        </w:rPr>
      </w:pPr>
    </w:p>
    <w:p w:rsidR="00787D8B" w:rsidRDefault="00787D8B" w:rsidP="00063E7D">
      <w:pPr>
        <w:jc w:val="left"/>
        <w:rPr>
          <w:rFonts w:ascii="方正小标宋_GBK" w:eastAsia="方正小标宋_GBK"/>
          <w:b/>
          <w:sz w:val="30"/>
          <w:szCs w:val="30"/>
        </w:rPr>
      </w:pPr>
    </w:p>
    <w:p w:rsidR="00787D8B" w:rsidRDefault="00787D8B" w:rsidP="00063E7D">
      <w:pPr>
        <w:jc w:val="left"/>
        <w:rPr>
          <w:rFonts w:ascii="方正小标宋_GBK" w:eastAsia="方正小标宋_GBK"/>
          <w:b/>
          <w:sz w:val="30"/>
          <w:szCs w:val="30"/>
        </w:rPr>
      </w:pPr>
    </w:p>
    <w:p w:rsidR="00787D8B" w:rsidRDefault="00787D8B" w:rsidP="00063E7D">
      <w:pPr>
        <w:jc w:val="left"/>
        <w:rPr>
          <w:rFonts w:ascii="方正小标宋_GBK" w:eastAsia="方正小标宋_GBK"/>
          <w:b/>
          <w:sz w:val="30"/>
          <w:szCs w:val="30"/>
        </w:rPr>
      </w:pPr>
    </w:p>
    <w:p w:rsidR="00787D8B" w:rsidRDefault="00787D8B" w:rsidP="00063E7D">
      <w:pPr>
        <w:jc w:val="left"/>
        <w:rPr>
          <w:rFonts w:ascii="方正小标宋_GBK" w:eastAsia="方正小标宋_GBK"/>
          <w:b/>
          <w:sz w:val="30"/>
          <w:szCs w:val="30"/>
        </w:rPr>
      </w:pPr>
    </w:p>
    <w:p w:rsidR="00787D8B" w:rsidRDefault="00787D8B" w:rsidP="00063E7D">
      <w:pPr>
        <w:jc w:val="left"/>
        <w:rPr>
          <w:rFonts w:ascii="方正小标宋_GBK" w:eastAsia="方正小标宋_GBK"/>
          <w:b/>
          <w:sz w:val="30"/>
          <w:szCs w:val="30"/>
        </w:rPr>
      </w:pPr>
    </w:p>
    <w:p w:rsidR="00787D8B" w:rsidRDefault="00787D8B" w:rsidP="00063E7D">
      <w:pPr>
        <w:jc w:val="left"/>
        <w:rPr>
          <w:rFonts w:ascii="方正小标宋_GBK" w:eastAsia="方正小标宋_GBK"/>
          <w:b/>
          <w:sz w:val="30"/>
          <w:szCs w:val="30"/>
        </w:rPr>
      </w:pPr>
    </w:p>
    <w:p w:rsidR="00787D8B" w:rsidRDefault="00787D8B" w:rsidP="00063E7D">
      <w:pPr>
        <w:jc w:val="left"/>
        <w:rPr>
          <w:rFonts w:ascii="方正小标宋_GBK" w:eastAsia="方正小标宋_GBK"/>
          <w:b/>
          <w:sz w:val="30"/>
          <w:szCs w:val="30"/>
        </w:rPr>
      </w:pPr>
    </w:p>
    <w:p w:rsidR="00787D8B" w:rsidRDefault="00787D8B" w:rsidP="00063E7D">
      <w:pPr>
        <w:jc w:val="left"/>
        <w:rPr>
          <w:rFonts w:ascii="方正小标宋_GBK" w:eastAsia="方正小标宋_GBK"/>
          <w:b/>
          <w:sz w:val="30"/>
          <w:szCs w:val="30"/>
        </w:rPr>
      </w:pPr>
    </w:p>
    <w:p w:rsidR="00787D8B" w:rsidRDefault="00787D8B">
      <w:pPr>
        <w:widowControl/>
        <w:jc w:val="left"/>
        <w:rPr>
          <w:rFonts w:ascii="方正小标宋_GBK" w:eastAsia="方正小标宋_GBK"/>
          <w:b/>
          <w:sz w:val="30"/>
          <w:szCs w:val="30"/>
        </w:rPr>
      </w:pPr>
      <w:r>
        <w:rPr>
          <w:rFonts w:ascii="方正小标宋_GBK" w:eastAsia="方正小标宋_GBK"/>
          <w:b/>
          <w:sz w:val="30"/>
          <w:szCs w:val="30"/>
        </w:rPr>
        <w:br w:type="page"/>
      </w:r>
    </w:p>
    <w:p w:rsidR="00787D8B" w:rsidRDefault="00787D8B" w:rsidP="00086BD1">
      <w:pPr>
        <w:ind w:firstLineChars="98" w:firstLine="315"/>
        <w:jc w:val="center"/>
        <w:rPr>
          <w:rFonts w:ascii="方正小标宋_GBK" w:eastAsia="方正小标宋_GBK"/>
          <w:b/>
          <w:sz w:val="32"/>
          <w:szCs w:val="32"/>
        </w:rPr>
      </w:pPr>
      <w:r w:rsidRPr="00A00862">
        <w:rPr>
          <w:rFonts w:ascii="方正小标宋_GBK" w:eastAsia="方正小标宋_GBK" w:hint="eastAsia"/>
          <w:b/>
          <w:sz w:val="32"/>
          <w:szCs w:val="32"/>
        </w:rPr>
        <w:t>第一部分</w:t>
      </w:r>
      <w:r w:rsidRPr="00A00862">
        <w:rPr>
          <w:rFonts w:ascii="方正小标宋_GBK" w:eastAsia="方正小标宋_GBK"/>
          <w:b/>
          <w:sz w:val="32"/>
          <w:szCs w:val="32"/>
        </w:rPr>
        <w:t xml:space="preserve">   </w:t>
      </w:r>
      <w:r w:rsidRPr="00A00862">
        <w:rPr>
          <w:rFonts w:ascii="方正小标宋_GBK" w:eastAsia="方正小标宋_GBK" w:hint="eastAsia"/>
          <w:b/>
          <w:sz w:val="32"/>
          <w:szCs w:val="32"/>
        </w:rPr>
        <w:t>邢台市环境</w:t>
      </w:r>
      <w:r>
        <w:rPr>
          <w:rFonts w:ascii="方正小标宋_GBK" w:eastAsia="方正小标宋_GBK" w:hint="eastAsia"/>
          <w:b/>
          <w:sz w:val="32"/>
          <w:szCs w:val="32"/>
        </w:rPr>
        <w:t>监察支队（本级）</w:t>
      </w:r>
    </w:p>
    <w:p w:rsidR="00787D8B" w:rsidRPr="002F1E4C" w:rsidRDefault="00787D8B" w:rsidP="002F1E4C">
      <w:pPr>
        <w:spacing w:line="500" w:lineRule="exact"/>
        <w:jc w:val="center"/>
        <w:rPr>
          <w:rFonts w:ascii="方正小标宋_GBK" w:eastAsia="方正小标宋_GBK"/>
          <w:b/>
          <w:sz w:val="32"/>
          <w:szCs w:val="32"/>
        </w:rPr>
      </w:pPr>
      <w:r w:rsidRPr="002F1E4C">
        <w:rPr>
          <w:rFonts w:ascii="方正小标宋_GBK" w:eastAsia="方正小标宋_GBK" w:hint="eastAsia"/>
          <w:b/>
          <w:sz w:val="32"/>
          <w:szCs w:val="32"/>
        </w:rPr>
        <w:t>概况</w:t>
      </w:r>
    </w:p>
    <w:p w:rsidR="00787D8B" w:rsidRPr="00124B24" w:rsidRDefault="00787D8B" w:rsidP="00124B24">
      <w:pPr>
        <w:spacing w:line="500" w:lineRule="exact"/>
        <w:jc w:val="left"/>
        <w:rPr>
          <w:rFonts w:ascii="方正小标宋_GBK" w:eastAsia="方正小标宋_GBK"/>
          <w:sz w:val="28"/>
          <w:szCs w:val="28"/>
        </w:rPr>
      </w:pPr>
      <w:r w:rsidRPr="00124B24">
        <w:rPr>
          <w:rFonts w:ascii="方正小标宋_GBK" w:eastAsia="方正小标宋_GBK" w:hint="eastAsia"/>
          <w:sz w:val="28"/>
          <w:szCs w:val="28"/>
        </w:rPr>
        <w:t>一、主要职责</w:t>
      </w:r>
    </w:p>
    <w:p w:rsidR="00787D8B" w:rsidRPr="00124B24" w:rsidRDefault="00787D8B" w:rsidP="00086BD1">
      <w:pPr>
        <w:spacing w:line="500" w:lineRule="exact"/>
        <w:ind w:firstLineChars="200" w:firstLine="560"/>
        <w:jc w:val="left"/>
        <w:rPr>
          <w:rFonts w:ascii="方正小标宋_GBK" w:eastAsia="方正小标宋_GBK"/>
          <w:sz w:val="28"/>
          <w:szCs w:val="28"/>
        </w:rPr>
      </w:pPr>
      <w:r w:rsidRPr="00124B24">
        <w:rPr>
          <w:rFonts w:ascii="方正小标宋_GBK" w:eastAsia="方正小标宋_GBK" w:hint="eastAsia"/>
          <w:sz w:val="28"/>
          <w:szCs w:val="28"/>
        </w:rPr>
        <w:t>根据《邢台市环境保护局主要职责内设机构和人员编制规定》（邢政办〔</w:t>
      </w:r>
      <w:r w:rsidRPr="00124B24">
        <w:rPr>
          <w:rFonts w:ascii="方正小标宋_GBK" w:eastAsia="方正小标宋_GBK"/>
          <w:sz w:val="28"/>
          <w:szCs w:val="28"/>
        </w:rPr>
        <w:t>2010</w:t>
      </w:r>
      <w:r w:rsidRPr="00124B24">
        <w:rPr>
          <w:rFonts w:ascii="方正小标宋_GBK" w:eastAsia="方正小标宋_GBK" w:hint="eastAsia"/>
          <w:sz w:val="28"/>
          <w:szCs w:val="28"/>
        </w:rPr>
        <w:t>〕</w:t>
      </w:r>
      <w:r w:rsidRPr="00124B24">
        <w:rPr>
          <w:rFonts w:ascii="方正小标宋_GBK" w:eastAsia="方正小标宋_GBK"/>
          <w:sz w:val="28"/>
          <w:szCs w:val="28"/>
        </w:rPr>
        <w:t>21</w:t>
      </w:r>
      <w:r w:rsidRPr="00124B24">
        <w:rPr>
          <w:rFonts w:ascii="方正小标宋_GBK" w:eastAsia="方正小标宋_GBK" w:hint="eastAsia"/>
          <w:sz w:val="28"/>
          <w:szCs w:val="28"/>
        </w:rPr>
        <w:t>号）规定，邢台市环境</w:t>
      </w:r>
      <w:r>
        <w:rPr>
          <w:rFonts w:ascii="方正小标宋_GBK" w:eastAsia="方正小标宋_GBK" w:hint="eastAsia"/>
          <w:sz w:val="28"/>
          <w:szCs w:val="28"/>
        </w:rPr>
        <w:t>监察支队</w:t>
      </w:r>
      <w:r w:rsidRPr="00124B24">
        <w:rPr>
          <w:rFonts w:ascii="方正小标宋_GBK" w:eastAsia="方正小标宋_GBK" w:hint="eastAsia"/>
          <w:sz w:val="28"/>
          <w:szCs w:val="28"/>
        </w:rPr>
        <w:t>的主要职责是：</w:t>
      </w:r>
    </w:p>
    <w:p w:rsidR="00787D8B" w:rsidRDefault="00787D8B" w:rsidP="00086BD1">
      <w:pPr>
        <w:spacing w:line="500" w:lineRule="exact"/>
        <w:ind w:firstLineChars="200" w:firstLine="560"/>
        <w:jc w:val="left"/>
        <w:rPr>
          <w:rFonts w:ascii="方正小标宋_GBK" w:eastAsia="方正小标宋_GBK"/>
          <w:sz w:val="28"/>
          <w:szCs w:val="28"/>
        </w:rPr>
      </w:pPr>
      <w:r w:rsidRPr="00124B24">
        <w:rPr>
          <w:rFonts w:ascii="方正小标宋_GBK" w:eastAsia="方正小标宋_GBK" w:hint="eastAsia"/>
          <w:sz w:val="28"/>
          <w:szCs w:val="28"/>
        </w:rPr>
        <w:t>（一）贯彻国家</w:t>
      </w:r>
      <w:r>
        <w:rPr>
          <w:rFonts w:ascii="方正小标宋_GBK" w:eastAsia="方正小标宋_GBK" w:hint="eastAsia"/>
          <w:sz w:val="28"/>
          <w:szCs w:val="28"/>
        </w:rPr>
        <w:t>和地方</w:t>
      </w:r>
      <w:r w:rsidRPr="00124B24">
        <w:rPr>
          <w:rFonts w:ascii="方正小标宋_GBK" w:eastAsia="方正小标宋_GBK" w:hint="eastAsia"/>
          <w:sz w:val="28"/>
          <w:szCs w:val="28"/>
        </w:rPr>
        <w:t>环境保护的法律</w:t>
      </w:r>
      <w:r>
        <w:rPr>
          <w:rFonts w:ascii="方正小标宋_GBK" w:eastAsia="方正小标宋_GBK" w:hint="eastAsia"/>
          <w:sz w:val="28"/>
          <w:szCs w:val="28"/>
        </w:rPr>
        <w:t>、法规、</w:t>
      </w:r>
      <w:r w:rsidRPr="00124B24">
        <w:rPr>
          <w:rFonts w:ascii="方正小标宋_GBK" w:eastAsia="方正小标宋_GBK" w:hint="eastAsia"/>
          <w:sz w:val="28"/>
          <w:szCs w:val="28"/>
        </w:rPr>
        <w:t>政策</w:t>
      </w:r>
      <w:r>
        <w:rPr>
          <w:rFonts w:ascii="方正小标宋_GBK" w:eastAsia="方正小标宋_GBK" w:hint="eastAsia"/>
          <w:sz w:val="28"/>
          <w:szCs w:val="28"/>
        </w:rPr>
        <w:t>和规章，依据主管环境保护行政部门的委托依法对辖区内单位或个人执行环境保护法规的情况进行现场监督、检查，并按规定进行处理。</w:t>
      </w:r>
    </w:p>
    <w:p w:rsidR="00787D8B" w:rsidRPr="00124B24" w:rsidRDefault="00787D8B" w:rsidP="00086BD1">
      <w:pPr>
        <w:spacing w:line="500" w:lineRule="exact"/>
        <w:ind w:firstLineChars="200" w:firstLine="560"/>
        <w:jc w:val="left"/>
        <w:rPr>
          <w:rFonts w:ascii="方正小标宋_GBK" w:eastAsia="方正小标宋_GBK"/>
          <w:sz w:val="28"/>
          <w:szCs w:val="28"/>
        </w:rPr>
      </w:pPr>
      <w:r w:rsidRPr="00124B24">
        <w:rPr>
          <w:rFonts w:ascii="方正小标宋_GBK" w:eastAsia="方正小标宋_GBK" w:hint="eastAsia"/>
          <w:sz w:val="28"/>
          <w:szCs w:val="28"/>
        </w:rPr>
        <w:t>（二）负责</w:t>
      </w:r>
      <w:r>
        <w:rPr>
          <w:rFonts w:ascii="方正小标宋_GBK" w:eastAsia="方正小标宋_GBK" w:hint="eastAsia"/>
          <w:sz w:val="28"/>
          <w:szCs w:val="28"/>
        </w:rPr>
        <w:t>排污申报登记工作；负责污水、废气、固体废弃物、噪声等排污费和超标排污费的征收工作。参与排污费财务管理和排污费年度收支预、决算的编制以及排污费财务、统计报表的编报汇审工作。</w:t>
      </w:r>
    </w:p>
    <w:p w:rsidR="00787D8B" w:rsidRPr="00124B24" w:rsidRDefault="00787D8B" w:rsidP="00086BD1">
      <w:pPr>
        <w:spacing w:line="500" w:lineRule="exact"/>
        <w:ind w:firstLineChars="200" w:firstLine="560"/>
        <w:jc w:val="left"/>
        <w:rPr>
          <w:rFonts w:ascii="方正小标宋_GBK" w:eastAsia="方正小标宋_GBK"/>
          <w:sz w:val="28"/>
          <w:szCs w:val="28"/>
        </w:rPr>
      </w:pPr>
      <w:r w:rsidRPr="00124B24">
        <w:rPr>
          <w:rFonts w:ascii="方正小标宋_GBK" w:eastAsia="方正小标宋_GBK" w:hint="eastAsia"/>
          <w:sz w:val="28"/>
          <w:szCs w:val="28"/>
        </w:rPr>
        <w:t>（三）负责</w:t>
      </w:r>
      <w:r>
        <w:rPr>
          <w:rFonts w:ascii="方正小标宋_GBK" w:eastAsia="方正小标宋_GBK" w:hint="eastAsia"/>
          <w:sz w:val="28"/>
          <w:szCs w:val="28"/>
        </w:rPr>
        <w:t>环境应急工作；负责环境污染事件、纠纷的调查处理。</w:t>
      </w:r>
    </w:p>
    <w:p w:rsidR="00787D8B" w:rsidRPr="00124B24" w:rsidRDefault="00787D8B" w:rsidP="00086BD1">
      <w:pPr>
        <w:spacing w:line="500" w:lineRule="exact"/>
        <w:ind w:firstLineChars="200" w:firstLine="560"/>
        <w:jc w:val="left"/>
        <w:rPr>
          <w:rFonts w:ascii="方正小标宋_GBK" w:eastAsia="方正小标宋_GBK"/>
          <w:sz w:val="28"/>
          <w:szCs w:val="28"/>
        </w:rPr>
      </w:pPr>
      <w:r w:rsidRPr="00124B24">
        <w:rPr>
          <w:rFonts w:ascii="方正小标宋_GBK" w:eastAsia="方正小标宋_GBK" w:hint="eastAsia"/>
          <w:sz w:val="28"/>
          <w:szCs w:val="28"/>
        </w:rPr>
        <w:t>（四）负责</w:t>
      </w:r>
      <w:r>
        <w:rPr>
          <w:rFonts w:ascii="方正小标宋_GBK" w:eastAsia="方正小标宋_GBK" w:hint="eastAsia"/>
          <w:sz w:val="28"/>
          <w:szCs w:val="28"/>
        </w:rPr>
        <w:t>环境信访工作。</w:t>
      </w:r>
    </w:p>
    <w:p w:rsidR="00787D8B" w:rsidRPr="00124B24" w:rsidRDefault="00787D8B" w:rsidP="00086BD1">
      <w:pPr>
        <w:spacing w:line="500" w:lineRule="exact"/>
        <w:ind w:firstLineChars="200" w:firstLine="560"/>
        <w:jc w:val="left"/>
        <w:rPr>
          <w:rFonts w:ascii="方正小标宋_GBK" w:eastAsia="方正小标宋_GBK"/>
          <w:sz w:val="28"/>
          <w:szCs w:val="28"/>
        </w:rPr>
      </w:pPr>
      <w:r w:rsidRPr="00124B24">
        <w:rPr>
          <w:rFonts w:ascii="方正小标宋_GBK" w:eastAsia="方正小标宋_GBK" w:hint="eastAsia"/>
          <w:sz w:val="28"/>
          <w:szCs w:val="28"/>
        </w:rPr>
        <w:t>（五）负责</w:t>
      </w:r>
      <w:r>
        <w:rPr>
          <w:rFonts w:ascii="方正小标宋_GBK" w:eastAsia="方正小标宋_GBK" w:hint="eastAsia"/>
          <w:sz w:val="28"/>
          <w:szCs w:val="28"/>
        </w:rPr>
        <w:t>全市污染源自动监测数据有效性审核基础工作。</w:t>
      </w:r>
    </w:p>
    <w:p w:rsidR="00787D8B" w:rsidRPr="00124B24" w:rsidRDefault="00787D8B" w:rsidP="00086BD1">
      <w:pPr>
        <w:spacing w:line="500" w:lineRule="exact"/>
        <w:ind w:firstLineChars="200" w:firstLine="560"/>
        <w:jc w:val="left"/>
        <w:rPr>
          <w:rFonts w:ascii="方正小标宋_GBK" w:eastAsia="方正小标宋_GBK"/>
          <w:sz w:val="28"/>
          <w:szCs w:val="28"/>
        </w:rPr>
      </w:pPr>
      <w:r w:rsidRPr="00124B24">
        <w:rPr>
          <w:rFonts w:ascii="方正小标宋_GBK" w:eastAsia="方正小标宋_GBK" w:hint="eastAsia"/>
          <w:sz w:val="28"/>
          <w:szCs w:val="28"/>
        </w:rPr>
        <w:t>（六）负责</w:t>
      </w:r>
      <w:r>
        <w:rPr>
          <w:rFonts w:ascii="方正小标宋_GBK" w:eastAsia="方正小标宋_GBK" w:hint="eastAsia"/>
          <w:sz w:val="28"/>
          <w:szCs w:val="28"/>
        </w:rPr>
        <w:t>自然生态环境监察；参与生态破坏事件的调查与处理。</w:t>
      </w:r>
    </w:p>
    <w:p w:rsidR="00787D8B" w:rsidRPr="000F3CEB" w:rsidRDefault="00787D8B" w:rsidP="00086BD1">
      <w:pPr>
        <w:spacing w:line="500" w:lineRule="exact"/>
        <w:ind w:firstLineChars="200" w:firstLine="560"/>
        <w:jc w:val="left"/>
        <w:rPr>
          <w:rFonts w:ascii="方正小标宋_GBK" w:eastAsia="方正小标宋_GBK"/>
          <w:sz w:val="28"/>
          <w:szCs w:val="28"/>
        </w:rPr>
      </w:pPr>
      <w:r w:rsidRPr="00124B24">
        <w:rPr>
          <w:rFonts w:ascii="方正小标宋_GBK" w:eastAsia="方正小标宋_GBK" w:hint="eastAsia"/>
          <w:sz w:val="28"/>
          <w:szCs w:val="28"/>
        </w:rPr>
        <w:t>（七）</w:t>
      </w:r>
      <w:r>
        <w:rPr>
          <w:rFonts w:ascii="方正小标宋_GBK" w:eastAsia="方正小标宋_GBK" w:hint="eastAsia"/>
          <w:sz w:val="28"/>
          <w:szCs w:val="28"/>
        </w:rPr>
        <w:t>负责对污染源自动监控设施的选用、安装、使用和运行情况进行现场监督检查。</w:t>
      </w:r>
    </w:p>
    <w:p w:rsidR="00787D8B" w:rsidRPr="00124B24" w:rsidRDefault="00787D8B" w:rsidP="00086BD1">
      <w:pPr>
        <w:spacing w:line="500" w:lineRule="exact"/>
        <w:ind w:firstLineChars="200" w:firstLine="560"/>
        <w:jc w:val="left"/>
        <w:rPr>
          <w:rFonts w:ascii="方正小标宋_GBK" w:eastAsia="方正小标宋_GBK"/>
          <w:sz w:val="28"/>
          <w:szCs w:val="28"/>
        </w:rPr>
      </w:pPr>
      <w:r w:rsidRPr="00124B24">
        <w:rPr>
          <w:rFonts w:ascii="方正小标宋_GBK" w:eastAsia="方正小标宋_GBK" w:hint="eastAsia"/>
          <w:sz w:val="28"/>
          <w:szCs w:val="28"/>
        </w:rPr>
        <w:t>（八）负责</w:t>
      </w:r>
      <w:r>
        <w:rPr>
          <w:rFonts w:ascii="方正小标宋_GBK" w:eastAsia="方正小标宋_GBK" w:hint="eastAsia"/>
          <w:sz w:val="28"/>
          <w:szCs w:val="28"/>
        </w:rPr>
        <w:t>环境监察人员的业务培训，总结交流环境监察工作经验。</w:t>
      </w:r>
    </w:p>
    <w:p w:rsidR="00787D8B" w:rsidRPr="00124B24" w:rsidRDefault="00787D8B" w:rsidP="00086BD1">
      <w:pPr>
        <w:spacing w:line="500" w:lineRule="exact"/>
        <w:ind w:firstLineChars="200" w:firstLine="560"/>
        <w:jc w:val="left"/>
        <w:rPr>
          <w:rFonts w:ascii="方正小标宋_GBK" w:eastAsia="方正小标宋_GBK"/>
          <w:sz w:val="28"/>
          <w:szCs w:val="28"/>
        </w:rPr>
      </w:pPr>
      <w:r w:rsidRPr="00124B24">
        <w:rPr>
          <w:rFonts w:ascii="方正小标宋_GBK" w:eastAsia="方正小标宋_GBK" w:hint="eastAsia"/>
          <w:sz w:val="28"/>
          <w:szCs w:val="28"/>
        </w:rPr>
        <w:t>（九）负责</w:t>
      </w:r>
      <w:r>
        <w:rPr>
          <w:rFonts w:ascii="方正小标宋_GBK" w:eastAsia="方正小标宋_GBK" w:hint="eastAsia"/>
          <w:sz w:val="28"/>
          <w:szCs w:val="28"/>
        </w:rPr>
        <w:t>挂牌督办的现场执法检查和环境执法后督察工作。</w:t>
      </w:r>
    </w:p>
    <w:p w:rsidR="00787D8B" w:rsidRPr="00124B24" w:rsidRDefault="00787D8B" w:rsidP="00086BD1">
      <w:pPr>
        <w:spacing w:line="500" w:lineRule="exact"/>
        <w:ind w:firstLineChars="200" w:firstLine="560"/>
        <w:jc w:val="left"/>
        <w:rPr>
          <w:rFonts w:ascii="方正小标宋_GBK" w:eastAsia="方正小标宋_GBK"/>
          <w:sz w:val="28"/>
          <w:szCs w:val="28"/>
        </w:rPr>
      </w:pPr>
      <w:r w:rsidRPr="00124B24">
        <w:rPr>
          <w:rFonts w:ascii="方正小标宋_GBK" w:eastAsia="方正小标宋_GBK" w:hint="eastAsia"/>
          <w:sz w:val="28"/>
          <w:szCs w:val="28"/>
        </w:rPr>
        <w:t>（十）</w:t>
      </w:r>
      <w:r>
        <w:rPr>
          <w:rFonts w:ascii="方正小标宋_GBK" w:eastAsia="方正小标宋_GBK" w:hint="eastAsia"/>
          <w:sz w:val="28"/>
          <w:szCs w:val="28"/>
        </w:rPr>
        <w:t>承担主管或上级环境保护部门委托的其他工作任务。</w:t>
      </w:r>
    </w:p>
    <w:p w:rsidR="00787D8B" w:rsidRPr="00124B24" w:rsidRDefault="00787D8B" w:rsidP="00C309B5">
      <w:pPr>
        <w:spacing w:line="500" w:lineRule="exact"/>
        <w:jc w:val="left"/>
        <w:rPr>
          <w:rFonts w:ascii="方正小标宋_GBK" w:eastAsia="方正小标宋_GBK"/>
          <w:sz w:val="28"/>
          <w:szCs w:val="28"/>
        </w:rPr>
      </w:pPr>
    </w:p>
    <w:p w:rsidR="00787D8B" w:rsidRPr="00C309B5" w:rsidRDefault="00787D8B" w:rsidP="00C309B5">
      <w:pPr>
        <w:spacing w:line="500" w:lineRule="exact"/>
        <w:jc w:val="left"/>
        <w:rPr>
          <w:rFonts w:ascii="方正小标宋_GBK" w:eastAsia="方正小标宋_GBK"/>
          <w:sz w:val="28"/>
          <w:szCs w:val="28"/>
        </w:rPr>
      </w:pPr>
      <w:r w:rsidRPr="00C309B5">
        <w:rPr>
          <w:rFonts w:ascii="方正小标宋_GBK" w:eastAsia="方正小标宋_GBK" w:hint="eastAsia"/>
          <w:sz w:val="28"/>
          <w:szCs w:val="28"/>
        </w:rPr>
        <w:t>二、决算单位构成</w:t>
      </w:r>
    </w:p>
    <w:p w:rsidR="00787D8B" w:rsidRPr="00C309B5" w:rsidRDefault="00787D8B" w:rsidP="00C309B5">
      <w:pPr>
        <w:spacing w:line="500" w:lineRule="exact"/>
        <w:ind w:firstLine="585"/>
        <w:jc w:val="left"/>
        <w:rPr>
          <w:rFonts w:ascii="方正小标宋_GBK" w:eastAsia="方正小标宋_GBK"/>
          <w:sz w:val="28"/>
          <w:szCs w:val="28"/>
        </w:rPr>
      </w:pPr>
      <w:r w:rsidRPr="00C309B5">
        <w:rPr>
          <w:rFonts w:ascii="方正小标宋_GBK" w:eastAsia="方正小标宋_GBK" w:hint="eastAsia"/>
          <w:sz w:val="28"/>
          <w:szCs w:val="28"/>
        </w:rPr>
        <w:t>本文档</w:t>
      </w:r>
      <w:r w:rsidRPr="00C309B5">
        <w:rPr>
          <w:rFonts w:ascii="方正小标宋_GBK" w:eastAsia="方正小标宋_GBK"/>
          <w:sz w:val="28"/>
          <w:szCs w:val="28"/>
        </w:rPr>
        <w:t>2015</w:t>
      </w:r>
      <w:r w:rsidRPr="00C309B5">
        <w:rPr>
          <w:rFonts w:ascii="方正小标宋_GBK" w:eastAsia="方正小标宋_GBK" w:hint="eastAsia"/>
          <w:sz w:val="28"/>
          <w:szCs w:val="28"/>
        </w:rPr>
        <w:t>年决算单位为邢台市环境</w:t>
      </w:r>
      <w:r>
        <w:rPr>
          <w:rFonts w:ascii="方正小标宋_GBK" w:eastAsia="方正小标宋_GBK" w:hint="eastAsia"/>
          <w:sz w:val="28"/>
          <w:szCs w:val="28"/>
        </w:rPr>
        <w:t>监察支队（</w:t>
      </w:r>
      <w:r w:rsidRPr="00C309B5">
        <w:rPr>
          <w:rFonts w:ascii="方正小标宋_GBK" w:eastAsia="方正小标宋_GBK" w:hint="eastAsia"/>
          <w:sz w:val="28"/>
          <w:szCs w:val="28"/>
        </w:rPr>
        <w:t>本级</w:t>
      </w:r>
      <w:r>
        <w:rPr>
          <w:rFonts w:ascii="方正小标宋_GBK" w:eastAsia="方正小标宋_GBK" w:hint="eastAsia"/>
          <w:sz w:val="28"/>
          <w:szCs w:val="28"/>
        </w:rPr>
        <w:t>）</w:t>
      </w:r>
      <w:r w:rsidRPr="00C309B5">
        <w:rPr>
          <w:rFonts w:ascii="方正小标宋_GBK" w:eastAsia="方正小标宋_GBK" w:hint="eastAsia"/>
          <w:sz w:val="28"/>
          <w:szCs w:val="28"/>
        </w:rPr>
        <w:t>。</w:t>
      </w:r>
    </w:p>
    <w:p w:rsidR="00787D8B" w:rsidRDefault="00787D8B" w:rsidP="00500BB9">
      <w:pPr>
        <w:ind w:firstLine="585"/>
        <w:jc w:val="left"/>
        <w:rPr>
          <w:rFonts w:ascii="方正小标宋_GBK" w:eastAsia="方正小标宋_GBK"/>
          <w:sz w:val="30"/>
          <w:szCs w:val="30"/>
        </w:rPr>
      </w:pPr>
    </w:p>
    <w:p w:rsidR="00787D8B" w:rsidRDefault="00787D8B" w:rsidP="00117349">
      <w:pPr>
        <w:ind w:firstLine="585"/>
        <w:jc w:val="left"/>
        <w:rPr>
          <w:rFonts w:ascii="方正小标宋_GBK" w:eastAsia="方正小标宋_GBK"/>
          <w:b/>
          <w:sz w:val="30"/>
          <w:szCs w:val="30"/>
        </w:rPr>
      </w:pPr>
    </w:p>
    <w:p w:rsidR="00787D8B" w:rsidRDefault="00787D8B" w:rsidP="00117349">
      <w:pPr>
        <w:ind w:firstLine="585"/>
        <w:jc w:val="left"/>
        <w:rPr>
          <w:rFonts w:ascii="方正小标宋_GBK" w:eastAsia="方正小标宋_GBK"/>
          <w:b/>
          <w:sz w:val="30"/>
          <w:szCs w:val="30"/>
        </w:rPr>
      </w:pPr>
    </w:p>
    <w:p w:rsidR="00787D8B" w:rsidRDefault="00787D8B" w:rsidP="00933F0A">
      <w:pPr>
        <w:ind w:firstLine="585"/>
        <w:jc w:val="center"/>
        <w:rPr>
          <w:rFonts w:ascii="方正小标宋_GBK" w:eastAsia="方正小标宋_GBK"/>
          <w:b/>
          <w:sz w:val="32"/>
          <w:szCs w:val="32"/>
        </w:rPr>
      </w:pPr>
      <w:r w:rsidRPr="001117D5">
        <w:rPr>
          <w:rFonts w:ascii="方正小标宋_GBK" w:eastAsia="方正小标宋_GBK" w:hint="eastAsia"/>
          <w:b/>
          <w:sz w:val="32"/>
          <w:szCs w:val="32"/>
        </w:rPr>
        <w:lastRenderedPageBreak/>
        <w:t>第二部分</w:t>
      </w:r>
      <w:r w:rsidRPr="001117D5">
        <w:rPr>
          <w:rFonts w:ascii="方正小标宋_GBK" w:eastAsia="方正小标宋_GBK"/>
          <w:b/>
          <w:sz w:val="32"/>
          <w:szCs w:val="32"/>
        </w:rPr>
        <w:t xml:space="preserve">  </w:t>
      </w:r>
      <w:r w:rsidRPr="001117D5">
        <w:rPr>
          <w:rFonts w:ascii="方正小标宋_GBK" w:eastAsia="方正小标宋_GBK" w:hint="eastAsia"/>
          <w:b/>
          <w:sz w:val="32"/>
          <w:szCs w:val="32"/>
        </w:rPr>
        <w:t>邢台市环境</w:t>
      </w:r>
      <w:r>
        <w:rPr>
          <w:rFonts w:ascii="方正小标宋_GBK" w:eastAsia="方正小标宋_GBK" w:hint="eastAsia"/>
          <w:b/>
          <w:sz w:val="32"/>
          <w:szCs w:val="32"/>
        </w:rPr>
        <w:t>监察支队</w:t>
      </w:r>
      <w:r w:rsidRPr="001117D5">
        <w:rPr>
          <w:rFonts w:ascii="方正小标宋_GBK" w:eastAsia="方正小标宋_GBK" w:hint="eastAsia"/>
          <w:b/>
          <w:sz w:val="32"/>
          <w:szCs w:val="32"/>
        </w:rPr>
        <w:t>（本级）</w:t>
      </w:r>
    </w:p>
    <w:p w:rsidR="00787D8B" w:rsidRDefault="00787D8B" w:rsidP="00933F0A">
      <w:pPr>
        <w:ind w:firstLine="585"/>
        <w:jc w:val="center"/>
        <w:rPr>
          <w:rFonts w:ascii="方正小标宋_GBK" w:eastAsia="方正小标宋_GBK"/>
          <w:b/>
          <w:sz w:val="30"/>
          <w:szCs w:val="30"/>
        </w:rPr>
      </w:pPr>
      <w:r w:rsidRPr="001117D5">
        <w:rPr>
          <w:rFonts w:ascii="方正小标宋_GBK" w:eastAsia="方正小标宋_GBK"/>
          <w:b/>
          <w:sz w:val="32"/>
          <w:szCs w:val="32"/>
        </w:rPr>
        <w:t>2015</w:t>
      </w:r>
      <w:r w:rsidRPr="001117D5">
        <w:rPr>
          <w:rFonts w:ascii="方正小标宋_GBK" w:eastAsia="方正小标宋_GBK" w:hint="eastAsia"/>
          <w:b/>
          <w:sz w:val="32"/>
          <w:szCs w:val="32"/>
        </w:rPr>
        <w:t>年度决算报表</w:t>
      </w:r>
    </w:p>
    <w:p w:rsidR="00787D8B" w:rsidRDefault="00787D8B" w:rsidP="00063E7D">
      <w:pPr>
        <w:jc w:val="left"/>
        <w:rPr>
          <w:rFonts w:ascii="方正小标宋_GBK" w:eastAsia="方正小标宋_GBK"/>
          <w:b/>
          <w:sz w:val="30"/>
          <w:szCs w:val="30"/>
        </w:rPr>
        <w:sectPr w:rsidR="00787D8B" w:rsidSect="00B928C2">
          <w:headerReference w:type="default" r:id="rId7"/>
          <w:pgSz w:w="11907" w:h="16839"/>
          <w:pgMar w:top="1361" w:right="1134" w:bottom="1361" w:left="1134" w:header="851" w:footer="992" w:gutter="0"/>
          <w:cols w:space="425"/>
          <w:docGrid w:type="lines" w:linePitch="312"/>
        </w:sectPr>
      </w:pPr>
    </w:p>
    <w:tbl>
      <w:tblPr>
        <w:tblW w:w="14501" w:type="dxa"/>
        <w:tblInd w:w="93" w:type="dxa"/>
        <w:tblLook w:val="00A0"/>
      </w:tblPr>
      <w:tblGrid>
        <w:gridCol w:w="436"/>
        <w:gridCol w:w="436"/>
        <w:gridCol w:w="436"/>
        <w:gridCol w:w="3566"/>
        <w:gridCol w:w="370"/>
        <w:gridCol w:w="647"/>
        <w:gridCol w:w="995"/>
        <w:gridCol w:w="1007"/>
        <w:gridCol w:w="1005"/>
        <w:gridCol w:w="932"/>
        <w:gridCol w:w="932"/>
        <w:gridCol w:w="932"/>
        <w:gridCol w:w="158"/>
        <w:gridCol w:w="647"/>
        <w:gridCol w:w="127"/>
        <w:gridCol w:w="1518"/>
        <w:gridCol w:w="357"/>
      </w:tblGrid>
      <w:tr w:rsidR="00787D8B" w:rsidRPr="00891DD7" w:rsidTr="00F12645">
        <w:trPr>
          <w:trHeight w:val="270"/>
        </w:trPr>
        <w:tc>
          <w:tcPr>
            <w:tcW w:w="14501" w:type="dxa"/>
            <w:gridSpan w:val="17"/>
            <w:tcBorders>
              <w:top w:val="nil"/>
              <w:left w:val="nil"/>
              <w:bottom w:val="nil"/>
              <w:right w:val="nil"/>
            </w:tcBorders>
            <w:noWrap/>
            <w:vAlign w:val="bottom"/>
          </w:tcPr>
          <w:p w:rsidR="00787D8B" w:rsidRPr="00C76B9B" w:rsidRDefault="00787D8B" w:rsidP="00C907BD">
            <w:pPr>
              <w:widowControl/>
              <w:rPr>
                <w:rFonts w:ascii="宋体" w:cs="Arial"/>
                <w:b/>
                <w:bCs/>
                <w:color w:val="000000"/>
                <w:kern w:val="0"/>
                <w:sz w:val="24"/>
                <w:szCs w:val="24"/>
              </w:rPr>
            </w:pPr>
            <w:r w:rsidRPr="007978FD">
              <w:rPr>
                <w:rFonts w:ascii="宋体" w:hAnsi="宋体" w:cs="Arial" w:hint="eastAsia"/>
                <w:b/>
                <w:bCs/>
                <w:color w:val="000000"/>
                <w:kern w:val="0"/>
                <w:sz w:val="20"/>
                <w:szCs w:val="20"/>
              </w:rPr>
              <w:lastRenderedPageBreak/>
              <w:t>附件</w:t>
            </w:r>
            <w:r w:rsidRPr="007978FD">
              <w:rPr>
                <w:rFonts w:ascii="宋体" w:hAnsi="宋体" w:cs="Arial"/>
                <w:b/>
                <w:bCs/>
                <w:color w:val="000000"/>
                <w:kern w:val="0"/>
                <w:sz w:val="20"/>
                <w:szCs w:val="20"/>
              </w:rPr>
              <w:t>2-</w:t>
            </w:r>
            <w:r>
              <w:rPr>
                <w:rFonts w:ascii="宋体" w:hAnsi="宋体" w:cs="Arial"/>
                <w:b/>
                <w:bCs/>
                <w:color w:val="000000"/>
                <w:kern w:val="0"/>
                <w:sz w:val="20"/>
                <w:szCs w:val="20"/>
              </w:rPr>
              <w:t>1</w:t>
            </w:r>
            <w:r w:rsidRPr="007978FD">
              <w:rPr>
                <w:rFonts w:ascii="宋体" w:hAnsi="宋体" w:cs="Arial" w:hint="eastAsia"/>
                <w:b/>
                <w:bCs/>
                <w:color w:val="000000"/>
                <w:kern w:val="0"/>
                <w:sz w:val="20"/>
                <w:szCs w:val="20"/>
              </w:rPr>
              <w:t>：</w:t>
            </w:r>
            <w:r>
              <w:rPr>
                <w:rFonts w:ascii="宋体" w:hAnsi="宋体" w:cs="Arial"/>
                <w:b/>
                <w:bCs/>
                <w:color w:val="000000"/>
                <w:kern w:val="0"/>
                <w:sz w:val="20"/>
                <w:szCs w:val="20"/>
              </w:rPr>
              <w:t xml:space="preserve">  </w:t>
            </w:r>
          </w:p>
        </w:tc>
      </w:tr>
      <w:tr w:rsidR="00787D8B" w:rsidRPr="00891DD7" w:rsidTr="00F12645">
        <w:trPr>
          <w:trHeight w:val="255"/>
        </w:trPr>
        <w:tc>
          <w:tcPr>
            <w:tcW w:w="5244" w:type="dxa"/>
            <w:gridSpan w:val="5"/>
            <w:tcBorders>
              <w:top w:val="nil"/>
              <w:left w:val="nil"/>
              <w:bottom w:val="nil"/>
              <w:right w:val="nil"/>
            </w:tcBorders>
            <w:noWrap/>
            <w:vAlign w:val="bottom"/>
          </w:tcPr>
          <w:p w:rsidR="00787D8B" w:rsidRPr="00C76B9B" w:rsidRDefault="00787D8B" w:rsidP="00C76B9B">
            <w:pPr>
              <w:widowControl/>
              <w:jc w:val="left"/>
              <w:rPr>
                <w:rFonts w:ascii="Arial" w:hAnsi="Arial" w:cs="Arial"/>
                <w:color w:val="000000"/>
                <w:kern w:val="0"/>
                <w:sz w:val="20"/>
                <w:szCs w:val="20"/>
              </w:rPr>
            </w:pPr>
          </w:p>
        </w:tc>
        <w:tc>
          <w:tcPr>
            <w:tcW w:w="647" w:type="dxa"/>
            <w:tcBorders>
              <w:top w:val="nil"/>
              <w:left w:val="nil"/>
              <w:bottom w:val="nil"/>
              <w:right w:val="nil"/>
            </w:tcBorders>
            <w:noWrap/>
            <w:vAlign w:val="bottom"/>
          </w:tcPr>
          <w:p w:rsidR="00787D8B" w:rsidRPr="00C76B9B" w:rsidRDefault="00787D8B" w:rsidP="00C76B9B">
            <w:pPr>
              <w:widowControl/>
              <w:jc w:val="left"/>
              <w:rPr>
                <w:rFonts w:ascii="Arial" w:hAnsi="Arial" w:cs="Arial"/>
                <w:color w:val="000000"/>
                <w:kern w:val="0"/>
                <w:sz w:val="20"/>
                <w:szCs w:val="20"/>
              </w:rPr>
            </w:pPr>
          </w:p>
        </w:tc>
        <w:tc>
          <w:tcPr>
            <w:tcW w:w="2002" w:type="dxa"/>
            <w:gridSpan w:val="2"/>
            <w:tcBorders>
              <w:top w:val="nil"/>
              <w:left w:val="nil"/>
              <w:bottom w:val="nil"/>
              <w:right w:val="nil"/>
            </w:tcBorders>
            <w:noWrap/>
            <w:vAlign w:val="bottom"/>
          </w:tcPr>
          <w:p w:rsidR="00787D8B" w:rsidRPr="00C76B9B" w:rsidRDefault="00787D8B" w:rsidP="00C76B9B">
            <w:pPr>
              <w:widowControl/>
              <w:jc w:val="left"/>
              <w:rPr>
                <w:rFonts w:ascii="Arial" w:hAnsi="Arial" w:cs="Arial"/>
                <w:color w:val="000000"/>
                <w:kern w:val="0"/>
                <w:szCs w:val="21"/>
              </w:rPr>
            </w:pPr>
            <w:r w:rsidRPr="00C76B9B">
              <w:rPr>
                <w:rFonts w:ascii="宋体" w:hAnsi="宋体" w:cs="Arial" w:hint="eastAsia"/>
                <w:b/>
                <w:bCs/>
                <w:color w:val="000000"/>
                <w:kern w:val="0"/>
                <w:szCs w:val="21"/>
              </w:rPr>
              <w:t>收入支出决算总表</w:t>
            </w:r>
          </w:p>
        </w:tc>
        <w:tc>
          <w:tcPr>
            <w:tcW w:w="3959" w:type="dxa"/>
            <w:gridSpan w:val="5"/>
            <w:tcBorders>
              <w:top w:val="nil"/>
              <w:left w:val="nil"/>
              <w:bottom w:val="nil"/>
              <w:right w:val="nil"/>
            </w:tcBorders>
            <w:noWrap/>
            <w:vAlign w:val="bottom"/>
          </w:tcPr>
          <w:p w:rsidR="00787D8B" w:rsidRPr="00C76B9B" w:rsidRDefault="00787D8B" w:rsidP="00C76B9B">
            <w:pPr>
              <w:widowControl/>
              <w:jc w:val="left"/>
              <w:rPr>
                <w:rFonts w:ascii="Arial" w:hAnsi="Arial" w:cs="Arial"/>
                <w:color w:val="000000"/>
                <w:kern w:val="0"/>
                <w:sz w:val="20"/>
                <w:szCs w:val="20"/>
              </w:rPr>
            </w:pPr>
          </w:p>
        </w:tc>
        <w:tc>
          <w:tcPr>
            <w:tcW w:w="647" w:type="dxa"/>
            <w:tcBorders>
              <w:top w:val="nil"/>
              <w:left w:val="nil"/>
              <w:bottom w:val="nil"/>
              <w:right w:val="nil"/>
            </w:tcBorders>
            <w:noWrap/>
            <w:vAlign w:val="bottom"/>
          </w:tcPr>
          <w:p w:rsidR="00787D8B" w:rsidRPr="00C76B9B" w:rsidRDefault="00787D8B" w:rsidP="00C76B9B">
            <w:pPr>
              <w:widowControl/>
              <w:jc w:val="left"/>
              <w:rPr>
                <w:rFonts w:ascii="Arial" w:hAnsi="Arial" w:cs="Arial"/>
                <w:color w:val="000000"/>
                <w:kern w:val="0"/>
                <w:sz w:val="20"/>
                <w:szCs w:val="20"/>
              </w:rPr>
            </w:pPr>
          </w:p>
        </w:tc>
        <w:tc>
          <w:tcPr>
            <w:tcW w:w="2002" w:type="dxa"/>
            <w:gridSpan w:val="3"/>
            <w:tcBorders>
              <w:top w:val="nil"/>
              <w:left w:val="nil"/>
              <w:bottom w:val="nil"/>
              <w:right w:val="nil"/>
            </w:tcBorders>
            <w:noWrap/>
            <w:vAlign w:val="bottom"/>
          </w:tcPr>
          <w:p w:rsidR="00787D8B" w:rsidRPr="00C76B9B" w:rsidRDefault="00787D8B" w:rsidP="00C76B9B">
            <w:pPr>
              <w:widowControl/>
              <w:jc w:val="right"/>
              <w:rPr>
                <w:rFonts w:ascii="宋体" w:cs="Arial"/>
                <w:color w:val="000000"/>
                <w:kern w:val="0"/>
                <w:sz w:val="20"/>
                <w:szCs w:val="20"/>
              </w:rPr>
            </w:pPr>
            <w:r w:rsidRPr="00C76B9B">
              <w:rPr>
                <w:rFonts w:ascii="宋体" w:hAnsi="宋体" w:cs="Arial" w:hint="eastAsia"/>
                <w:color w:val="000000"/>
                <w:kern w:val="0"/>
                <w:sz w:val="20"/>
                <w:szCs w:val="20"/>
              </w:rPr>
              <w:t>公开</w:t>
            </w:r>
            <w:r w:rsidRPr="00C76B9B">
              <w:rPr>
                <w:rFonts w:ascii="宋体" w:hAnsi="宋体" w:cs="Arial"/>
                <w:color w:val="000000"/>
                <w:kern w:val="0"/>
                <w:sz w:val="20"/>
                <w:szCs w:val="20"/>
              </w:rPr>
              <w:t>01</w:t>
            </w:r>
            <w:r w:rsidRPr="00C76B9B">
              <w:rPr>
                <w:rFonts w:ascii="宋体" w:hAnsi="宋体" w:cs="Arial" w:hint="eastAsia"/>
                <w:color w:val="000000"/>
                <w:kern w:val="0"/>
                <w:sz w:val="20"/>
                <w:szCs w:val="20"/>
              </w:rPr>
              <w:t>表</w:t>
            </w:r>
          </w:p>
        </w:tc>
      </w:tr>
      <w:tr w:rsidR="00787D8B" w:rsidRPr="00891DD7" w:rsidTr="00F12645">
        <w:trPr>
          <w:trHeight w:val="255"/>
        </w:trPr>
        <w:tc>
          <w:tcPr>
            <w:tcW w:w="5244" w:type="dxa"/>
            <w:gridSpan w:val="5"/>
            <w:tcBorders>
              <w:top w:val="nil"/>
              <w:left w:val="nil"/>
              <w:bottom w:val="nil"/>
              <w:right w:val="nil"/>
            </w:tcBorders>
            <w:noWrap/>
            <w:vAlign w:val="bottom"/>
          </w:tcPr>
          <w:p w:rsidR="00787D8B" w:rsidRPr="00C76B9B" w:rsidRDefault="00787D8B" w:rsidP="00C76B9B">
            <w:pPr>
              <w:widowControl/>
              <w:jc w:val="left"/>
              <w:rPr>
                <w:rFonts w:ascii="宋体" w:cs="Arial"/>
                <w:color w:val="000000"/>
                <w:kern w:val="0"/>
                <w:sz w:val="20"/>
                <w:szCs w:val="20"/>
              </w:rPr>
            </w:pPr>
            <w:r>
              <w:rPr>
                <w:rFonts w:ascii="宋体" w:hAnsi="宋体" w:cs="Arial" w:hint="eastAsia"/>
                <w:color w:val="000000"/>
                <w:kern w:val="0"/>
                <w:sz w:val="20"/>
                <w:szCs w:val="20"/>
              </w:rPr>
              <w:t>部门：邢台市环境监察支队</w:t>
            </w:r>
            <w:r w:rsidRPr="00C76B9B">
              <w:rPr>
                <w:rFonts w:ascii="宋体" w:hAnsi="宋体" w:cs="Arial"/>
                <w:color w:val="000000"/>
                <w:kern w:val="0"/>
                <w:sz w:val="20"/>
                <w:szCs w:val="20"/>
              </w:rPr>
              <w:t>(</w:t>
            </w:r>
            <w:r w:rsidRPr="00C76B9B">
              <w:rPr>
                <w:rFonts w:ascii="宋体" w:hAnsi="宋体" w:cs="Arial" w:hint="eastAsia"/>
                <w:color w:val="000000"/>
                <w:kern w:val="0"/>
                <w:sz w:val="20"/>
                <w:szCs w:val="20"/>
              </w:rPr>
              <w:t>本级</w:t>
            </w:r>
            <w:r w:rsidRPr="00C76B9B">
              <w:rPr>
                <w:rFonts w:ascii="宋体" w:hAnsi="宋体" w:cs="Arial"/>
                <w:color w:val="000000"/>
                <w:kern w:val="0"/>
                <w:sz w:val="20"/>
                <w:szCs w:val="20"/>
              </w:rPr>
              <w:t>)</w:t>
            </w:r>
          </w:p>
        </w:tc>
        <w:tc>
          <w:tcPr>
            <w:tcW w:w="647" w:type="dxa"/>
            <w:tcBorders>
              <w:top w:val="nil"/>
              <w:left w:val="nil"/>
              <w:bottom w:val="nil"/>
              <w:right w:val="nil"/>
            </w:tcBorders>
            <w:noWrap/>
            <w:vAlign w:val="bottom"/>
          </w:tcPr>
          <w:p w:rsidR="00787D8B" w:rsidRPr="00C76B9B" w:rsidRDefault="00787D8B" w:rsidP="00C76B9B">
            <w:pPr>
              <w:widowControl/>
              <w:jc w:val="left"/>
              <w:rPr>
                <w:rFonts w:ascii="Arial" w:hAnsi="Arial" w:cs="Arial"/>
                <w:color w:val="000000"/>
                <w:kern w:val="0"/>
                <w:sz w:val="20"/>
                <w:szCs w:val="20"/>
              </w:rPr>
            </w:pPr>
          </w:p>
        </w:tc>
        <w:tc>
          <w:tcPr>
            <w:tcW w:w="2002" w:type="dxa"/>
            <w:gridSpan w:val="2"/>
            <w:tcBorders>
              <w:top w:val="nil"/>
              <w:left w:val="nil"/>
              <w:bottom w:val="nil"/>
              <w:right w:val="nil"/>
            </w:tcBorders>
            <w:noWrap/>
            <w:vAlign w:val="bottom"/>
          </w:tcPr>
          <w:p w:rsidR="00787D8B" w:rsidRPr="00C76B9B" w:rsidRDefault="00787D8B" w:rsidP="00C76B9B">
            <w:pPr>
              <w:widowControl/>
              <w:jc w:val="left"/>
              <w:rPr>
                <w:rFonts w:ascii="Arial" w:hAnsi="Arial" w:cs="Arial"/>
                <w:color w:val="000000"/>
                <w:kern w:val="0"/>
                <w:sz w:val="20"/>
                <w:szCs w:val="20"/>
              </w:rPr>
            </w:pPr>
          </w:p>
        </w:tc>
        <w:tc>
          <w:tcPr>
            <w:tcW w:w="3959" w:type="dxa"/>
            <w:gridSpan w:val="5"/>
            <w:tcBorders>
              <w:top w:val="nil"/>
              <w:left w:val="nil"/>
              <w:bottom w:val="nil"/>
              <w:right w:val="nil"/>
            </w:tcBorders>
            <w:noWrap/>
            <w:vAlign w:val="bottom"/>
          </w:tcPr>
          <w:p w:rsidR="00787D8B" w:rsidRPr="00C76B9B" w:rsidRDefault="00787D8B" w:rsidP="00C76B9B">
            <w:pPr>
              <w:widowControl/>
              <w:jc w:val="left"/>
              <w:rPr>
                <w:rFonts w:ascii="Arial" w:hAnsi="Arial" w:cs="Arial"/>
                <w:color w:val="000000"/>
                <w:kern w:val="0"/>
                <w:sz w:val="20"/>
                <w:szCs w:val="20"/>
              </w:rPr>
            </w:pPr>
          </w:p>
        </w:tc>
        <w:tc>
          <w:tcPr>
            <w:tcW w:w="647" w:type="dxa"/>
            <w:tcBorders>
              <w:top w:val="nil"/>
              <w:left w:val="nil"/>
              <w:bottom w:val="nil"/>
              <w:right w:val="nil"/>
            </w:tcBorders>
            <w:noWrap/>
            <w:vAlign w:val="bottom"/>
          </w:tcPr>
          <w:p w:rsidR="00787D8B" w:rsidRPr="00C76B9B" w:rsidRDefault="00787D8B" w:rsidP="00C76B9B">
            <w:pPr>
              <w:widowControl/>
              <w:jc w:val="left"/>
              <w:rPr>
                <w:rFonts w:ascii="Arial" w:hAnsi="Arial" w:cs="Arial"/>
                <w:color w:val="000000"/>
                <w:kern w:val="0"/>
                <w:sz w:val="20"/>
                <w:szCs w:val="20"/>
              </w:rPr>
            </w:pPr>
          </w:p>
        </w:tc>
        <w:tc>
          <w:tcPr>
            <w:tcW w:w="2002" w:type="dxa"/>
            <w:gridSpan w:val="3"/>
            <w:tcBorders>
              <w:top w:val="nil"/>
              <w:left w:val="nil"/>
              <w:bottom w:val="nil"/>
              <w:right w:val="nil"/>
            </w:tcBorders>
            <w:noWrap/>
            <w:vAlign w:val="bottom"/>
          </w:tcPr>
          <w:p w:rsidR="00787D8B" w:rsidRPr="00C76B9B" w:rsidRDefault="00787D8B" w:rsidP="00C76B9B">
            <w:pPr>
              <w:widowControl/>
              <w:jc w:val="right"/>
              <w:rPr>
                <w:rFonts w:ascii="宋体" w:cs="Arial"/>
                <w:color w:val="000000"/>
                <w:kern w:val="0"/>
                <w:sz w:val="20"/>
                <w:szCs w:val="20"/>
              </w:rPr>
            </w:pPr>
            <w:r w:rsidRPr="00C76B9B">
              <w:rPr>
                <w:rFonts w:ascii="宋体" w:hAnsi="宋体" w:cs="Arial" w:hint="eastAsia"/>
                <w:color w:val="000000"/>
                <w:kern w:val="0"/>
                <w:sz w:val="20"/>
                <w:szCs w:val="20"/>
              </w:rPr>
              <w:t>金额单位：元</w:t>
            </w:r>
          </w:p>
        </w:tc>
      </w:tr>
      <w:tr w:rsidR="00787D8B" w:rsidRPr="00891DD7" w:rsidTr="00F12645">
        <w:trPr>
          <w:trHeight w:val="270"/>
        </w:trPr>
        <w:tc>
          <w:tcPr>
            <w:tcW w:w="7893" w:type="dxa"/>
            <w:gridSpan w:val="8"/>
            <w:tcBorders>
              <w:top w:val="single" w:sz="8" w:space="0" w:color="000000"/>
              <w:left w:val="single" w:sz="8" w:space="0" w:color="000000"/>
              <w:bottom w:val="single" w:sz="4" w:space="0" w:color="000000"/>
              <w:right w:val="single" w:sz="4" w:space="0" w:color="000000"/>
            </w:tcBorders>
            <w:shd w:val="clear" w:color="FFFFFF" w:fill="C0C0C0"/>
            <w:noWrap/>
            <w:vAlign w:val="center"/>
          </w:tcPr>
          <w:p w:rsidR="00787D8B" w:rsidRPr="00C76B9B" w:rsidRDefault="00787D8B" w:rsidP="00C76B9B">
            <w:pPr>
              <w:widowControl/>
              <w:jc w:val="center"/>
              <w:rPr>
                <w:rFonts w:ascii="宋体" w:cs="Arial"/>
                <w:color w:val="000000"/>
                <w:kern w:val="0"/>
                <w:sz w:val="20"/>
                <w:szCs w:val="20"/>
              </w:rPr>
            </w:pPr>
            <w:r w:rsidRPr="00C76B9B">
              <w:rPr>
                <w:rFonts w:ascii="宋体" w:hAnsi="宋体" w:cs="Arial" w:hint="eastAsia"/>
                <w:color w:val="000000"/>
                <w:kern w:val="0"/>
                <w:sz w:val="20"/>
                <w:szCs w:val="20"/>
              </w:rPr>
              <w:t>收入</w:t>
            </w:r>
          </w:p>
        </w:tc>
        <w:tc>
          <w:tcPr>
            <w:tcW w:w="6608" w:type="dxa"/>
            <w:gridSpan w:val="9"/>
            <w:tcBorders>
              <w:top w:val="single" w:sz="8" w:space="0" w:color="000000"/>
              <w:left w:val="nil"/>
              <w:bottom w:val="single" w:sz="4" w:space="0" w:color="000000"/>
              <w:right w:val="single" w:sz="8" w:space="0" w:color="000000"/>
            </w:tcBorders>
            <w:shd w:val="clear" w:color="FFFFFF" w:fill="C0C0C0"/>
            <w:noWrap/>
            <w:vAlign w:val="center"/>
          </w:tcPr>
          <w:p w:rsidR="00787D8B" w:rsidRPr="00C76B9B" w:rsidRDefault="00787D8B" w:rsidP="00C76B9B">
            <w:pPr>
              <w:widowControl/>
              <w:jc w:val="center"/>
              <w:rPr>
                <w:rFonts w:ascii="宋体" w:cs="Arial"/>
                <w:color w:val="000000"/>
                <w:kern w:val="0"/>
                <w:sz w:val="20"/>
                <w:szCs w:val="20"/>
              </w:rPr>
            </w:pPr>
            <w:r w:rsidRPr="00C76B9B">
              <w:rPr>
                <w:rFonts w:ascii="宋体" w:hAnsi="宋体" w:cs="Arial" w:hint="eastAsia"/>
                <w:color w:val="000000"/>
                <w:kern w:val="0"/>
                <w:sz w:val="20"/>
                <w:szCs w:val="20"/>
              </w:rPr>
              <w:t>支出</w:t>
            </w:r>
          </w:p>
        </w:tc>
      </w:tr>
      <w:tr w:rsidR="00787D8B" w:rsidRPr="00891DD7" w:rsidTr="00F12645">
        <w:trPr>
          <w:trHeight w:val="308"/>
        </w:trPr>
        <w:tc>
          <w:tcPr>
            <w:tcW w:w="5244" w:type="dxa"/>
            <w:gridSpan w:val="5"/>
            <w:tcBorders>
              <w:top w:val="nil"/>
              <w:left w:val="single" w:sz="8" w:space="0" w:color="000000"/>
              <w:bottom w:val="single" w:sz="4" w:space="0" w:color="000000"/>
              <w:right w:val="single" w:sz="4" w:space="0" w:color="000000"/>
            </w:tcBorders>
            <w:shd w:val="clear" w:color="FFFFFF" w:fill="C0C0C0"/>
            <w:noWrap/>
            <w:vAlign w:val="center"/>
          </w:tcPr>
          <w:p w:rsidR="00787D8B" w:rsidRPr="00C76B9B" w:rsidRDefault="00787D8B" w:rsidP="00C76B9B">
            <w:pPr>
              <w:widowControl/>
              <w:jc w:val="center"/>
              <w:rPr>
                <w:rFonts w:ascii="宋体" w:cs="Arial"/>
                <w:color w:val="000000"/>
                <w:kern w:val="0"/>
                <w:sz w:val="20"/>
                <w:szCs w:val="20"/>
              </w:rPr>
            </w:pPr>
            <w:r w:rsidRPr="00C76B9B">
              <w:rPr>
                <w:rFonts w:ascii="宋体" w:hAnsi="宋体" w:cs="Arial" w:hint="eastAsia"/>
                <w:color w:val="000000"/>
                <w:kern w:val="0"/>
                <w:sz w:val="20"/>
                <w:szCs w:val="20"/>
              </w:rPr>
              <w:t>项目</w:t>
            </w:r>
          </w:p>
        </w:tc>
        <w:tc>
          <w:tcPr>
            <w:tcW w:w="647" w:type="dxa"/>
            <w:tcBorders>
              <w:top w:val="nil"/>
              <w:left w:val="nil"/>
              <w:bottom w:val="single" w:sz="4" w:space="0" w:color="000000"/>
              <w:right w:val="single" w:sz="4" w:space="0" w:color="000000"/>
            </w:tcBorders>
            <w:shd w:val="clear" w:color="FFFFFF" w:fill="C0C0C0"/>
            <w:noWrap/>
            <w:vAlign w:val="center"/>
          </w:tcPr>
          <w:p w:rsidR="00787D8B" w:rsidRPr="00C76B9B" w:rsidRDefault="00787D8B" w:rsidP="00C76B9B">
            <w:pPr>
              <w:widowControl/>
              <w:jc w:val="center"/>
              <w:rPr>
                <w:rFonts w:ascii="宋体" w:cs="Arial"/>
                <w:color w:val="000000"/>
                <w:kern w:val="0"/>
                <w:sz w:val="20"/>
                <w:szCs w:val="20"/>
              </w:rPr>
            </w:pPr>
            <w:r w:rsidRPr="00C76B9B">
              <w:rPr>
                <w:rFonts w:ascii="宋体" w:hAnsi="宋体" w:cs="Arial" w:hint="eastAsia"/>
                <w:color w:val="000000"/>
                <w:kern w:val="0"/>
                <w:sz w:val="20"/>
                <w:szCs w:val="20"/>
              </w:rPr>
              <w:t>行次</w:t>
            </w:r>
          </w:p>
        </w:tc>
        <w:tc>
          <w:tcPr>
            <w:tcW w:w="2002" w:type="dxa"/>
            <w:gridSpan w:val="2"/>
            <w:tcBorders>
              <w:top w:val="nil"/>
              <w:left w:val="nil"/>
              <w:bottom w:val="single" w:sz="4" w:space="0" w:color="000000"/>
              <w:right w:val="single" w:sz="4" w:space="0" w:color="000000"/>
            </w:tcBorders>
            <w:shd w:val="clear" w:color="FFFFFF" w:fill="C0C0C0"/>
            <w:noWrap/>
            <w:vAlign w:val="center"/>
          </w:tcPr>
          <w:p w:rsidR="00787D8B" w:rsidRPr="00C76B9B" w:rsidRDefault="00787D8B" w:rsidP="00C76B9B">
            <w:pPr>
              <w:widowControl/>
              <w:jc w:val="center"/>
              <w:rPr>
                <w:rFonts w:ascii="宋体" w:cs="Arial"/>
                <w:color w:val="000000"/>
                <w:kern w:val="0"/>
                <w:sz w:val="20"/>
                <w:szCs w:val="20"/>
              </w:rPr>
            </w:pPr>
            <w:r w:rsidRPr="00C76B9B">
              <w:rPr>
                <w:rFonts w:ascii="宋体" w:hAnsi="宋体" w:cs="Arial" w:hint="eastAsia"/>
                <w:color w:val="000000"/>
                <w:kern w:val="0"/>
                <w:sz w:val="20"/>
                <w:szCs w:val="20"/>
              </w:rPr>
              <w:t>金额</w:t>
            </w:r>
          </w:p>
        </w:tc>
        <w:tc>
          <w:tcPr>
            <w:tcW w:w="3959" w:type="dxa"/>
            <w:gridSpan w:val="5"/>
            <w:tcBorders>
              <w:top w:val="nil"/>
              <w:left w:val="nil"/>
              <w:bottom w:val="single" w:sz="4" w:space="0" w:color="000000"/>
              <w:right w:val="single" w:sz="4" w:space="0" w:color="000000"/>
            </w:tcBorders>
            <w:shd w:val="clear" w:color="FFFFFF" w:fill="C0C0C0"/>
            <w:noWrap/>
            <w:vAlign w:val="center"/>
          </w:tcPr>
          <w:p w:rsidR="00787D8B" w:rsidRPr="00C76B9B" w:rsidRDefault="00787D8B" w:rsidP="00C76B9B">
            <w:pPr>
              <w:widowControl/>
              <w:jc w:val="center"/>
              <w:rPr>
                <w:rFonts w:ascii="宋体" w:cs="Arial"/>
                <w:color w:val="000000"/>
                <w:kern w:val="0"/>
                <w:sz w:val="20"/>
                <w:szCs w:val="20"/>
              </w:rPr>
            </w:pPr>
            <w:r w:rsidRPr="00C76B9B">
              <w:rPr>
                <w:rFonts w:ascii="宋体" w:hAnsi="宋体" w:cs="Arial" w:hint="eastAsia"/>
                <w:color w:val="000000"/>
                <w:kern w:val="0"/>
                <w:sz w:val="20"/>
                <w:szCs w:val="20"/>
              </w:rPr>
              <w:t>项目</w:t>
            </w:r>
          </w:p>
        </w:tc>
        <w:tc>
          <w:tcPr>
            <w:tcW w:w="647" w:type="dxa"/>
            <w:tcBorders>
              <w:top w:val="nil"/>
              <w:left w:val="nil"/>
              <w:bottom w:val="single" w:sz="4" w:space="0" w:color="000000"/>
              <w:right w:val="single" w:sz="4" w:space="0" w:color="000000"/>
            </w:tcBorders>
            <w:shd w:val="clear" w:color="FFFFFF" w:fill="C0C0C0"/>
            <w:noWrap/>
            <w:vAlign w:val="center"/>
          </w:tcPr>
          <w:p w:rsidR="00787D8B" w:rsidRPr="00C76B9B" w:rsidRDefault="00787D8B" w:rsidP="00C76B9B">
            <w:pPr>
              <w:widowControl/>
              <w:jc w:val="center"/>
              <w:rPr>
                <w:rFonts w:ascii="宋体" w:cs="Arial"/>
                <w:color w:val="000000"/>
                <w:kern w:val="0"/>
                <w:sz w:val="20"/>
                <w:szCs w:val="20"/>
              </w:rPr>
            </w:pPr>
            <w:r w:rsidRPr="00C76B9B">
              <w:rPr>
                <w:rFonts w:ascii="宋体" w:hAnsi="宋体" w:cs="Arial" w:hint="eastAsia"/>
                <w:color w:val="000000"/>
                <w:kern w:val="0"/>
                <w:sz w:val="20"/>
                <w:szCs w:val="20"/>
              </w:rPr>
              <w:t>行次</w:t>
            </w:r>
          </w:p>
        </w:tc>
        <w:tc>
          <w:tcPr>
            <w:tcW w:w="2002" w:type="dxa"/>
            <w:gridSpan w:val="3"/>
            <w:tcBorders>
              <w:top w:val="nil"/>
              <w:left w:val="nil"/>
              <w:bottom w:val="single" w:sz="4" w:space="0" w:color="000000"/>
              <w:right w:val="single" w:sz="8" w:space="0" w:color="000000"/>
            </w:tcBorders>
            <w:shd w:val="clear" w:color="FFFFFF" w:fill="C0C0C0"/>
            <w:noWrap/>
            <w:vAlign w:val="center"/>
          </w:tcPr>
          <w:p w:rsidR="00787D8B" w:rsidRPr="00C76B9B" w:rsidRDefault="00787D8B" w:rsidP="00C76B9B">
            <w:pPr>
              <w:widowControl/>
              <w:jc w:val="center"/>
              <w:rPr>
                <w:rFonts w:ascii="宋体" w:cs="Arial"/>
                <w:color w:val="000000"/>
                <w:kern w:val="0"/>
                <w:sz w:val="20"/>
                <w:szCs w:val="20"/>
              </w:rPr>
            </w:pPr>
            <w:r w:rsidRPr="00C76B9B">
              <w:rPr>
                <w:rFonts w:ascii="宋体" w:hAnsi="宋体" w:cs="Arial" w:hint="eastAsia"/>
                <w:color w:val="000000"/>
                <w:kern w:val="0"/>
                <w:sz w:val="20"/>
                <w:szCs w:val="20"/>
              </w:rPr>
              <w:t>金额</w:t>
            </w:r>
          </w:p>
        </w:tc>
      </w:tr>
      <w:tr w:rsidR="00787D8B" w:rsidRPr="00891DD7" w:rsidTr="00F12645">
        <w:trPr>
          <w:trHeight w:val="308"/>
        </w:trPr>
        <w:tc>
          <w:tcPr>
            <w:tcW w:w="5244" w:type="dxa"/>
            <w:gridSpan w:val="5"/>
            <w:tcBorders>
              <w:top w:val="nil"/>
              <w:left w:val="single" w:sz="8" w:space="0" w:color="000000"/>
              <w:bottom w:val="single" w:sz="4" w:space="0" w:color="000000"/>
              <w:right w:val="single" w:sz="4" w:space="0" w:color="000000"/>
            </w:tcBorders>
            <w:shd w:val="clear" w:color="FFFFFF" w:fill="C0C0C0"/>
            <w:noWrap/>
            <w:vAlign w:val="center"/>
          </w:tcPr>
          <w:p w:rsidR="00787D8B" w:rsidRPr="00C76B9B" w:rsidRDefault="00787D8B" w:rsidP="00C76B9B">
            <w:pPr>
              <w:widowControl/>
              <w:jc w:val="center"/>
              <w:rPr>
                <w:rFonts w:ascii="宋体" w:cs="Arial"/>
                <w:color w:val="000000"/>
                <w:kern w:val="0"/>
                <w:sz w:val="20"/>
                <w:szCs w:val="20"/>
              </w:rPr>
            </w:pPr>
            <w:r w:rsidRPr="00C76B9B">
              <w:rPr>
                <w:rFonts w:ascii="宋体" w:hAnsi="宋体" w:cs="Arial" w:hint="eastAsia"/>
                <w:color w:val="000000"/>
                <w:kern w:val="0"/>
                <w:sz w:val="20"/>
                <w:szCs w:val="20"/>
              </w:rPr>
              <w:t>栏次</w:t>
            </w:r>
          </w:p>
        </w:tc>
        <w:tc>
          <w:tcPr>
            <w:tcW w:w="647" w:type="dxa"/>
            <w:tcBorders>
              <w:top w:val="nil"/>
              <w:left w:val="nil"/>
              <w:bottom w:val="single" w:sz="4" w:space="0" w:color="000000"/>
              <w:right w:val="single" w:sz="4" w:space="0" w:color="000000"/>
            </w:tcBorders>
            <w:shd w:val="clear" w:color="FFFFFF" w:fill="C0C0C0"/>
            <w:noWrap/>
            <w:vAlign w:val="center"/>
          </w:tcPr>
          <w:p w:rsidR="00787D8B" w:rsidRPr="00C76B9B" w:rsidRDefault="00787D8B" w:rsidP="00C76B9B">
            <w:pPr>
              <w:widowControl/>
              <w:jc w:val="center"/>
              <w:rPr>
                <w:rFonts w:ascii="宋体" w:cs="Arial"/>
                <w:color w:val="000000"/>
                <w:kern w:val="0"/>
                <w:sz w:val="20"/>
                <w:szCs w:val="20"/>
              </w:rPr>
            </w:pPr>
            <w:r w:rsidRPr="00C76B9B">
              <w:rPr>
                <w:rFonts w:ascii="宋体" w:hAnsi="宋体" w:cs="Arial" w:hint="eastAsia"/>
                <w:color w:val="000000"/>
                <w:kern w:val="0"/>
                <w:sz w:val="20"/>
                <w:szCs w:val="20"/>
              </w:rPr>
              <w:t xml:space="preserve">　</w:t>
            </w:r>
          </w:p>
        </w:tc>
        <w:tc>
          <w:tcPr>
            <w:tcW w:w="2002" w:type="dxa"/>
            <w:gridSpan w:val="2"/>
            <w:tcBorders>
              <w:top w:val="nil"/>
              <w:left w:val="nil"/>
              <w:bottom w:val="single" w:sz="4" w:space="0" w:color="000000"/>
              <w:right w:val="single" w:sz="4" w:space="0" w:color="000000"/>
            </w:tcBorders>
            <w:shd w:val="clear" w:color="FFFFFF" w:fill="C0C0C0"/>
            <w:noWrap/>
            <w:vAlign w:val="center"/>
          </w:tcPr>
          <w:p w:rsidR="00787D8B" w:rsidRPr="00C76B9B" w:rsidRDefault="00787D8B" w:rsidP="00C76B9B">
            <w:pPr>
              <w:widowControl/>
              <w:jc w:val="center"/>
              <w:rPr>
                <w:rFonts w:ascii="宋体" w:cs="Arial"/>
                <w:color w:val="000000"/>
                <w:kern w:val="0"/>
                <w:sz w:val="20"/>
                <w:szCs w:val="20"/>
              </w:rPr>
            </w:pPr>
            <w:r w:rsidRPr="00C76B9B">
              <w:rPr>
                <w:rFonts w:ascii="宋体" w:hAnsi="宋体" w:cs="Arial"/>
                <w:color w:val="000000"/>
                <w:kern w:val="0"/>
                <w:sz w:val="20"/>
                <w:szCs w:val="20"/>
              </w:rPr>
              <w:t>1</w:t>
            </w:r>
          </w:p>
        </w:tc>
        <w:tc>
          <w:tcPr>
            <w:tcW w:w="3959" w:type="dxa"/>
            <w:gridSpan w:val="5"/>
            <w:tcBorders>
              <w:top w:val="nil"/>
              <w:left w:val="nil"/>
              <w:bottom w:val="single" w:sz="4" w:space="0" w:color="000000"/>
              <w:right w:val="single" w:sz="4" w:space="0" w:color="000000"/>
            </w:tcBorders>
            <w:shd w:val="clear" w:color="FFFFFF" w:fill="C0C0C0"/>
            <w:noWrap/>
            <w:vAlign w:val="center"/>
          </w:tcPr>
          <w:p w:rsidR="00787D8B" w:rsidRPr="00C76B9B" w:rsidRDefault="00787D8B" w:rsidP="00C76B9B">
            <w:pPr>
              <w:widowControl/>
              <w:jc w:val="center"/>
              <w:rPr>
                <w:rFonts w:ascii="宋体" w:cs="Arial"/>
                <w:color w:val="000000"/>
                <w:kern w:val="0"/>
                <w:sz w:val="20"/>
                <w:szCs w:val="20"/>
              </w:rPr>
            </w:pPr>
            <w:r w:rsidRPr="00C76B9B">
              <w:rPr>
                <w:rFonts w:ascii="宋体" w:hAnsi="宋体" w:cs="Arial" w:hint="eastAsia"/>
                <w:color w:val="000000"/>
                <w:kern w:val="0"/>
                <w:sz w:val="20"/>
                <w:szCs w:val="20"/>
              </w:rPr>
              <w:t>栏次</w:t>
            </w:r>
          </w:p>
        </w:tc>
        <w:tc>
          <w:tcPr>
            <w:tcW w:w="647" w:type="dxa"/>
            <w:tcBorders>
              <w:top w:val="nil"/>
              <w:left w:val="nil"/>
              <w:bottom w:val="single" w:sz="4" w:space="0" w:color="000000"/>
              <w:right w:val="single" w:sz="4" w:space="0" w:color="000000"/>
            </w:tcBorders>
            <w:shd w:val="clear" w:color="FFFFFF" w:fill="C0C0C0"/>
            <w:noWrap/>
            <w:vAlign w:val="center"/>
          </w:tcPr>
          <w:p w:rsidR="00787D8B" w:rsidRPr="00C76B9B" w:rsidRDefault="00787D8B" w:rsidP="00C76B9B">
            <w:pPr>
              <w:widowControl/>
              <w:jc w:val="center"/>
              <w:rPr>
                <w:rFonts w:ascii="宋体" w:cs="Arial"/>
                <w:color w:val="000000"/>
                <w:kern w:val="0"/>
                <w:sz w:val="20"/>
                <w:szCs w:val="20"/>
              </w:rPr>
            </w:pPr>
            <w:r w:rsidRPr="00C76B9B">
              <w:rPr>
                <w:rFonts w:ascii="宋体" w:hAnsi="宋体" w:cs="Arial" w:hint="eastAsia"/>
                <w:color w:val="000000"/>
                <w:kern w:val="0"/>
                <w:sz w:val="20"/>
                <w:szCs w:val="20"/>
              </w:rPr>
              <w:t xml:space="preserve">　</w:t>
            </w:r>
          </w:p>
        </w:tc>
        <w:tc>
          <w:tcPr>
            <w:tcW w:w="2002" w:type="dxa"/>
            <w:gridSpan w:val="3"/>
            <w:tcBorders>
              <w:top w:val="nil"/>
              <w:left w:val="nil"/>
              <w:bottom w:val="single" w:sz="4" w:space="0" w:color="000000"/>
              <w:right w:val="single" w:sz="8" w:space="0" w:color="000000"/>
            </w:tcBorders>
            <w:shd w:val="clear" w:color="FFFFFF" w:fill="C0C0C0"/>
            <w:noWrap/>
            <w:vAlign w:val="center"/>
          </w:tcPr>
          <w:p w:rsidR="00787D8B" w:rsidRPr="00C76B9B" w:rsidRDefault="00787D8B" w:rsidP="00C76B9B">
            <w:pPr>
              <w:widowControl/>
              <w:jc w:val="center"/>
              <w:rPr>
                <w:rFonts w:ascii="宋体" w:cs="Arial"/>
                <w:color w:val="000000"/>
                <w:kern w:val="0"/>
                <w:sz w:val="20"/>
                <w:szCs w:val="20"/>
              </w:rPr>
            </w:pPr>
            <w:r w:rsidRPr="00C76B9B">
              <w:rPr>
                <w:rFonts w:ascii="宋体" w:hAnsi="宋体" w:cs="Arial"/>
                <w:color w:val="000000"/>
                <w:kern w:val="0"/>
                <w:sz w:val="20"/>
                <w:szCs w:val="20"/>
              </w:rPr>
              <w:t>2</w:t>
            </w:r>
          </w:p>
        </w:tc>
      </w:tr>
      <w:tr w:rsidR="00787D8B" w:rsidRPr="00891DD7" w:rsidTr="00F12645">
        <w:trPr>
          <w:trHeight w:val="308"/>
        </w:trPr>
        <w:tc>
          <w:tcPr>
            <w:tcW w:w="5244" w:type="dxa"/>
            <w:gridSpan w:val="5"/>
            <w:tcBorders>
              <w:top w:val="nil"/>
              <w:left w:val="single" w:sz="8" w:space="0" w:color="000000"/>
              <w:bottom w:val="single" w:sz="4" w:space="0" w:color="000000"/>
              <w:right w:val="single" w:sz="4" w:space="0" w:color="000000"/>
            </w:tcBorders>
            <w:shd w:val="clear" w:color="FFFFFF" w:fill="C0C0C0"/>
            <w:noWrap/>
            <w:vAlign w:val="center"/>
          </w:tcPr>
          <w:p w:rsidR="00787D8B" w:rsidRPr="00C76B9B" w:rsidRDefault="00787D8B" w:rsidP="00C76B9B">
            <w:pPr>
              <w:widowControl/>
              <w:jc w:val="left"/>
              <w:rPr>
                <w:rFonts w:ascii="宋体" w:cs="Arial"/>
                <w:color w:val="000000"/>
                <w:kern w:val="0"/>
                <w:sz w:val="20"/>
                <w:szCs w:val="20"/>
              </w:rPr>
            </w:pPr>
            <w:r w:rsidRPr="00C76B9B">
              <w:rPr>
                <w:rFonts w:ascii="宋体" w:hAnsi="宋体" w:cs="Arial" w:hint="eastAsia"/>
                <w:color w:val="000000"/>
                <w:kern w:val="0"/>
                <w:sz w:val="20"/>
                <w:szCs w:val="20"/>
              </w:rPr>
              <w:t>一、财政拨款收入</w:t>
            </w:r>
          </w:p>
        </w:tc>
        <w:tc>
          <w:tcPr>
            <w:tcW w:w="647" w:type="dxa"/>
            <w:tcBorders>
              <w:top w:val="nil"/>
              <w:left w:val="nil"/>
              <w:bottom w:val="single" w:sz="4" w:space="0" w:color="000000"/>
              <w:right w:val="single" w:sz="4" w:space="0" w:color="000000"/>
            </w:tcBorders>
            <w:shd w:val="clear" w:color="FFFFFF" w:fill="C0C0C0"/>
            <w:noWrap/>
            <w:vAlign w:val="center"/>
          </w:tcPr>
          <w:p w:rsidR="00787D8B" w:rsidRPr="00C76B9B" w:rsidRDefault="00787D8B" w:rsidP="00C76B9B">
            <w:pPr>
              <w:widowControl/>
              <w:jc w:val="center"/>
              <w:rPr>
                <w:rFonts w:ascii="宋体" w:cs="Arial"/>
                <w:color w:val="000000"/>
                <w:kern w:val="0"/>
                <w:sz w:val="20"/>
                <w:szCs w:val="20"/>
              </w:rPr>
            </w:pPr>
            <w:r w:rsidRPr="00C76B9B">
              <w:rPr>
                <w:rFonts w:ascii="宋体" w:hAnsi="宋体" w:cs="Arial"/>
                <w:color w:val="000000"/>
                <w:kern w:val="0"/>
                <w:sz w:val="20"/>
                <w:szCs w:val="20"/>
              </w:rPr>
              <w:t>1</w:t>
            </w:r>
          </w:p>
        </w:tc>
        <w:tc>
          <w:tcPr>
            <w:tcW w:w="2002" w:type="dxa"/>
            <w:gridSpan w:val="2"/>
            <w:tcBorders>
              <w:top w:val="nil"/>
              <w:left w:val="nil"/>
              <w:bottom w:val="single" w:sz="4" w:space="0" w:color="000000"/>
              <w:right w:val="single" w:sz="4" w:space="0" w:color="000000"/>
            </w:tcBorders>
            <w:noWrap/>
            <w:vAlign w:val="center"/>
          </w:tcPr>
          <w:p w:rsidR="00787D8B" w:rsidRPr="00C76B9B" w:rsidRDefault="00787D8B" w:rsidP="00C76B9B">
            <w:pPr>
              <w:widowControl/>
              <w:jc w:val="right"/>
              <w:rPr>
                <w:rFonts w:ascii="宋体" w:cs="Arial"/>
                <w:color w:val="000000"/>
                <w:kern w:val="0"/>
                <w:sz w:val="20"/>
                <w:szCs w:val="20"/>
              </w:rPr>
            </w:pPr>
            <w:r>
              <w:rPr>
                <w:rFonts w:ascii="宋体" w:cs="Arial"/>
                <w:color w:val="000000"/>
                <w:kern w:val="0"/>
                <w:sz w:val="20"/>
                <w:szCs w:val="20"/>
              </w:rPr>
              <w:t>8889068.25</w:t>
            </w:r>
          </w:p>
        </w:tc>
        <w:tc>
          <w:tcPr>
            <w:tcW w:w="3959" w:type="dxa"/>
            <w:gridSpan w:val="5"/>
            <w:tcBorders>
              <w:top w:val="nil"/>
              <w:left w:val="nil"/>
              <w:bottom w:val="single" w:sz="4" w:space="0" w:color="000000"/>
              <w:right w:val="single" w:sz="4" w:space="0" w:color="000000"/>
            </w:tcBorders>
            <w:shd w:val="clear" w:color="FFFFFF" w:fill="C0C0C0"/>
            <w:noWrap/>
            <w:vAlign w:val="center"/>
          </w:tcPr>
          <w:p w:rsidR="00787D8B" w:rsidRPr="00C76B9B" w:rsidRDefault="00787D8B" w:rsidP="00C76B9B">
            <w:pPr>
              <w:widowControl/>
              <w:jc w:val="left"/>
              <w:rPr>
                <w:rFonts w:ascii="宋体" w:cs="Arial"/>
                <w:color w:val="000000"/>
                <w:kern w:val="0"/>
                <w:sz w:val="20"/>
                <w:szCs w:val="20"/>
              </w:rPr>
            </w:pPr>
            <w:r w:rsidRPr="00C76B9B">
              <w:rPr>
                <w:rFonts w:ascii="宋体" w:hAnsi="宋体" w:cs="Arial" w:hint="eastAsia"/>
                <w:color w:val="000000"/>
                <w:kern w:val="0"/>
                <w:sz w:val="20"/>
                <w:szCs w:val="20"/>
              </w:rPr>
              <w:t>一、一般公共服务支出</w:t>
            </w:r>
          </w:p>
        </w:tc>
        <w:tc>
          <w:tcPr>
            <w:tcW w:w="647" w:type="dxa"/>
            <w:tcBorders>
              <w:top w:val="nil"/>
              <w:left w:val="nil"/>
              <w:bottom w:val="single" w:sz="4" w:space="0" w:color="000000"/>
              <w:right w:val="single" w:sz="4" w:space="0" w:color="000000"/>
            </w:tcBorders>
            <w:shd w:val="clear" w:color="FFFFFF" w:fill="C0C0C0"/>
            <w:noWrap/>
            <w:vAlign w:val="center"/>
          </w:tcPr>
          <w:p w:rsidR="00787D8B" w:rsidRPr="00C76B9B" w:rsidRDefault="00787D8B" w:rsidP="00C76B9B">
            <w:pPr>
              <w:widowControl/>
              <w:jc w:val="center"/>
              <w:rPr>
                <w:rFonts w:ascii="宋体" w:cs="Arial"/>
                <w:color w:val="000000"/>
                <w:kern w:val="0"/>
                <w:sz w:val="20"/>
                <w:szCs w:val="20"/>
              </w:rPr>
            </w:pPr>
            <w:r w:rsidRPr="00C76B9B">
              <w:rPr>
                <w:rFonts w:ascii="宋体" w:hAnsi="宋体" w:cs="Arial"/>
                <w:color w:val="000000"/>
                <w:kern w:val="0"/>
                <w:sz w:val="20"/>
                <w:szCs w:val="20"/>
              </w:rPr>
              <w:t>30</w:t>
            </w:r>
          </w:p>
        </w:tc>
        <w:tc>
          <w:tcPr>
            <w:tcW w:w="2002" w:type="dxa"/>
            <w:gridSpan w:val="3"/>
            <w:tcBorders>
              <w:top w:val="nil"/>
              <w:left w:val="nil"/>
              <w:bottom w:val="single" w:sz="4" w:space="0" w:color="000000"/>
              <w:right w:val="single" w:sz="8" w:space="0" w:color="000000"/>
            </w:tcBorders>
            <w:noWrap/>
            <w:vAlign w:val="center"/>
          </w:tcPr>
          <w:p w:rsidR="00787D8B" w:rsidRPr="00C76B9B" w:rsidRDefault="00787D8B" w:rsidP="00C76B9B">
            <w:pPr>
              <w:widowControl/>
              <w:jc w:val="right"/>
              <w:rPr>
                <w:rFonts w:ascii="宋体" w:cs="Arial"/>
                <w:color w:val="000000"/>
                <w:kern w:val="0"/>
                <w:sz w:val="20"/>
                <w:szCs w:val="20"/>
              </w:rPr>
            </w:pPr>
          </w:p>
        </w:tc>
      </w:tr>
      <w:tr w:rsidR="00787D8B" w:rsidRPr="00891DD7" w:rsidTr="00F12645">
        <w:trPr>
          <w:trHeight w:val="308"/>
        </w:trPr>
        <w:tc>
          <w:tcPr>
            <w:tcW w:w="5244" w:type="dxa"/>
            <w:gridSpan w:val="5"/>
            <w:tcBorders>
              <w:top w:val="nil"/>
              <w:left w:val="single" w:sz="8" w:space="0" w:color="000000"/>
              <w:bottom w:val="single" w:sz="4" w:space="0" w:color="000000"/>
              <w:right w:val="single" w:sz="4" w:space="0" w:color="000000"/>
            </w:tcBorders>
            <w:shd w:val="clear" w:color="FFFFFF" w:fill="C0C0C0"/>
            <w:noWrap/>
            <w:vAlign w:val="center"/>
          </w:tcPr>
          <w:p w:rsidR="00787D8B" w:rsidRPr="00C76B9B" w:rsidRDefault="00787D8B" w:rsidP="00C76B9B">
            <w:pPr>
              <w:widowControl/>
              <w:jc w:val="left"/>
              <w:rPr>
                <w:rFonts w:ascii="宋体" w:cs="Arial"/>
                <w:color w:val="000000"/>
                <w:kern w:val="0"/>
                <w:sz w:val="20"/>
                <w:szCs w:val="20"/>
              </w:rPr>
            </w:pPr>
            <w:r w:rsidRPr="00C76B9B">
              <w:rPr>
                <w:rFonts w:ascii="宋体" w:hAnsi="宋体" w:cs="Arial" w:hint="eastAsia"/>
                <w:color w:val="000000"/>
                <w:kern w:val="0"/>
                <w:sz w:val="20"/>
                <w:szCs w:val="20"/>
              </w:rPr>
              <w:t xml:space="preserve">　　其中：政府性基金预算财政拨款</w:t>
            </w:r>
          </w:p>
        </w:tc>
        <w:tc>
          <w:tcPr>
            <w:tcW w:w="647" w:type="dxa"/>
            <w:tcBorders>
              <w:top w:val="nil"/>
              <w:left w:val="nil"/>
              <w:bottom w:val="single" w:sz="4" w:space="0" w:color="000000"/>
              <w:right w:val="single" w:sz="4" w:space="0" w:color="000000"/>
            </w:tcBorders>
            <w:shd w:val="clear" w:color="FFFFFF" w:fill="C0C0C0"/>
            <w:noWrap/>
            <w:vAlign w:val="center"/>
          </w:tcPr>
          <w:p w:rsidR="00787D8B" w:rsidRPr="00C76B9B" w:rsidRDefault="00787D8B" w:rsidP="00C76B9B">
            <w:pPr>
              <w:widowControl/>
              <w:jc w:val="center"/>
              <w:rPr>
                <w:rFonts w:ascii="宋体" w:cs="Arial"/>
                <w:color w:val="000000"/>
                <w:kern w:val="0"/>
                <w:sz w:val="20"/>
                <w:szCs w:val="20"/>
              </w:rPr>
            </w:pPr>
            <w:r w:rsidRPr="00C76B9B">
              <w:rPr>
                <w:rFonts w:ascii="宋体" w:hAnsi="宋体" w:cs="Arial"/>
                <w:color w:val="000000"/>
                <w:kern w:val="0"/>
                <w:sz w:val="20"/>
                <w:szCs w:val="20"/>
              </w:rPr>
              <w:t>2</w:t>
            </w:r>
          </w:p>
        </w:tc>
        <w:tc>
          <w:tcPr>
            <w:tcW w:w="2002" w:type="dxa"/>
            <w:gridSpan w:val="2"/>
            <w:tcBorders>
              <w:top w:val="nil"/>
              <w:left w:val="nil"/>
              <w:bottom w:val="single" w:sz="4" w:space="0" w:color="000000"/>
              <w:right w:val="single" w:sz="4" w:space="0" w:color="000000"/>
            </w:tcBorders>
            <w:noWrap/>
            <w:vAlign w:val="center"/>
          </w:tcPr>
          <w:p w:rsidR="00787D8B" w:rsidRPr="00C76B9B" w:rsidRDefault="00787D8B" w:rsidP="00C76B9B">
            <w:pPr>
              <w:widowControl/>
              <w:jc w:val="right"/>
              <w:rPr>
                <w:rFonts w:ascii="宋体" w:cs="Arial"/>
                <w:color w:val="000000"/>
                <w:kern w:val="0"/>
                <w:sz w:val="20"/>
                <w:szCs w:val="20"/>
              </w:rPr>
            </w:pPr>
          </w:p>
        </w:tc>
        <w:tc>
          <w:tcPr>
            <w:tcW w:w="3959" w:type="dxa"/>
            <w:gridSpan w:val="5"/>
            <w:tcBorders>
              <w:top w:val="nil"/>
              <w:left w:val="nil"/>
              <w:bottom w:val="single" w:sz="4" w:space="0" w:color="000000"/>
              <w:right w:val="single" w:sz="4" w:space="0" w:color="000000"/>
            </w:tcBorders>
            <w:shd w:val="clear" w:color="FFFFFF" w:fill="C0C0C0"/>
            <w:noWrap/>
            <w:vAlign w:val="center"/>
          </w:tcPr>
          <w:p w:rsidR="00787D8B" w:rsidRPr="00C76B9B" w:rsidRDefault="00787D8B" w:rsidP="00C76B9B">
            <w:pPr>
              <w:widowControl/>
              <w:jc w:val="left"/>
              <w:rPr>
                <w:rFonts w:ascii="宋体" w:cs="Arial"/>
                <w:color w:val="000000"/>
                <w:kern w:val="0"/>
                <w:sz w:val="20"/>
                <w:szCs w:val="20"/>
              </w:rPr>
            </w:pPr>
            <w:r w:rsidRPr="00C76B9B">
              <w:rPr>
                <w:rFonts w:ascii="宋体" w:hAnsi="宋体" w:cs="Arial" w:hint="eastAsia"/>
                <w:color w:val="000000"/>
                <w:kern w:val="0"/>
                <w:sz w:val="20"/>
                <w:szCs w:val="20"/>
              </w:rPr>
              <w:t>二、外交支出</w:t>
            </w:r>
          </w:p>
        </w:tc>
        <w:tc>
          <w:tcPr>
            <w:tcW w:w="647" w:type="dxa"/>
            <w:tcBorders>
              <w:top w:val="nil"/>
              <w:left w:val="nil"/>
              <w:bottom w:val="single" w:sz="4" w:space="0" w:color="000000"/>
              <w:right w:val="single" w:sz="4" w:space="0" w:color="000000"/>
            </w:tcBorders>
            <w:shd w:val="clear" w:color="FFFFFF" w:fill="C0C0C0"/>
            <w:noWrap/>
            <w:vAlign w:val="center"/>
          </w:tcPr>
          <w:p w:rsidR="00787D8B" w:rsidRPr="00C76B9B" w:rsidRDefault="00787D8B" w:rsidP="00C76B9B">
            <w:pPr>
              <w:widowControl/>
              <w:jc w:val="center"/>
              <w:rPr>
                <w:rFonts w:ascii="宋体" w:cs="Arial"/>
                <w:color w:val="000000"/>
                <w:kern w:val="0"/>
                <w:sz w:val="20"/>
                <w:szCs w:val="20"/>
              </w:rPr>
            </w:pPr>
            <w:r w:rsidRPr="00C76B9B">
              <w:rPr>
                <w:rFonts w:ascii="宋体" w:hAnsi="宋体" w:cs="Arial"/>
                <w:color w:val="000000"/>
                <w:kern w:val="0"/>
                <w:sz w:val="20"/>
                <w:szCs w:val="20"/>
              </w:rPr>
              <w:t>31</w:t>
            </w:r>
          </w:p>
        </w:tc>
        <w:tc>
          <w:tcPr>
            <w:tcW w:w="2002" w:type="dxa"/>
            <w:gridSpan w:val="3"/>
            <w:tcBorders>
              <w:top w:val="nil"/>
              <w:left w:val="nil"/>
              <w:bottom w:val="single" w:sz="4" w:space="0" w:color="000000"/>
              <w:right w:val="single" w:sz="8" w:space="0" w:color="000000"/>
            </w:tcBorders>
            <w:noWrap/>
            <w:vAlign w:val="center"/>
          </w:tcPr>
          <w:p w:rsidR="00787D8B" w:rsidRPr="00C76B9B" w:rsidRDefault="00787D8B" w:rsidP="00C76B9B">
            <w:pPr>
              <w:widowControl/>
              <w:jc w:val="right"/>
              <w:rPr>
                <w:rFonts w:ascii="宋体" w:cs="Arial"/>
                <w:color w:val="000000"/>
                <w:kern w:val="0"/>
                <w:sz w:val="20"/>
                <w:szCs w:val="20"/>
              </w:rPr>
            </w:pPr>
          </w:p>
        </w:tc>
      </w:tr>
      <w:tr w:rsidR="00787D8B" w:rsidRPr="00891DD7" w:rsidTr="00F12645">
        <w:trPr>
          <w:trHeight w:val="308"/>
        </w:trPr>
        <w:tc>
          <w:tcPr>
            <w:tcW w:w="5244" w:type="dxa"/>
            <w:gridSpan w:val="5"/>
            <w:tcBorders>
              <w:top w:val="nil"/>
              <w:left w:val="single" w:sz="8" w:space="0" w:color="000000"/>
              <w:bottom w:val="single" w:sz="4" w:space="0" w:color="000000"/>
              <w:right w:val="single" w:sz="4" w:space="0" w:color="000000"/>
            </w:tcBorders>
            <w:shd w:val="clear" w:color="FFFFFF" w:fill="C0C0C0"/>
            <w:noWrap/>
            <w:vAlign w:val="center"/>
          </w:tcPr>
          <w:p w:rsidR="00787D8B" w:rsidRPr="00C76B9B" w:rsidRDefault="00787D8B" w:rsidP="00C76B9B">
            <w:pPr>
              <w:widowControl/>
              <w:jc w:val="left"/>
              <w:rPr>
                <w:rFonts w:ascii="宋体" w:cs="Arial"/>
                <w:color w:val="000000"/>
                <w:kern w:val="0"/>
                <w:sz w:val="20"/>
                <w:szCs w:val="20"/>
              </w:rPr>
            </w:pPr>
            <w:r w:rsidRPr="00C76B9B">
              <w:rPr>
                <w:rFonts w:ascii="宋体" w:hAnsi="宋体" w:cs="Arial" w:hint="eastAsia"/>
                <w:color w:val="000000"/>
                <w:kern w:val="0"/>
                <w:sz w:val="20"/>
                <w:szCs w:val="20"/>
              </w:rPr>
              <w:t>二、上级补助收入</w:t>
            </w:r>
          </w:p>
        </w:tc>
        <w:tc>
          <w:tcPr>
            <w:tcW w:w="647" w:type="dxa"/>
            <w:tcBorders>
              <w:top w:val="nil"/>
              <w:left w:val="nil"/>
              <w:bottom w:val="single" w:sz="4" w:space="0" w:color="000000"/>
              <w:right w:val="single" w:sz="4" w:space="0" w:color="000000"/>
            </w:tcBorders>
            <w:shd w:val="clear" w:color="FFFFFF" w:fill="C0C0C0"/>
            <w:noWrap/>
            <w:vAlign w:val="center"/>
          </w:tcPr>
          <w:p w:rsidR="00787D8B" w:rsidRPr="00C76B9B" w:rsidRDefault="00787D8B" w:rsidP="00C76B9B">
            <w:pPr>
              <w:widowControl/>
              <w:jc w:val="center"/>
              <w:rPr>
                <w:rFonts w:ascii="宋体" w:cs="Arial"/>
                <w:color w:val="000000"/>
                <w:kern w:val="0"/>
                <w:sz w:val="20"/>
                <w:szCs w:val="20"/>
              </w:rPr>
            </w:pPr>
            <w:r w:rsidRPr="00C76B9B">
              <w:rPr>
                <w:rFonts w:ascii="宋体" w:hAnsi="宋体" w:cs="Arial"/>
                <w:color w:val="000000"/>
                <w:kern w:val="0"/>
                <w:sz w:val="20"/>
                <w:szCs w:val="20"/>
              </w:rPr>
              <w:t>3</w:t>
            </w:r>
          </w:p>
        </w:tc>
        <w:tc>
          <w:tcPr>
            <w:tcW w:w="2002" w:type="dxa"/>
            <w:gridSpan w:val="2"/>
            <w:tcBorders>
              <w:top w:val="nil"/>
              <w:left w:val="nil"/>
              <w:bottom w:val="single" w:sz="4" w:space="0" w:color="000000"/>
              <w:right w:val="single" w:sz="4" w:space="0" w:color="000000"/>
            </w:tcBorders>
            <w:noWrap/>
            <w:vAlign w:val="center"/>
          </w:tcPr>
          <w:p w:rsidR="00787D8B" w:rsidRPr="00C76B9B" w:rsidRDefault="00787D8B" w:rsidP="00C76B9B">
            <w:pPr>
              <w:widowControl/>
              <w:jc w:val="right"/>
              <w:rPr>
                <w:rFonts w:ascii="宋体" w:cs="Arial"/>
                <w:color w:val="000000"/>
                <w:kern w:val="0"/>
                <w:sz w:val="20"/>
                <w:szCs w:val="20"/>
              </w:rPr>
            </w:pPr>
          </w:p>
        </w:tc>
        <w:tc>
          <w:tcPr>
            <w:tcW w:w="3959" w:type="dxa"/>
            <w:gridSpan w:val="5"/>
            <w:tcBorders>
              <w:top w:val="nil"/>
              <w:left w:val="nil"/>
              <w:bottom w:val="single" w:sz="4" w:space="0" w:color="000000"/>
              <w:right w:val="single" w:sz="4" w:space="0" w:color="000000"/>
            </w:tcBorders>
            <w:shd w:val="clear" w:color="FFFFFF" w:fill="C0C0C0"/>
            <w:noWrap/>
            <w:vAlign w:val="center"/>
          </w:tcPr>
          <w:p w:rsidR="00787D8B" w:rsidRPr="00C76B9B" w:rsidRDefault="00787D8B" w:rsidP="00C76B9B">
            <w:pPr>
              <w:widowControl/>
              <w:jc w:val="left"/>
              <w:rPr>
                <w:rFonts w:ascii="宋体" w:cs="Arial"/>
                <w:color w:val="000000"/>
                <w:kern w:val="0"/>
                <w:sz w:val="20"/>
                <w:szCs w:val="20"/>
              </w:rPr>
            </w:pPr>
            <w:r w:rsidRPr="00C76B9B">
              <w:rPr>
                <w:rFonts w:ascii="宋体" w:hAnsi="宋体" w:cs="Arial" w:hint="eastAsia"/>
                <w:color w:val="000000"/>
                <w:kern w:val="0"/>
                <w:sz w:val="20"/>
                <w:szCs w:val="20"/>
              </w:rPr>
              <w:t>三、国防支出</w:t>
            </w:r>
          </w:p>
        </w:tc>
        <w:tc>
          <w:tcPr>
            <w:tcW w:w="647" w:type="dxa"/>
            <w:tcBorders>
              <w:top w:val="nil"/>
              <w:left w:val="nil"/>
              <w:bottom w:val="single" w:sz="4" w:space="0" w:color="000000"/>
              <w:right w:val="single" w:sz="4" w:space="0" w:color="000000"/>
            </w:tcBorders>
            <w:shd w:val="clear" w:color="FFFFFF" w:fill="C0C0C0"/>
            <w:noWrap/>
            <w:vAlign w:val="center"/>
          </w:tcPr>
          <w:p w:rsidR="00787D8B" w:rsidRPr="00C76B9B" w:rsidRDefault="00787D8B" w:rsidP="00C76B9B">
            <w:pPr>
              <w:widowControl/>
              <w:jc w:val="center"/>
              <w:rPr>
                <w:rFonts w:ascii="宋体" w:cs="Arial"/>
                <w:color w:val="000000"/>
                <w:kern w:val="0"/>
                <w:sz w:val="20"/>
                <w:szCs w:val="20"/>
              </w:rPr>
            </w:pPr>
            <w:r w:rsidRPr="00C76B9B">
              <w:rPr>
                <w:rFonts w:ascii="宋体" w:hAnsi="宋体" w:cs="Arial"/>
                <w:color w:val="000000"/>
                <w:kern w:val="0"/>
                <w:sz w:val="20"/>
                <w:szCs w:val="20"/>
              </w:rPr>
              <w:t>32</w:t>
            </w:r>
          </w:p>
        </w:tc>
        <w:tc>
          <w:tcPr>
            <w:tcW w:w="2002" w:type="dxa"/>
            <w:gridSpan w:val="3"/>
            <w:tcBorders>
              <w:top w:val="nil"/>
              <w:left w:val="nil"/>
              <w:bottom w:val="single" w:sz="4" w:space="0" w:color="000000"/>
              <w:right w:val="single" w:sz="8" w:space="0" w:color="000000"/>
            </w:tcBorders>
            <w:noWrap/>
            <w:vAlign w:val="center"/>
          </w:tcPr>
          <w:p w:rsidR="00787D8B" w:rsidRPr="00C76B9B" w:rsidRDefault="00787D8B" w:rsidP="00C76B9B">
            <w:pPr>
              <w:widowControl/>
              <w:jc w:val="right"/>
              <w:rPr>
                <w:rFonts w:ascii="宋体" w:cs="Arial"/>
                <w:color w:val="000000"/>
                <w:kern w:val="0"/>
                <w:sz w:val="20"/>
                <w:szCs w:val="20"/>
              </w:rPr>
            </w:pPr>
          </w:p>
        </w:tc>
      </w:tr>
      <w:tr w:rsidR="00787D8B" w:rsidRPr="00891DD7" w:rsidTr="00F12645">
        <w:trPr>
          <w:trHeight w:val="308"/>
        </w:trPr>
        <w:tc>
          <w:tcPr>
            <w:tcW w:w="5244" w:type="dxa"/>
            <w:gridSpan w:val="5"/>
            <w:tcBorders>
              <w:top w:val="nil"/>
              <w:left w:val="single" w:sz="8" w:space="0" w:color="000000"/>
              <w:bottom w:val="single" w:sz="4" w:space="0" w:color="000000"/>
              <w:right w:val="single" w:sz="4" w:space="0" w:color="000000"/>
            </w:tcBorders>
            <w:shd w:val="clear" w:color="FFFFFF" w:fill="C0C0C0"/>
            <w:noWrap/>
            <w:vAlign w:val="center"/>
          </w:tcPr>
          <w:p w:rsidR="00787D8B" w:rsidRPr="00C76B9B" w:rsidRDefault="00787D8B" w:rsidP="00C76B9B">
            <w:pPr>
              <w:widowControl/>
              <w:jc w:val="left"/>
              <w:rPr>
                <w:rFonts w:ascii="宋体" w:cs="Arial"/>
                <w:color w:val="000000"/>
                <w:kern w:val="0"/>
                <w:sz w:val="20"/>
                <w:szCs w:val="20"/>
              </w:rPr>
            </w:pPr>
            <w:r w:rsidRPr="00C76B9B">
              <w:rPr>
                <w:rFonts w:ascii="宋体" w:hAnsi="宋体" w:cs="Arial" w:hint="eastAsia"/>
                <w:color w:val="000000"/>
                <w:kern w:val="0"/>
                <w:sz w:val="20"/>
                <w:szCs w:val="20"/>
              </w:rPr>
              <w:t>三、事业收入</w:t>
            </w:r>
          </w:p>
        </w:tc>
        <w:tc>
          <w:tcPr>
            <w:tcW w:w="647" w:type="dxa"/>
            <w:tcBorders>
              <w:top w:val="nil"/>
              <w:left w:val="nil"/>
              <w:bottom w:val="single" w:sz="4" w:space="0" w:color="000000"/>
              <w:right w:val="single" w:sz="4" w:space="0" w:color="000000"/>
            </w:tcBorders>
            <w:shd w:val="clear" w:color="FFFFFF" w:fill="C0C0C0"/>
            <w:noWrap/>
            <w:vAlign w:val="center"/>
          </w:tcPr>
          <w:p w:rsidR="00787D8B" w:rsidRPr="00C76B9B" w:rsidRDefault="00787D8B" w:rsidP="00C76B9B">
            <w:pPr>
              <w:widowControl/>
              <w:jc w:val="center"/>
              <w:rPr>
                <w:rFonts w:ascii="宋体" w:cs="Arial"/>
                <w:color w:val="000000"/>
                <w:kern w:val="0"/>
                <w:sz w:val="20"/>
                <w:szCs w:val="20"/>
              </w:rPr>
            </w:pPr>
            <w:r w:rsidRPr="00C76B9B">
              <w:rPr>
                <w:rFonts w:ascii="宋体" w:hAnsi="宋体" w:cs="Arial"/>
                <w:color w:val="000000"/>
                <w:kern w:val="0"/>
                <w:sz w:val="20"/>
                <w:szCs w:val="20"/>
              </w:rPr>
              <w:t>4</w:t>
            </w:r>
          </w:p>
        </w:tc>
        <w:tc>
          <w:tcPr>
            <w:tcW w:w="2002" w:type="dxa"/>
            <w:gridSpan w:val="2"/>
            <w:tcBorders>
              <w:top w:val="nil"/>
              <w:left w:val="nil"/>
              <w:bottom w:val="single" w:sz="4" w:space="0" w:color="000000"/>
              <w:right w:val="single" w:sz="4" w:space="0" w:color="000000"/>
            </w:tcBorders>
            <w:noWrap/>
            <w:vAlign w:val="center"/>
          </w:tcPr>
          <w:p w:rsidR="00787D8B" w:rsidRPr="00C76B9B" w:rsidRDefault="00787D8B" w:rsidP="00C76B9B">
            <w:pPr>
              <w:widowControl/>
              <w:jc w:val="right"/>
              <w:rPr>
                <w:rFonts w:ascii="宋体" w:cs="Arial"/>
                <w:color w:val="000000"/>
                <w:kern w:val="0"/>
                <w:sz w:val="20"/>
                <w:szCs w:val="20"/>
              </w:rPr>
            </w:pPr>
          </w:p>
        </w:tc>
        <w:tc>
          <w:tcPr>
            <w:tcW w:w="3959" w:type="dxa"/>
            <w:gridSpan w:val="5"/>
            <w:tcBorders>
              <w:top w:val="nil"/>
              <w:left w:val="nil"/>
              <w:bottom w:val="single" w:sz="4" w:space="0" w:color="000000"/>
              <w:right w:val="single" w:sz="4" w:space="0" w:color="000000"/>
            </w:tcBorders>
            <w:shd w:val="clear" w:color="FFFFFF" w:fill="C0C0C0"/>
            <w:noWrap/>
            <w:vAlign w:val="center"/>
          </w:tcPr>
          <w:p w:rsidR="00787D8B" w:rsidRPr="00C76B9B" w:rsidRDefault="00787D8B" w:rsidP="00C76B9B">
            <w:pPr>
              <w:widowControl/>
              <w:jc w:val="left"/>
              <w:rPr>
                <w:rFonts w:ascii="宋体" w:cs="Arial"/>
                <w:color w:val="000000"/>
                <w:kern w:val="0"/>
                <w:sz w:val="20"/>
                <w:szCs w:val="20"/>
              </w:rPr>
            </w:pPr>
            <w:r w:rsidRPr="00C76B9B">
              <w:rPr>
                <w:rFonts w:ascii="宋体" w:hAnsi="宋体" w:cs="Arial" w:hint="eastAsia"/>
                <w:color w:val="000000"/>
                <w:kern w:val="0"/>
                <w:sz w:val="20"/>
                <w:szCs w:val="20"/>
              </w:rPr>
              <w:t>四、公共安全支出</w:t>
            </w:r>
          </w:p>
        </w:tc>
        <w:tc>
          <w:tcPr>
            <w:tcW w:w="647" w:type="dxa"/>
            <w:tcBorders>
              <w:top w:val="nil"/>
              <w:left w:val="nil"/>
              <w:bottom w:val="single" w:sz="4" w:space="0" w:color="000000"/>
              <w:right w:val="single" w:sz="4" w:space="0" w:color="000000"/>
            </w:tcBorders>
            <w:shd w:val="clear" w:color="FFFFFF" w:fill="C0C0C0"/>
            <w:noWrap/>
            <w:vAlign w:val="center"/>
          </w:tcPr>
          <w:p w:rsidR="00787D8B" w:rsidRPr="00C76B9B" w:rsidRDefault="00787D8B" w:rsidP="00C76B9B">
            <w:pPr>
              <w:widowControl/>
              <w:jc w:val="center"/>
              <w:rPr>
                <w:rFonts w:ascii="宋体" w:cs="Arial"/>
                <w:color w:val="000000"/>
                <w:kern w:val="0"/>
                <w:sz w:val="20"/>
                <w:szCs w:val="20"/>
              </w:rPr>
            </w:pPr>
            <w:r w:rsidRPr="00C76B9B">
              <w:rPr>
                <w:rFonts w:ascii="宋体" w:hAnsi="宋体" w:cs="Arial"/>
                <w:color w:val="000000"/>
                <w:kern w:val="0"/>
                <w:sz w:val="20"/>
                <w:szCs w:val="20"/>
              </w:rPr>
              <w:t>33</w:t>
            </w:r>
          </w:p>
        </w:tc>
        <w:tc>
          <w:tcPr>
            <w:tcW w:w="2002" w:type="dxa"/>
            <w:gridSpan w:val="3"/>
            <w:tcBorders>
              <w:top w:val="nil"/>
              <w:left w:val="nil"/>
              <w:bottom w:val="single" w:sz="4" w:space="0" w:color="000000"/>
              <w:right w:val="single" w:sz="8" w:space="0" w:color="000000"/>
            </w:tcBorders>
            <w:noWrap/>
            <w:vAlign w:val="center"/>
          </w:tcPr>
          <w:p w:rsidR="00787D8B" w:rsidRPr="00C76B9B" w:rsidRDefault="00787D8B" w:rsidP="00C76B9B">
            <w:pPr>
              <w:widowControl/>
              <w:jc w:val="right"/>
              <w:rPr>
                <w:rFonts w:ascii="宋体" w:cs="Arial"/>
                <w:color w:val="000000"/>
                <w:kern w:val="0"/>
                <w:sz w:val="20"/>
                <w:szCs w:val="20"/>
              </w:rPr>
            </w:pPr>
          </w:p>
        </w:tc>
      </w:tr>
      <w:tr w:rsidR="00787D8B" w:rsidRPr="00891DD7" w:rsidTr="00F12645">
        <w:trPr>
          <w:trHeight w:val="308"/>
        </w:trPr>
        <w:tc>
          <w:tcPr>
            <w:tcW w:w="5244" w:type="dxa"/>
            <w:gridSpan w:val="5"/>
            <w:tcBorders>
              <w:top w:val="nil"/>
              <w:left w:val="single" w:sz="8" w:space="0" w:color="000000"/>
              <w:bottom w:val="single" w:sz="4" w:space="0" w:color="000000"/>
              <w:right w:val="single" w:sz="4" w:space="0" w:color="000000"/>
            </w:tcBorders>
            <w:shd w:val="clear" w:color="FFFFFF" w:fill="C0C0C0"/>
            <w:noWrap/>
            <w:vAlign w:val="center"/>
          </w:tcPr>
          <w:p w:rsidR="00787D8B" w:rsidRPr="00C76B9B" w:rsidRDefault="00787D8B" w:rsidP="00C76B9B">
            <w:pPr>
              <w:widowControl/>
              <w:jc w:val="left"/>
              <w:rPr>
                <w:rFonts w:ascii="宋体" w:cs="Arial"/>
                <w:color w:val="000000"/>
                <w:kern w:val="0"/>
                <w:sz w:val="20"/>
                <w:szCs w:val="20"/>
              </w:rPr>
            </w:pPr>
            <w:r w:rsidRPr="00C76B9B">
              <w:rPr>
                <w:rFonts w:ascii="宋体" w:hAnsi="宋体" w:cs="Arial" w:hint="eastAsia"/>
                <w:color w:val="000000"/>
                <w:kern w:val="0"/>
                <w:sz w:val="20"/>
                <w:szCs w:val="20"/>
              </w:rPr>
              <w:t>四、经营收入</w:t>
            </w:r>
          </w:p>
        </w:tc>
        <w:tc>
          <w:tcPr>
            <w:tcW w:w="647" w:type="dxa"/>
            <w:tcBorders>
              <w:top w:val="nil"/>
              <w:left w:val="nil"/>
              <w:bottom w:val="single" w:sz="4" w:space="0" w:color="000000"/>
              <w:right w:val="single" w:sz="4" w:space="0" w:color="000000"/>
            </w:tcBorders>
            <w:shd w:val="clear" w:color="FFFFFF" w:fill="C0C0C0"/>
            <w:noWrap/>
            <w:vAlign w:val="center"/>
          </w:tcPr>
          <w:p w:rsidR="00787D8B" w:rsidRPr="00C76B9B" w:rsidRDefault="00787D8B" w:rsidP="00C76B9B">
            <w:pPr>
              <w:widowControl/>
              <w:jc w:val="center"/>
              <w:rPr>
                <w:rFonts w:ascii="宋体" w:cs="Arial"/>
                <w:color w:val="000000"/>
                <w:kern w:val="0"/>
                <w:sz w:val="20"/>
                <w:szCs w:val="20"/>
              </w:rPr>
            </w:pPr>
            <w:r w:rsidRPr="00C76B9B">
              <w:rPr>
                <w:rFonts w:ascii="宋体" w:hAnsi="宋体" w:cs="Arial"/>
                <w:color w:val="000000"/>
                <w:kern w:val="0"/>
                <w:sz w:val="20"/>
                <w:szCs w:val="20"/>
              </w:rPr>
              <w:t>5</w:t>
            </w:r>
          </w:p>
        </w:tc>
        <w:tc>
          <w:tcPr>
            <w:tcW w:w="2002" w:type="dxa"/>
            <w:gridSpan w:val="2"/>
            <w:tcBorders>
              <w:top w:val="nil"/>
              <w:left w:val="nil"/>
              <w:bottom w:val="single" w:sz="4" w:space="0" w:color="000000"/>
              <w:right w:val="single" w:sz="4" w:space="0" w:color="000000"/>
            </w:tcBorders>
            <w:noWrap/>
            <w:vAlign w:val="center"/>
          </w:tcPr>
          <w:p w:rsidR="00787D8B" w:rsidRPr="00C76B9B" w:rsidRDefault="00787D8B" w:rsidP="00C76B9B">
            <w:pPr>
              <w:widowControl/>
              <w:jc w:val="right"/>
              <w:rPr>
                <w:rFonts w:ascii="宋体" w:cs="Arial"/>
                <w:color w:val="000000"/>
                <w:kern w:val="0"/>
                <w:sz w:val="20"/>
                <w:szCs w:val="20"/>
              </w:rPr>
            </w:pPr>
          </w:p>
        </w:tc>
        <w:tc>
          <w:tcPr>
            <w:tcW w:w="3959" w:type="dxa"/>
            <w:gridSpan w:val="5"/>
            <w:tcBorders>
              <w:top w:val="nil"/>
              <w:left w:val="nil"/>
              <w:bottom w:val="single" w:sz="4" w:space="0" w:color="000000"/>
              <w:right w:val="single" w:sz="4" w:space="0" w:color="000000"/>
            </w:tcBorders>
            <w:shd w:val="clear" w:color="FFFFFF" w:fill="C0C0C0"/>
            <w:noWrap/>
            <w:vAlign w:val="center"/>
          </w:tcPr>
          <w:p w:rsidR="00787D8B" w:rsidRPr="00C76B9B" w:rsidRDefault="00787D8B" w:rsidP="00C76B9B">
            <w:pPr>
              <w:widowControl/>
              <w:jc w:val="left"/>
              <w:rPr>
                <w:rFonts w:ascii="宋体" w:cs="Arial"/>
                <w:color w:val="000000"/>
                <w:kern w:val="0"/>
                <w:sz w:val="20"/>
                <w:szCs w:val="20"/>
              </w:rPr>
            </w:pPr>
            <w:r w:rsidRPr="00C76B9B">
              <w:rPr>
                <w:rFonts w:ascii="宋体" w:hAnsi="宋体" w:cs="Arial" w:hint="eastAsia"/>
                <w:color w:val="000000"/>
                <w:kern w:val="0"/>
                <w:sz w:val="20"/>
                <w:szCs w:val="20"/>
              </w:rPr>
              <w:t>五、教育支出</w:t>
            </w:r>
          </w:p>
        </w:tc>
        <w:tc>
          <w:tcPr>
            <w:tcW w:w="647" w:type="dxa"/>
            <w:tcBorders>
              <w:top w:val="nil"/>
              <w:left w:val="nil"/>
              <w:bottom w:val="single" w:sz="4" w:space="0" w:color="000000"/>
              <w:right w:val="single" w:sz="4" w:space="0" w:color="000000"/>
            </w:tcBorders>
            <w:shd w:val="clear" w:color="FFFFFF" w:fill="C0C0C0"/>
            <w:noWrap/>
            <w:vAlign w:val="center"/>
          </w:tcPr>
          <w:p w:rsidR="00787D8B" w:rsidRPr="00C76B9B" w:rsidRDefault="00787D8B" w:rsidP="00C76B9B">
            <w:pPr>
              <w:widowControl/>
              <w:jc w:val="center"/>
              <w:rPr>
                <w:rFonts w:ascii="宋体" w:cs="Arial"/>
                <w:color w:val="000000"/>
                <w:kern w:val="0"/>
                <w:sz w:val="20"/>
                <w:szCs w:val="20"/>
              </w:rPr>
            </w:pPr>
            <w:r w:rsidRPr="00C76B9B">
              <w:rPr>
                <w:rFonts w:ascii="宋体" w:hAnsi="宋体" w:cs="Arial"/>
                <w:color w:val="000000"/>
                <w:kern w:val="0"/>
                <w:sz w:val="20"/>
                <w:szCs w:val="20"/>
              </w:rPr>
              <w:t>34</w:t>
            </w:r>
          </w:p>
        </w:tc>
        <w:tc>
          <w:tcPr>
            <w:tcW w:w="2002" w:type="dxa"/>
            <w:gridSpan w:val="3"/>
            <w:tcBorders>
              <w:top w:val="nil"/>
              <w:left w:val="nil"/>
              <w:bottom w:val="single" w:sz="4" w:space="0" w:color="000000"/>
              <w:right w:val="single" w:sz="8" w:space="0" w:color="000000"/>
            </w:tcBorders>
            <w:noWrap/>
            <w:vAlign w:val="center"/>
          </w:tcPr>
          <w:p w:rsidR="00787D8B" w:rsidRPr="00C76B9B" w:rsidRDefault="00787D8B" w:rsidP="00C76B9B">
            <w:pPr>
              <w:widowControl/>
              <w:jc w:val="right"/>
              <w:rPr>
                <w:rFonts w:ascii="宋体" w:cs="Arial"/>
                <w:color w:val="000000"/>
                <w:kern w:val="0"/>
                <w:sz w:val="20"/>
                <w:szCs w:val="20"/>
              </w:rPr>
            </w:pPr>
          </w:p>
        </w:tc>
      </w:tr>
      <w:tr w:rsidR="00787D8B" w:rsidRPr="00891DD7" w:rsidTr="00F12645">
        <w:trPr>
          <w:trHeight w:val="308"/>
        </w:trPr>
        <w:tc>
          <w:tcPr>
            <w:tcW w:w="5244" w:type="dxa"/>
            <w:gridSpan w:val="5"/>
            <w:tcBorders>
              <w:top w:val="nil"/>
              <w:left w:val="single" w:sz="8" w:space="0" w:color="000000"/>
              <w:bottom w:val="single" w:sz="4" w:space="0" w:color="000000"/>
              <w:right w:val="single" w:sz="4" w:space="0" w:color="000000"/>
            </w:tcBorders>
            <w:shd w:val="clear" w:color="FFFFFF" w:fill="C0C0C0"/>
            <w:noWrap/>
            <w:vAlign w:val="center"/>
          </w:tcPr>
          <w:p w:rsidR="00787D8B" w:rsidRPr="00C76B9B" w:rsidRDefault="00787D8B" w:rsidP="00C76B9B">
            <w:pPr>
              <w:widowControl/>
              <w:jc w:val="left"/>
              <w:rPr>
                <w:rFonts w:ascii="宋体" w:cs="Arial"/>
                <w:color w:val="000000"/>
                <w:kern w:val="0"/>
                <w:sz w:val="20"/>
                <w:szCs w:val="20"/>
              </w:rPr>
            </w:pPr>
            <w:r w:rsidRPr="00C76B9B">
              <w:rPr>
                <w:rFonts w:ascii="宋体" w:hAnsi="宋体" w:cs="Arial" w:hint="eastAsia"/>
                <w:color w:val="000000"/>
                <w:kern w:val="0"/>
                <w:sz w:val="20"/>
                <w:szCs w:val="20"/>
              </w:rPr>
              <w:t>五、附属单位上缴收入</w:t>
            </w:r>
          </w:p>
        </w:tc>
        <w:tc>
          <w:tcPr>
            <w:tcW w:w="647" w:type="dxa"/>
            <w:tcBorders>
              <w:top w:val="nil"/>
              <w:left w:val="nil"/>
              <w:bottom w:val="single" w:sz="4" w:space="0" w:color="000000"/>
              <w:right w:val="single" w:sz="4" w:space="0" w:color="000000"/>
            </w:tcBorders>
            <w:shd w:val="clear" w:color="FFFFFF" w:fill="C0C0C0"/>
            <w:noWrap/>
            <w:vAlign w:val="center"/>
          </w:tcPr>
          <w:p w:rsidR="00787D8B" w:rsidRPr="00C76B9B" w:rsidRDefault="00787D8B" w:rsidP="00C76B9B">
            <w:pPr>
              <w:widowControl/>
              <w:jc w:val="center"/>
              <w:rPr>
                <w:rFonts w:ascii="宋体" w:cs="Arial"/>
                <w:color w:val="000000"/>
                <w:kern w:val="0"/>
                <w:sz w:val="20"/>
                <w:szCs w:val="20"/>
              </w:rPr>
            </w:pPr>
            <w:r w:rsidRPr="00C76B9B">
              <w:rPr>
                <w:rFonts w:ascii="宋体" w:hAnsi="宋体" w:cs="Arial"/>
                <w:color w:val="000000"/>
                <w:kern w:val="0"/>
                <w:sz w:val="20"/>
                <w:szCs w:val="20"/>
              </w:rPr>
              <w:t>6</w:t>
            </w:r>
          </w:p>
        </w:tc>
        <w:tc>
          <w:tcPr>
            <w:tcW w:w="2002" w:type="dxa"/>
            <w:gridSpan w:val="2"/>
            <w:tcBorders>
              <w:top w:val="nil"/>
              <w:left w:val="nil"/>
              <w:bottom w:val="single" w:sz="4" w:space="0" w:color="000000"/>
              <w:right w:val="single" w:sz="4" w:space="0" w:color="000000"/>
            </w:tcBorders>
            <w:noWrap/>
            <w:vAlign w:val="center"/>
          </w:tcPr>
          <w:p w:rsidR="00787D8B" w:rsidRPr="00C76B9B" w:rsidRDefault="00787D8B" w:rsidP="00C76B9B">
            <w:pPr>
              <w:widowControl/>
              <w:jc w:val="right"/>
              <w:rPr>
                <w:rFonts w:ascii="宋体" w:cs="Arial"/>
                <w:color w:val="000000"/>
                <w:kern w:val="0"/>
                <w:sz w:val="20"/>
                <w:szCs w:val="20"/>
              </w:rPr>
            </w:pPr>
          </w:p>
        </w:tc>
        <w:tc>
          <w:tcPr>
            <w:tcW w:w="3959" w:type="dxa"/>
            <w:gridSpan w:val="5"/>
            <w:tcBorders>
              <w:top w:val="nil"/>
              <w:left w:val="nil"/>
              <w:bottom w:val="single" w:sz="4" w:space="0" w:color="000000"/>
              <w:right w:val="single" w:sz="4" w:space="0" w:color="000000"/>
            </w:tcBorders>
            <w:shd w:val="clear" w:color="FFFFFF" w:fill="C0C0C0"/>
            <w:noWrap/>
            <w:vAlign w:val="center"/>
          </w:tcPr>
          <w:p w:rsidR="00787D8B" w:rsidRPr="00C76B9B" w:rsidRDefault="00787D8B" w:rsidP="00C76B9B">
            <w:pPr>
              <w:widowControl/>
              <w:jc w:val="left"/>
              <w:rPr>
                <w:rFonts w:ascii="宋体" w:cs="Arial"/>
                <w:color w:val="000000"/>
                <w:kern w:val="0"/>
                <w:sz w:val="20"/>
                <w:szCs w:val="20"/>
              </w:rPr>
            </w:pPr>
            <w:r w:rsidRPr="00C76B9B">
              <w:rPr>
                <w:rFonts w:ascii="宋体" w:hAnsi="宋体" w:cs="Arial" w:hint="eastAsia"/>
                <w:color w:val="000000"/>
                <w:kern w:val="0"/>
                <w:sz w:val="20"/>
                <w:szCs w:val="20"/>
              </w:rPr>
              <w:t>六、科学技术支出</w:t>
            </w:r>
          </w:p>
        </w:tc>
        <w:tc>
          <w:tcPr>
            <w:tcW w:w="647" w:type="dxa"/>
            <w:tcBorders>
              <w:top w:val="nil"/>
              <w:left w:val="nil"/>
              <w:bottom w:val="single" w:sz="4" w:space="0" w:color="000000"/>
              <w:right w:val="single" w:sz="4" w:space="0" w:color="000000"/>
            </w:tcBorders>
            <w:shd w:val="clear" w:color="FFFFFF" w:fill="C0C0C0"/>
            <w:noWrap/>
            <w:vAlign w:val="center"/>
          </w:tcPr>
          <w:p w:rsidR="00787D8B" w:rsidRPr="00C76B9B" w:rsidRDefault="00787D8B" w:rsidP="00C76B9B">
            <w:pPr>
              <w:widowControl/>
              <w:jc w:val="center"/>
              <w:rPr>
                <w:rFonts w:ascii="宋体" w:cs="Arial"/>
                <w:color w:val="000000"/>
                <w:kern w:val="0"/>
                <w:sz w:val="20"/>
                <w:szCs w:val="20"/>
              </w:rPr>
            </w:pPr>
            <w:r w:rsidRPr="00C76B9B">
              <w:rPr>
                <w:rFonts w:ascii="宋体" w:hAnsi="宋体" w:cs="Arial"/>
                <w:color w:val="000000"/>
                <w:kern w:val="0"/>
                <w:sz w:val="20"/>
                <w:szCs w:val="20"/>
              </w:rPr>
              <w:t>35</w:t>
            </w:r>
          </w:p>
        </w:tc>
        <w:tc>
          <w:tcPr>
            <w:tcW w:w="2002" w:type="dxa"/>
            <w:gridSpan w:val="3"/>
            <w:tcBorders>
              <w:top w:val="nil"/>
              <w:left w:val="nil"/>
              <w:bottom w:val="single" w:sz="4" w:space="0" w:color="000000"/>
              <w:right w:val="single" w:sz="8" w:space="0" w:color="000000"/>
            </w:tcBorders>
            <w:noWrap/>
            <w:vAlign w:val="center"/>
          </w:tcPr>
          <w:p w:rsidR="00787D8B" w:rsidRPr="00C76B9B" w:rsidRDefault="00787D8B" w:rsidP="00C76B9B">
            <w:pPr>
              <w:widowControl/>
              <w:jc w:val="right"/>
              <w:rPr>
                <w:rFonts w:ascii="宋体" w:cs="Arial"/>
                <w:color w:val="000000"/>
                <w:kern w:val="0"/>
                <w:sz w:val="20"/>
                <w:szCs w:val="20"/>
              </w:rPr>
            </w:pPr>
          </w:p>
        </w:tc>
      </w:tr>
      <w:tr w:rsidR="00787D8B" w:rsidRPr="00891DD7" w:rsidTr="00F12645">
        <w:trPr>
          <w:trHeight w:val="308"/>
        </w:trPr>
        <w:tc>
          <w:tcPr>
            <w:tcW w:w="5244" w:type="dxa"/>
            <w:gridSpan w:val="5"/>
            <w:tcBorders>
              <w:top w:val="nil"/>
              <w:left w:val="single" w:sz="8" w:space="0" w:color="000000"/>
              <w:bottom w:val="single" w:sz="4" w:space="0" w:color="000000"/>
              <w:right w:val="single" w:sz="4" w:space="0" w:color="000000"/>
            </w:tcBorders>
            <w:shd w:val="clear" w:color="FFFFFF" w:fill="C0C0C0"/>
            <w:noWrap/>
            <w:vAlign w:val="center"/>
          </w:tcPr>
          <w:p w:rsidR="00787D8B" w:rsidRPr="00C76B9B" w:rsidRDefault="00787D8B" w:rsidP="00C76B9B">
            <w:pPr>
              <w:widowControl/>
              <w:jc w:val="left"/>
              <w:rPr>
                <w:rFonts w:ascii="宋体" w:cs="Arial"/>
                <w:color w:val="000000"/>
                <w:kern w:val="0"/>
                <w:sz w:val="20"/>
                <w:szCs w:val="20"/>
              </w:rPr>
            </w:pPr>
            <w:r w:rsidRPr="00C76B9B">
              <w:rPr>
                <w:rFonts w:ascii="宋体" w:hAnsi="宋体" w:cs="Arial" w:hint="eastAsia"/>
                <w:color w:val="000000"/>
                <w:kern w:val="0"/>
                <w:sz w:val="20"/>
                <w:szCs w:val="20"/>
              </w:rPr>
              <w:t>六、其他收入</w:t>
            </w:r>
          </w:p>
        </w:tc>
        <w:tc>
          <w:tcPr>
            <w:tcW w:w="647" w:type="dxa"/>
            <w:tcBorders>
              <w:top w:val="nil"/>
              <w:left w:val="nil"/>
              <w:bottom w:val="single" w:sz="4" w:space="0" w:color="000000"/>
              <w:right w:val="single" w:sz="4" w:space="0" w:color="000000"/>
            </w:tcBorders>
            <w:shd w:val="clear" w:color="FFFFFF" w:fill="C0C0C0"/>
            <w:noWrap/>
            <w:vAlign w:val="center"/>
          </w:tcPr>
          <w:p w:rsidR="00787D8B" w:rsidRPr="00C76B9B" w:rsidRDefault="00787D8B" w:rsidP="00C76B9B">
            <w:pPr>
              <w:widowControl/>
              <w:jc w:val="center"/>
              <w:rPr>
                <w:rFonts w:ascii="宋体" w:cs="Arial"/>
                <w:color w:val="000000"/>
                <w:kern w:val="0"/>
                <w:sz w:val="20"/>
                <w:szCs w:val="20"/>
              </w:rPr>
            </w:pPr>
            <w:r w:rsidRPr="00C76B9B">
              <w:rPr>
                <w:rFonts w:ascii="宋体" w:hAnsi="宋体" w:cs="Arial"/>
                <w:color w:val="000000"/>
                <w:kern w:val="0"/>
                <w:sz w:val="20"/>
                <w:szCs w:val="20"/>
              </w:rPr>
              <w:t>7</w:t>
            </w:r>
          </w:p>
        </w:tc>
        <w:tc>
          <w:tcPr>
            <w:tcW w:w="2002" w:type="dxa"/>
            <w:gridSpan w:val="2"/>
            <w:tcBorders>
              <w:top w:val="nil"/>
              <w:left w:val="nil"/>
              <w:bottom w:val="single" w:sz="4" w:space="0" w:color="000000"/>
              <w:right w:val="single" w:sz="4" w:space="0" w:color="000000"/>
            </w:tcBorders>
            <w:noWrap/>
            <w:vAlign w:val="center"/>
          </w:tcPr>
          <w:p w:rsidR="00787D8B" w:rsidRPr="00C76B9B" w:rsidRDefault="00787D8B" w:rsidP="00C76B9B">
            <w:pPr>
              <w:widowControl/>
              <w:jc w:val="right"/>
              <w:rPr>
                <w:rFonts w:ascii="宋体" w:cs="Arial"/>
                <w:color w:val="000000"/>
                <w:kern w:val="0"/>
                <w:sz w:val="20"/>
                <w:szCs w:val="20"/>
              </w:rPr>
            </w:pPr>
          </w:p>
        </w:tc>
        <w:tc>
          <w:tcPr>
            <w:tcW w:w="3959" w:type="dxa"/>
            <w:gridSpan w:val="5"/>
            <w:tcBorders>
              <w:top w:val="nil"/>
              <w:left w:val="nil"/>
              <w:bottom w:val="single" w:sz="4" w:space="0" w:color="000000"/>
              <w:right w:val="single" w:sz="4" w:space="0" w:color="000000"/>
            </w:tcBorders>
            <w:shd w:val="clear" w:color="FFFFFF" w:fill="C0C0C0"/>
            <w:noWrap/>
            <w:vAlign w:val="center"/>
          </w:tcPr>
          <w:p w:rsidR="00787D8B" w:rsidRPr="00C76B9B" w:rsidRDefault="00787D8B" w:rsidP="00C76B9B">
            <w:pPr>
              <w:widowControl/>
              <w:jc w:val="left"/>
              <w:rPr>
                <w:rFonts w:ascii="宋体" w:cs="Arial"/>
                <w:color w:val="000000"/>
                <w:kern w:val="0"/>
                <w:sz w:val="20"/>
                <w:szCs w:val="20"/>
              </w:rPr>
            </w:pPr>
            <w:r w:rsidRPr="00C76B9B">
              <w:rPr>
                <w:rFonts w:ascii="宋体" w:hAnsi="宋体" w:cs="Arial" w:hint="eastAsia"/>
                <w:color w:val="000000"/>
                <w:kern w:val="0"/>
                <w:sz w:val="20"/>
                <w:szCs w:val="20"/>
              </w:rPr>
              <w:t>七、文化体育与传媒支出</w:t>
            </w:r>
          </w:p>
        </w:tc>
        <w:tc>
          <w:tcPr>
            <w:tcW w:w="647" w:type="dxa"/>
            <w:tcBorders>
              <w:top w:val="nil"/>
              <w:left w:val="nil"/>
              <w:bottom w:val="single" w:sz="4" w:space="0" w:color="000000"/>
              <w:right w:val="single" w:sz="4" w:space="0" w:color="000000"/>
            </w:tcBorders>
            <w:shd w:val="clear" w:color="FFFFFF" w:fill="C0C0C0"/>
            <w:noWrap/>
            <w:vAlign w:val="center"/>
          </w:tcPr>
          <w:p w:rsidR="00787D8B" w:rsidRPr="00C76B9B" w:rsidRDefault="00787D8B" w:rsidP="00C76B9B">
            <w:pPr>
              <w:widowControl/>
              <w:jc w:val="center"/>
              <w:rPr>
                <w:rFonts w:ascii="宋体" w:cs="Arial"/>
                <w:color w:val="000000"/>
                <w:kern w:val="0"/>
                <w:sz w:val="20"/>
                <w:szCs w:val="20"/>
              </w:rPr>
            </w:pPr>
            <w:r w:rsidRPr="00C76B9B">
              <w:rPr>
                <w:rFonts w:ascii="宋体" w:hAnsi="宋体" w:cs="Arial"/>
                <w:color w:val="000000"/>
                <w:kern w:val="0"/>
                <w:sz w:val="20"/>
                <w:szCs w:val="20"/>
              </w:rPr>
              <w:t>36</w:t>
            </w:r>
          </w:p>
        </w:tc>
        <w:tc>
          <w:tcPr>
            <w:tcW w:w="2002" w:type="dxa"/>
            <w:gridSpan w:val="3"/>
            <w:tcBorders>
              <w:top w:val="nil"/>
              <w:left w:val="nil"/>
              <w:bottom w:val="single" w:sz="4" w:space="0" w:color="000000"/>
              <w:right w:val="single" w:sz="8" w:space="0" w:color="000000"/>
            </w:tcBorders>
            <w:noWrap/>
            <w:vAlign w:val="center"/>
          </w:tcPr>
          <w:p w:rsidR="00787D8B" w:rsidRPr="00C76B9B" w:rsidRDefault="00787D8B" w:rsidP="00C76B9B">
            <w:pPr>
              <w:widowControl/>
              <w:jc w:val="right"/>
              <w:rPr>
                <w:rFonts w:ascii="宋体" w:cs="Arial"/>
                <w:color w:val="000000"/>
                <w:kern w:val="0"/>
                <w:sz w:val="20"/>
                <w:szCs w:val="20"/>
              </w:rPr>
            </w:pPr>
          </w:p>
        </w:tc>
      </w:tr>
      <w:tr w:rsidR="00787D8B" w:rsidRPr="00891DD7" w:rsidTr="00F12645">
        <w:trPr>
          <w:trHeight w:val="308"/>
        </w:trPr>
        <w:tc>
          <w:tcPr>
            <w:tcW w:w="5244" w:type="dxa"/>
            <w:gridSpan w:val="5"/>
            <w:tcBorders>
              <w:top w:val="nil"/>
              <w:left w:val="single" w:sz="8" w:space="0" w:color="000000"/>
              <w:bottom w:val="single" w:sz="4" w:space="0" w:color="000000"/>
              <w:right w:val="single" w:sz="4" w:space="0" w:color="000000"/>
            </w:tcBorders>
            <w:shd w:val="clear" w:color="FFFFFF" w:fill="C0C0C0"/>
            <w:noWrap/>
            <w:vAlign w:val="center"/>
          </w:tcPr>
          <w:p w:rsidR="00787D8B" w:rsidRPr="00C76B9B" w:rsidRDefault="00787D8B" w:rsidP="00C76B9B">
            <w:pPr>
              <w:widowControl/>
              <w:jc w:val="left"/>
              <w:rPr>
                <w:rFonts w:ascii="宋体" w:cs="Arial"/>
                <w:color w:val="000000"/>
                <w:kern w:val="0"/>
                <w:sz w:val="20"/>
                <w:szCs w:val="20"/>
              </w:rPr>
            </w:pPr>
            <w:r w:rsidRPr="00C76B9B">
              <w:rPr>
                <w:rFonts w:ascii="宋体" w:hAnsi="宋体" w:cs="Arial" w:hint="eastAsia"/>
                <w:color w:val="000000"/>
                <w:kern w:val="0"/>
                <w:sz w:val="20"/>
                <w:szCs w:val="20"/>
              </w:rPr>
              <w:t xml:space="preserve">　</w:t>
            </w:r>
          </w:p>
        </w:tc>
        <w:tc>
          <w:tcPr>
            <w:tcW w:w="647" w:type="dxa"/>
            <w:tcBorders>
              <w:top w:val="nil"/>
              <w:left w:val="nil"/>
              <w:bottom w:val="single" w:sz="4" w:space="0" w:color="000000"/>
              <w:right w:val="single" w:sz="4" w:space="0" w:color="000000"/>
            </w:tcBorders>
            <w:shd w:val="clear" w:color="FFFFFF" w:fill="C0C0C0"/>
            <w:noWrap/>
            <w:vAlign w:val="center"/>
          </w:tcPr>
          <w:p w:rsidR="00787D8B" w:rsidRPr="00C76B9B" w:rsidRDefault="00787D8B" w:rsidP="00C76B9B">
            <w:pPr>
              <w:widowControl/>
              <w:jc w:val="center"/>
              <w:rPr>
                <w:rFonts w:ascii="宋体" w:cs="Arial"/>
                <w:color w:val="000000"/>
                <w:kern w:val="0"/>
                <w:sz w:val="20"/>
                <w:szCs w:val="20"/>
              </w:rPr>
            </w:pPr>
            <w:r w:rsidRPr="00C76B9B">
              <w:rPr>
                <w:rFonts w:ascii="宋体" w:hAnsi="宋体" w:cs="Arial"/>
                <w:color w:val="000000"/>
                <w:kern w:val="0"/>
                <w:sz w:val="20"/>
                <w:szCs w:val="20"/>
              </w:rPr>
              <w:t>8</w:t>
            </w:r>
          </w:p>
        </w:tc>
        <w:tc>
          <w:tcPr>
            <w:tcW w:w="2002" w:type="dxa"/>
            <w:gridSpan w:val="2"/>
            <w:tcBorders>
              <w:top w:val="nil"/>
              <w:left w:val="nil"/>
              <w:bottom w:val="single" w:sz="4" w:space="0" w:color="000000"/>
              <w:right w:val="single" w:sz="4" w:space="0" w:color="000000"/>
            </w:tcBorders>
            <w:noWrap/>
            <w:vAlign w:val="center"/>
          </w:tcPr>
          <w:p w:rsidR="00787D8B" w:rsidRPr="00C76B9B" w:rsidRDefault="00787D8B" w:rsidP="00C76B9B">
            <w:pPr>
              <w:widowControl/>
              <w:jc w:val="right"/>
              <w:rPr>
                <w:rFonts w:ascii="宋体" w:cs="Arial"/>
                <w:color w:val="000000"/>
                <w:kern w:val="0"/>
                <w:sz w:val="20"/>
                <w:szCs w:val="20"/>
              </w:rPr>
            </w:pPr>
            <w:r w:rsidRPr="00C76B9B">
              <w:rPr>
                <w:rFonts w:ascii="宋体" w:hAnsi="宋体" w:cs="Arial" w:hint="eastAsia"/>
                <w:color w:val="000000"/>
                <w:kern w:val="0"/>
                <w:sz w:val="20"/>
                <w:szCs w:val="20"/>
              </w:rPr>
              <w:t xml:space="preserve">　</w:t>
            </w:r>
          </w:p>
        </w:tc>
        <w:tc>
          <w:tcPr>
            <w:tcW w:w="3959" w:type="dxa"/>
            <w:gridSpan w:val="5"/>
            <w:tcBorders>
              <w:top w:val="nil"/>
              <w:left w:val="nil"/>
              <w:bottom w:val="single" w:sz="4" w:space="0" w:color="000000"/>
              <w:right w:val="single" w:sz="4" w:space="0" w:color="000000"/>
            </w:tcBorders>
            <w:shd w:val="clear" w:color="FFFFFF" w:fill="C0C0C0"/>
            <w:noWrap/>
            <w:vAlign w:val="center"/>
          </w:tcPr>
          <w:p w:rsidR="00787D8B" w:rsidRPr="00C76B9B" w:rsidRDefault="00787D8B" w:rsidP="00C76B9B">
            <w:pPr>
              <w:widowControl/>
              <w:jc w:val="left"/>
              <w:rPr>
                <w:rFonts w:ascii="宋体" w:cs="Arial"/>
                <w:color w:val="000000"/>
                <w:kern w:val="0"/>
                <w:sz w:val="20"/>
                <w:szCs w:val="20"/>
              </w:rPr>
            </w:pPr>
            <w:r w:rsidRPr="00C76B9B">
              <w:rPr>
                <w:rFonts w:ascii="宋体" w:hAnsi="宋体" w:cs="Arial" w:hint="eastAsia"/>
                <w:color w:val="000000"/>
                <w:kern w:val="0"/>
                <w:sz w:val="20"/>
                <w:szCs w:val="20"/>
              </w:rPr>
              <w:t>八、社会保障和就业支出</w:t>
            </w:r>
          </w:p>
        </w:tc>
        <w:tc>
          <w:tcPr>
            <w:tcW w:w="647" w:type="dxa"/>
            <w:tcBorders>
              <w:top w:val="nil"/>
              <w:left w:val="nil"/>
              <w:bottom w:val="single" w:sz="4" w:space="0" w:color="000000"/>
              <w:right w:val="single" w:sz="4" w:space="0" w:color="000000"/>
            </w:tcBorders>
            <w:shd w:val="clear" w:color="FFFFFF" w:fill="C0C0C0"/>
            <w:noWrap/>
            <w:vAlign w:val="center"/>
          </w:tcPr>
          <w:p w:rsidR="00787D8B" w:rsidRPr="00C76B9B" w:rsidRDefault="00787D8B" w:rsidP="00C76B9B">
            <w:pPr>
              <w:widowControl/>
              <w:jc w:val="center"/>
              <w:rPr>
                <w:rFonts w:ascii="宋体" w:cs="Arial"/>
                <w:color w:val="000000"/>
                <w:kern w:val="0"/>
                <w:sz w:val="20"/>
                <w:szCs w:val="20"/>
              </w:rPr>
            </w:pPr>
            <w:r w:rsidRPr="00C76B9B">
              <w:rPr>
                <w:rFonts w:ascii="宋体" w:hAnsi="宋体" w:cs="Arial"/>
                <w:color w:val="000000"/>
                <w:kern w:val="0"/>
                <w:sz w:val="20"/>
                <w:szCs w:val="20"/>
              </w:rPr>
              <w:t>37</w:t>
            </w:r>
          </w:p>
        </w:tc>
        <w:tc>
          <w:tcPr>
            <w:tcW w:w="2002" w:type="dxa"/>
            <w:gridSpan w:val="3"/>
            <w:tcBorders>
              <w:top w:val="nil"/>
              <w:left w:val="nil"/>
              <w:bottom w:val="single" w:sz="4" w:space="0" w:color="000000"/>
              <w:right w:val="single" w:sz="8" w:space="0" w:color="000000"/>
            </w:tcBorders>
            <w:noWrap/>
            <w:vAlign w:val="center"/>
          </w:tcPr>
          <w:p w:rsidR="00787D8B" w:rsidRPr="00C76B9B" w:rsidRDefault="00787D8B" w:rsidP="00C76B9B">
            <w:pPr>
              <w:widowControl/>
              <w:jc w:val="right"/>
              <w:rPr>
                <w:rFonts w:ascii="宋体" w:cs="Arial"/>
                <w:color w:val="000000"/>
                <w:kern w:val="0"/>
                <w:sz w:val="20"/>
                <w:szCs w:val="20"/>
              </w:rPr>
            </w:pPr>
          </w:p>
        </w:tc>
      </w:tr>
      <w:tr w:rsidR="00787D8B" w:rsidRPr="00891DD7" w:rsidTr="00F12645">
        <w:trPr>
          <w:trHeight w:val="308"/>
        </w:trPr>
        <w:tc>
          <w:tcPr>
            <w:tcW w:w="5244" w:type="dxa"/>
            <w:gridSpan w:val="5"/>
            <w:tcBorders>
              <w:top w:val="nil"/>
              <w:left w:val="single" w:sz="8" w:space="0" w:color="000000"/>
              <w:bottom w:val="single" w:sz="4" w:space="0" w:color="000000"/>
              <w:right w:val="single" w:sz="4" w:space="0" w:color="000000"/>
            </w:tcBorders>
            <w:shd w:val="clear" w:color="FFFFFF" w:fill="C0C0C0"/>
            <w:noWrap/>
            <w:vAlign w:val="center"/>
          </w:tcPr>
          <w:p w:rsidR="00787D8B" w:rsidRPr="00C76B9B" w:rsidRDefault="00787D8B" w:rsidP="00C76B9B">
            <w:pPr>
              <w:widowControl/>
              <w:jc w:val="left"/>
              <w:rPr>
                <w:rFonts w:ascii="宋体" w:cs="Arial"/>
                <w:color w:val="000000"/>
                <w:kern w:val="0"/>
                <w:sz w:val="20"/>
                <w:szCs w:val="20"/>
              </w:rPr>
            </w:pPr>
            <w:r w:rsidRPr="00C76B9B">
              <w:rPr>
                <w:rFonts w:ascii="宋体" w:hAnsi="宋体" w:cs="Arial" w:hint="eastAsia"/>
                <w:color w:val="000000"/>
                <w:kern w:val="0"/>
                <w:sz w:val="20"/>
                <w:szCs w:val="20"/>
              </w:rPr>
              <w:t xml:space="preserve">　</w:t>
            </w:r>
          </w:p>
        </w:tc>
        <w:tc>
          <w:tcPr>
            <w:tcW w:w="647" w:type="dxa"/>
            <w:tcBorders>
              <w:top w:val="nil"/>
              <w:left w:val="nil"/>
              <w:bottom w:val="single" w:sz="4" w:space="0" w:color="000000"/>
              <w:right w:val="single" w:sz="4" w:space="0" w:color="000000"/>
            </w:tcBorders>
            <w:shd w:val="clear" w:color="FFFFFF" w:fill="C0C0C0"/>
            <w:noWrap/>
            <w:vAlign w:val="center"/>
          </w:tcPr>
          <w:p w:rsidR="00787D8B" w:rsidRPr="00C76B9B" w:rsidRDefault="00787D8B" w:rsidP="00C76B9B">
            <w:pPr>
              <w:widowControl/>
              <w:jc w:val="center"/>
              <w:rPr>
                <w:rFonts w:ascii="宋体" w:cs="Arial"/>
                <w:color w:val="000000"/>
                <w:kern w:val="0"/>
                <w:sz w:val="20"/>
                <w:szCs w:val="20"/>
              </w:rPr>
            </w:pPr>
            <w:r w:rsidRPr="00C76B9B">
              <w:rPr>
                <w:rFonts w:ascii="宋体" w:hAnsi="宋体" w:cs="Arial"/>
                <w:color w:val="000000"/>
                <w:kern w:val="0"/>
                <w:sz w:val="20"/>
                <w:szCs w:val="20"/>
              </w:rPr>
              <w:t>9</w:t>
            </w:r>
          </w:p>
        </w:tc>
        <w:tc>
          <w:tcPr>
            <w:tcW w:w="2002" w:type="dxa"/>
            <w:gridSpan w:val="2"/>
            <w:tcBorders>
              <w:top w:val="nil"/>
              <w:left w:val="nil"/>
              <w:bottom w:val="single" w:sz="4" w:space="0" w:color="000000"/>
              <w:right w:val="single" w:sz="4" w:space="0" w:color="000000"/>
            </w:tcBorders>
            <w:noWrap/>
            <w:vAlign w:val="center"/>
          </w:tcPr>
          <w:p w:rsidR="00787D8B" w:rsidRPr="00C76B9B" w:rsidRDefault="00787D8B" w:rsidP="00C76B9B">
            <w:pPr>
              <w:widowControl/>
              <w:jc w:val="right"/>
              <w:rPr>
                <w:rFonts w:ascii="宋体" w:cs="Arial"/>
                <w:color w:val="000000"/>
                <w:kern w:val="0"/>
                <w:sz w:val="20"/>
                <w:szCs w:val="20"/>
              </w:rPr>
            </w:pPr>
            <w:r w:rsidRPr="00C76B9B">
              <w:rPr>
                <w:rFonts w:ascii="宋体" w:hAnsi="宋体" w:cs="Arial" w:hint="eastAsia"/>
                <w:color w:val="000000"/>
                <w:kern w:val="0"/>
                <w:sz w:val="20"/>
                <w:szCs w:val="20"/>
              </w:rPr>
              <w:t xml:space="preserve">　</w:t>
            </w:r>
          </w:p>
        </w:tc>
        <w:tc>
          <w:tcPr>
            <w:tcW w:w="3959" w:type="dxa"/>
            <w:gridSpan w:val="5"/>
            <w:tcBorders>
              <w:top w:val="nil"/>
              <w:left w:val="nil"/>
              <w:bottom w:val="single" w:sz="4" w:space="0" w:color="000000"/>
              <w:right w:val="single" w:sz="4" w:space="0" w:color="000000"/>
            </w:tcBorders>
            <w:shd w:val="clear" w:color="FFFFFF" w:fill="C0C0C0"/>
            <w:noWrap/>
            <w:vAlign w:val="center"/>
          </w:tcPr>
          <w:p w:rsidR="00787D8B" w:rsidRPr="00C76B9B" w:rsidRDefault="00787D8B" w:rsidP="00C76B9B">
            <w:pPr>
              <w:widowControl/>
              <w:jc w:val="left"/>
              <w:rPr>
                <w:rFonts w:ascii="宋体" w:cs="Arial"/>
                <w:color w:val="000000"/>
                <w:kern w:val="0"/>
                <w:sz w:val="20"/>
                <w:szCs w:val="20"/>
              </w:rPr>
            </w:pPr>
            <w:r w:rsidRPr="00C76B9B">
              <w:rPr>
                <w:rFonts w:ascii="宋体" w:hAnsi="宋体" w:cs="Arial" w:hint="eastAsia"/>
                <w:color w:val="000000"/>
                <w:kern w:val="0"/>
                <w:sz w:val="20"/>
                <w:szCs w:val="20"/>
              </w:rPr>
              <w:t>九、医疗卫生与计划生育支出</w:t>
            </w:r>
          </w:p>
        </w:tc>
        <w:tc>
          <w:tcPr>
            <w:tcW w:w="647" w:type="dxa"/>
            <w:tcBorders>
              <w:top w:val="nil"/>
              <w:left w:val="nil"/>
              <w:bottom w:val="single" w:sz="4" w:space="0" w:color="000000"/>
              <w:right w:val="single" w:sz="4" w:space="0" w:color="000000"/>
            </w:tcBorders>
            <w:shd w:val="clear" w:color="FFFFFF" w:fill="C0C0C0"/>
            <w:noWrap/>
            <w:vAlign w:val="center"/>
          </w:tcPr>
          <w:p w:rsidR="00787D8B" w:rsidRPr="00C76B9B" w:rsidRDefault="00787D8B" w:rsidP="00C76B9B">
            <w:pPr>
              <w:widowControl/>
              <w:jc w:val="center"/>
              <w:rPr>
                <w:rFonts w:ascii="宋体" w:cs="Arial"/>
                <w:color w:val="000000"/>
                <w:kern w:val="0"/>
                <w:sz w:val="20"/>
                <w:szCs w:val="20"/>
              </w:rPr>
            </w:pPr>
            <w:r w:rsidRPr="00C76B9B">
              <w:rPr>
                <w:rFonts w:ascii="宋体" w:hAnsi="宋体" w:cs="Arial"/>
                <w:color w:val="000000"/>
                <w:kern w:val="0"/>
                <w:sz w:val="20"/>
                <w:szCs w:val="20"/>
              </w:rPr>
              <w:t>38</w:t>
            </w:r>
          </w:p>
        </w:tc>
        <w:tc>
          <w:tcPr>
            <w:tcW w:w="2002" w:type="dxa"/>
            <w:gridSpan w:val="3"/>
            <w:tcBorders>
              <w:top w:val="nil"/>
              <w:left w:val="nil"/>
              <w:bottom w:val="single" w:sz="4" w:space="0" w:color="000000"/>
              <w:right w:val="single" w:sz="8" w:space="0" w:color="000000"/>
            </w:tcBorders>
            <w:noWrap/>
            <w:vAlign w:val="center"/>
          </w:tcPr>
          <w:p w:rsidR="00787D8B" w:rsidRPr="00C76B9B" w:rsidRDefault="00787D8B" w:rsidP="00C76B9B">
            <w:pPr>
              <w:widowControl/>
              <w:jc w:val="right"/>
              <w:rPr>
                <w:rFonts w:ascii="宋体" w:cs="Arial"/>
                <w:color w:val="000000"/>
                <w:kern w:val="0"/>
                <w:sz w:val="20"/>
                <w:szCs w:val="20"/>
              </w:rPr>
            </w:pPr>
          </w:p>
        </w:tc>
      </w:tr>
      <w:tr w:rsidR="00787D8B" w:rsidRPr="00891DD7" w:rsidTr="00F12645">
        <w:trPr>
          <w:trHeight w:val="308"/>
        </w:trPr>
        <w:tc>
          <w:tcPr>
            <w:tcW w:w="5244" w:type="dxa"/>
            <w:gridSpan w:val="5"/>
            <w:tcBorders>
              <w:top w:val="nil"/>
              <w:left w:val="single" w:sz="8" w:space="0" w:color="000000"/>
              <w:bottom w:val="single" w:sz="4" w:space="0" w:color="000000"/>
              <w:right w:val="single" w:sz="4" w:space="0" w:color="000000"/>
            </w:tcBorders>
            <w:shd w:val="clear" w:color="FFFFFF" w:fill="C0C0C0"/>
            <w:noWrap/>
            <w:vAlign w:val="center"/>
          </w:tcPr>
          <w:p w:rsidR="00787D8B" w:rsidRPr="00C76B9B" w:rsidRDefault="00787D8B" w:rsidP="00C76B9B">
            <w:pPr>
              <w:widowControl/>
              <w:jc w:val="left"/>
              <w:rPr>
                <w:rFonts w:ascii="宋体" w:cs="Arial"/>
                <w:color w:val="000000"/>
                <w:kern w:val="0"/>
                <w:sz w:val="20"/>
                <w:szCs w:val="20"/>
              </w:rPr>
            </w:pPr>
            <w:r w:rsidRPr="00C76B9B">
              <w:rPr>
                <w:rFonts w:ascii="宋体" w:hAnsi="宋体" w:cs="Arial" w:hint="eastAsia"/>
                <w:color w:val="000000"/>
                <w:kern w:val="0"/>
                <w:sz w:val="20"/>
                <w:szCs w:val="20"/>
              </w:rPr>
              <w:t xml:space="preserve">　</w:t>
            </w:r>
          </w:p>
        </w:tc>
        <w:tc>
          <w:tcPr>
            <w:tcW w:w="647" w:type="dxa"/>
            <w:tcBorders>
              <w:top w:val="nil"/>
              <w:left w:val="nil"/>
              <w:bottom w:val="single" w:sz="4" w:space="0" w:color="000000"/>
              <w:right w:val="single" w:sz="4" w:space="0" w:color="000000"/>
            </w:tcBorders>
            <w:shd w:val="clear" w:color="FFFFFF" w:fill="C0C0C0"/>
            <w:noWrap/>
            <w:vAlign w:val="center"/>
          </w:tcPr>
          <w:p w:rsidR="00787D8B" w:rsidRPr="00C76B9B" w:rsidRDefault="00787D8B" w:rsidP="00C76B9B">
            <w:pPr>
              <w:widowControl/>
              <w:jc w:val="center"/>
              <w:rPr>
                <w:rFonts w:ascii="宋体" w:cs="Arial"/>
                <w:color w:val="000000"/>
                <w:kern w:val="0"/>
                <w:sz w:val="20"/>
                <w:szCs w:val="20"/>
              </w:rPr>
            </w:pPr>
            <w:r w:rsidRPr="00C76B9B">
              <w:rPr>
                <w:rFonts w:ascii="宋体" w:hAnsi="宋体" w:cs="Arial"/>
                <w:color w:val="000000"/>
                <w:kern w:val="0"/>
                <w:sz w:val="20"/>
                <w:szCs w:val="20"/>
              </w:rPr>
              <w:t>10</w:t>
            </w:r>
          </w:p>
        </w:tc>
        <w:tc>
          <w:tcPr>
            <w:tcW w:w="2002" w:type="dxa"/>
            <w:gridSpan w:val="2"/>
            <w:tcBorders>
              <w:top w:val="nil"/>
              <w:left w:val="nil"/>
              <w:bottom w:val="single" w:sz="4" w:space="0" w:color="000000"/>
              <w:right w:val="single" w:sz="4" w:space="0" w:color="000000"/>
            </w:tcBorders>
            <w:noWrap/>
            <w:vAlign w:val="center"/>
          </w:tcPr>
          <w:p w:rsidR="00787D8B" w:rsidRPr="00C76B9B" w:rsidRDefault="00787D8B" w:rsidP="00C76B9B">
            <w:pPr>
              <w:widowControl/>
              <w:jc w:val="right"/>
              <w:rPr>
                <w:rFonts w:ascii="宋体" w:cs="Arial"/>
                <w:color w:val="000000"/>
                <w:kern w:val="0"/>
                <w:sz w:val="20"/>
                <w:szCs w:val="20"/>
              </w:rPr>
            </w:pPr>
            <w:r w:rsidRPr="00C76B9B">
              <w:rPr>
                <w:rFonts w:ascii="宋体" w:hAnsi="宋体" w:cs="Arial" w:hint="eastAsia"/>
                <w:color w:val="000000"/>
                <w:kern w:val="0"/>
                <w:sz w:val="20"/>
                <w:szCs w:val="20"/>
              </w:rPr>
              <w:t xml:space="preserve">　</w:t>
            </w:r>
          </w:p>
        </w:tc>
        <w:tc>
          <w:tcPr>
            <w:tcW w:w="3959" w:type="dxa"/>
            <w:gridSpan w:val="5"/>
            <w:tcBorders>
              <w:top w:val="nil"/>
              <w:left w:val="nil"/>
              <w:bottom w:val="single" w:sz="4" w:space="0" w:color="000000"/>
              <w:right w:val="single" w:sz="4" w:space="0" w:color="000000"/>
            </w:tcBorders>
            <w:shd w:val="clear" w:color="FFFFFF" w:fill="C0C0C0"/>
            <w:noWrap/>
            <w:vAlign w:val="center"/>
          </w:tcPr>
          <w:p w:rsidR="00787D8B" w:rsidRPr="00C76B9B" w:rsidRDefault="00787D8B" w:rsidP="00C76B9B">
            <w:pPr>
              <w:widowControl/>
              <w:jc w:val="left"/>
              <w:rPr>
                <w:rFonts w:ascii="宋体" w:cs="Arial"/>
                <w:color w:val="000000"/>
                <w:kern w:val="0"/>
                <w:sz w:val="20"/>
                <w:szCs w:val="20"/>
              </w:rPr>
            </w:pPr>
            <w:r w:rsidRPr="00C76B9B">
              <w:rPr>
                <w:rFonts w:ascii="宋体" w:hAnsi="宋体" w:cs="Arial" w:hint="eastAsia"/>
                <w:color w:val="000000"/>
                <w:kern w:val="0"/>
                <w:sz w:val="20"/>
                <w:szCs w:val="20"/>
              </w:rPr>
              <w:t>十、节能环保支出</w:t>
            </w:r>
          </w:p>
        </w:tc>
        <w:tc>
          <w:tcPr>
            <w:tcW w:w="647" w:type="dxa"/>
            <w:tcBorders>
              <w:top w:val="nil"/>
              <w:left w:val="nil"/>
              <w:bottom w:val="single" w:sz="4" w:space="0" w:color="000000"/>
              <w:right w:val="single" w:sz="4" w:space="0" w:color="000000"/>
            </w:tcBorders>
            <w:shd w:val="clear" w:color="FFFFFF" w:fill="C0C0C0"/>
            <w:noWrap/>
            <w:vAlign w:val="center"/>
          </w:tcPr>
          <w:p w:rsidR="00787D8B" w:rsidRPr="00C76B9B" w:rsidRDefault="00787D8B" w:rsidP="00C76B9B">
            <w:pPr>
              <w:widowControl/>
              <w:jc w:val="center"/>
              <w:rPr>
                <w:rFonts w:ascii="宋体" w:cs="Arial"/>
                <w:color w:val="000000"/>
                <w:kern w:val="0"/>
                <w:sz w:val="20"/>
                <w:szCs w:val="20"/>
              </w:rPr>
            </w:pPr>
            <w:r w:rsidRPr="00C76B9B">
              <w:rPr>
                <w:rFonts w:ascii="宋体" w:hAnsi="宋体" w:cs="Arial"/>
                <w:color w:val="000000"/>
                <w:kern w:val="0"/>
                <w:sz w:val="20"/>
                <w:szCs w:val="20"/>
              </w:rPr>
              <w:t>39</w:t>
            </w:r>
          </w:p>
        </w:tc>
        <w:tc>
          <w:tcPr>
            <w:tcW w:w="2002" w:type="dxa"/>
            <w:gridSpan w:val="3"/>
            <w:tcBorders>
              <w:top w:val="nil"/>
              <w:left w:val="nil"/>
              <w:bottom w:val="single" w:sz="4" w:space="0" w:color="000000"/>
              <w:right w:val="single" w:sz="8" w:space="0" w:color="000000"/>
            </w:tcBorders>
            <w:noWrap/>
            <w:vAlign w:val="center"/>
          </w:tcPr>
          <w:p w:rsidR="00787D8B" w:rsidRPr="00C76B9B" w:rsidRDefault="00787D8B" w:rsidP="00C76B9B">
            <w:pPr>
              <w:widowControl/>
              <w:jc w:val="right"/>
              <w:rPr>
                <w:rFonts w:ascii="宋体" w:cs="Arial"/>
                <w:color w:val="000000"/>
                <w:kern w:val="0"/>
                <w:sz w:val="20"/>
                <w:szCs w:val="20"/>
              </w:rPr>
            </w:pPr>
            <w:r>
              <w:rPr>
                <w:rFonts w:ascii="宋体" w:cs="Arial"/>
                <w:color w:val="000000"/>
                <w:kern w:val="0"/>
                <w:sz w:val="20"/>
                <w:szCs w:val="20"/>
              </w:rPr>
              <w:t>9866628.43</w:t>
            </w:r>
          </w:p>
        </w:tc>
      </w:tr>
      <w:tr w:rsidR="00787D8B" w:rsidRPr="00891DD7" w:rsidTr="00F12645">
        <w:trPr>
          <w:trHeight w:val="308"/>
        </w:trPr>
        <w:tc>
          <w:tcPr>
            <w:tcW w:w="5244" w:type="dxa"/>
            <w:gridSpan w:val="5"/>
            <w:tcBorders>
              <w:top w:val="nil"/>
              <w:left w:val="single" w:sz="8" w:space="0" w:color="000000"/>
              <w:bottom w:val="single" w:sz="4" w:space="0" w:color="000000"/>
              <w:right w:val="single" w:sz="4" w:space="0" w:color="000000"/>
            </w:tcBorders>
            <w:shd w:val="clear" w:color="FFFFFF" w:fill="C0C0C0"/>
            <w:noWrap/>
            <w:vAlign w:val="center"/>
          </w:tcPr>
          <w:p w:rsidR="00787D8B" w:rsidRPr="00C76B9B" w:rsidRDefault="00787D8B" w:rsidP="00C76B9B">
            <w:pPr>
              <w:widowControl/>
              <w:jc w:val="left"/>
              <w:rPr>
                <w:rFonts w:ascii="宋体" w:cs="Arial"/>
                <w:color w:val="000000"/>
                <w:kern w:val="0"/>
                <w:sz w:val="20"/>
                <w:szCs w:val="20"/>
              </w:rPr>
            </w:pPr>
            <w:r w:rsidRPr="00C76B9B">
              <w:rPr>
                <w:rFonts w:ascii="宋体" w:hAnsi="宋体" w:cs="Arial" w:hint="eastAsia"/>
                <w:color w:val="000000"/>
                <w:kern w:val="0"/>
                <w:sz w:val="20"/>
                <w:szCs w:val="20"/>
              </w:rPr>
              <w:t xml:space="preserve">　</w:t>
            </w:r>
          </w:p>
        </w:tc>
        <w:tc>
          <w:tcPr>
            <w:tcW w:w="647" w:type="dxa"/>
            <w:tcBorders>
              <w:top w:val="nil"/>
              <w:left w:val="nil"/>
              <w:bottom w:val="single" w:sz="4" w:space="0" w:color="000000"/>
              <w:right w:val="single" w:sz="4" w:space="0" w:color="000000"/>
            </w:tcBorders>
            <w:shd w:val="clear" w:color="FFFFFF" w:fill="C0C0C0"/>
            <w:noWrap/>
            <w:vAlign w:val="center"/>
          </w:tcPr>
          <w:p w:rsidR="00787D8B" w:rsidRPr="00C76B9B" w:rsidRDefault="00787D8B" w:rsidP="00C76B9B">
            <w:pPr>
              <w:widowControl/>
              <w:jc w:val="center"/>
              <w:rPr>
                <w:rFonts w:ascii="宋体" w:cs="Arial"/>
                <w:color w:val="000000"/>
                <w:kern w:val="0"/>
                <w:sz w:val="20"/>
                <w:szCs w:val="20"/>
              </w:rPr>
            </w:pPr>
            <w:r w:rsidRPr="00C76B9B">
              <w:rPr>
                <w:rFonts w:ascii="宋体" w:hAnsi="宋体" w:cs="Arial"/>
                <w:color w:val="000000"/>
                <w:kern w:val="0"/>
                <w:sz w:val="20"/>
                <w:szCs w:val="20"/>
              </w:rPr>
              <w:t>11</w:t>
            </w:r>
          </w:p>
        </w:tc>
        <w:tc>
          <w:tcPr>
            <w:tcW w:w="2002" w:type="dxa"/>
            <w:gridSpan w:val="2"/>
            <w:tcBorders>
              <w:top w:val="nil"/>
              <w:left w:val="nil"/>
              <w:bottom w:val="single" w:sz="4" w:space="0" w:color="000000"/>
              <w:right w:val="single" w:sz="4" w:space="0" w:color="000000"/>
            </w:tcBorders>
            <w:noWrap/>
            <w:vAlign w:val="center"/>
          </w:tcPr>
          <w:p w:rsidR="00787D8B" w:rsidRPr="00C76B9B" w:rsidRDefault="00787D8B" w:rsidP="00C76B9B">
            <w:pPr>
              <w:widowControl/>
              <w:jc w:val="right"/>
              <w:rPr>
                <w:rFonts w:ascii="宋体" w:cs="Arial"/>
                <w:color w:val="000000"/>
                <w:kern w:val="0"/>
                <w:sz w:val="20"/>
                <w:szCs w:val="20"/>
              </w:rPr>
            </w:pPr>
            <w:r w:rsidRPr="00C76B9B">
              <w:rPr>
                <w:rFonts w:ascii="宋体" w:hAnsi="宋体" w:cs="Arial" w:hint="eastAsia"/>
                <w:color w:val="000000"/>
                <w:kern w:val="0"/>
                <w:sz w:val="20"/>
                <w:szCs w:val="20"/>
              </w:rPr>
              <w:t xml:space="preserve">　</w:t>
            </w:r>
          </w:p>
        </w:tc>
        <w:tc>
          <w:tcPr>
            <w:tcW w:w="3959" w:type="dxa"/>
            <w:gridSpan w:val="5"/>
            <w:tcBorders>
              <w:top w:val="nil"/>
              <w:left w:val="nil"/>
              <w:bottom w:val="single" w:sz="4" w:space="0" w:color="000000"/>
              <w:right w:val="single" w:sz="4" w:space="0" w:color="000000"/>
            </w:tcBorders>
            <w:shd w:val="clear" w:color="FFFFFF" w:fill="C0C0C0"/>
            <w:noWrap/>
            <w:vAlign w:val="center"/>
          </w:tcPr>
          <w:p w:rsidR="00787D8B" w:rsidRPr="00C76B9B" w:rsidRDefault="00787D8B" w:rsidP="00C76B9B">
            <w:pPr>
              <w:widowControl/>
              <w:jc w:val="left"/>
              <w:rPr>
                <w:rFonts w:ascii="宋体" w:cs="Arial"/>
                <w:color w:val="000000"/>
                <w:kern w:val="0"/>
                <w:sz w:val="20"/>
                <w:szCs w:val="20"/>
              </w:rPr>
            </w:pPr>
            <w:r w:rsidRPr="00C76B9B">
              <w:rPr>
                <w:rFonts w:ascii="宋体" w:hAnsi="宋体" w:cs="Arial" w:hint="eastAsia"/>
                <w:color w:val="000000"/>
                <w:kern w:val="0"/>
                <w:sz w:val="20"/>
                <w:szCs w:val="20"/>
              </w:rPr>
              <w:t>十一、城乡社区支出</w:t>
            </w:r>
          </w:p>
        </w:tc>
        <w:tc>
          <w:tcPr>
            <w:tcW w:w="647" w:type="dxa"/>
            <w:tcBorders>
              <w:top w:val="nil"/>
              <w:left w:val="nil"/>
              <w:bottom w:val="single" w:sz="4" w:space="0" w:color="000000"/>
              <w:right w:val="single" w:sz="4" w:space="0" w:color="000000"/>
            </w:tcBorders>
            <w:shd w:val="clear" w:color="FFFFFF" w:fill="C0C0C0"/>
            <w:noWrap/>
            <w:vAlign w:val="center"/>
          </w:tcPr>
          <w:p w:rsidR="00787D8B" w:rsidRPr="00C76B9B" w:rsidRDefault="00787D8B" w:rsidP="00C76B9B">
            <w:pPr>
              <w:widowControl/>
              <w:jc w:val="center"/>
              <w:rPr>
                <w:rFonts w:ascii="宋体" w:cs="Arial"/>
                <w:color w:val="000000"/>
                <w:kern w:val="0"/>
                <w:sz w:val="20"/>
                <w:szCs w:val="20"/>
              </w:rPr>
            </w:pPr>
            <w:r w:rsidRPr="00C76B9B">
              <w:rPr>
                <w:rFonts w:ascii="宋体" w:hAnsi="宋体" w:cs="Arial"/>
                <w:color w:val="000000"/>
                <w:kern w:val="0"/>
                <w:sz w:val="20"/>
                <w:szCs w:val="20"/>
              </w:rPr>
              <w:t>40</w:t>
            </w:r>
          </w:p>
        </w:tc>
        <w:tc>
          <w:tcPr>
            <w:tcW w:w="2002" w:type="dxa"/>
            <w:gridSpan w:val="3"/>
            <w:tcBorders>
              <w:top w:val="nil"/>
              <w:left w:val="nil"/>
              <w:bottom w:val="single" w:sz="4" w:space="0" w:color="000000"/>
              <w:right w:val="single" w:sz="8" w:space="0" w:color="000000"/>
            </w:tcBorders>
            <w:noWrap/>
            <w:vAlign w:val="center"/>
          </w:tcPr>
          <w:p w:rsidR="00787D8B" w:rsidRPr="00C76B9B" w:rsidRDefault="00787D8B" w:rsidP="00C76B9B">
            <w:pPr>
              <w:widowControl/>
              <w:jc w:val="right"/>
              <w:rPr>
                <w:rFonts w:ascii="宋体" w:cs="Arial"/>
                <w:color w:val="000000"/>
                <w:kern w:val="0"/>
                <w:sz w:val="20"/>
                <w:szCs w:val="20"/>
              </w:rPr>
            </w:pPr>
          </w:p>
        </w:tc>
      </w:tr>
      <w:tr w:rsidR="00787D8B" w:rsidRPr="00891DD7" w:rsidTr="00F12645">
        <w:trPr>
          <w:trHeight w:val="308"/>
        </w:trPr>
        <w:tc>
          <w:tcPr>
            <w:tcW w:w="5244" w:type="dxa"/>
            <w:gridSpan w:val="5"/>
            <w:tcBorders>
              <w:top w:val="nil"/>
              <w:left w:val="single" w:sz="8" w:space="0" w:color="000000"/>
              <w:bottom w:val="single" w:sz="4" w:space="0" w:color="000000"/>
              <w:right w:val="single" w:sz="4" w:space="0" w:color="000000"/>
            </w:tcBorders>
            <w:shd w:val="clear" w:color="FFFFFF" w:fill="C0C0C0"/>
            <w:noWrap/>
            <w:vAlign w:val="center"/>
          </w:tcPr>
          <w:p w:rsidR="00787D8B" w:rsidRPr="00C76B9B" w:rsidRDefault="00787D8B" w:rsidP="00C76B9B">
            <w:pPr>
              <w:widowControl/>
              <w:jc w:val="left"/>
              <w:rPr>
                <w:rFonts w:ascii="宋体" w:cs="Arial"/>
                <w:color w:val="000000"/>
                <w:kern w:val="0"/>
                <w:sz w:val="20"/>
                <w:szCs w:val="20"/>
              </w:rPr>
            </w:pPr>
            <w:r w:rsidRPr="00C76B9B">
              <w:rPr>
                <w:rFonts w:ascii="宋体" w:hAnsi="宋体" w:cs="Arial" w:hint="eastAsia"/>
                <w:color w:val="000000"/>
                <w:kern w:val="0"/>
                <w:sz w:val="20"/>
                <w:szCs w:val="20"/>
              </w:rPr>
              <w:t xml:space="preserve">　</w:t>
            </w:r>
          </w:p>
        </w:tc>
        <w:tc>
          <w:tcPr>
            <w:tcW w:w="647" w:type="dxa"/>
            <w:tcBorders>
              <w:top w:val="nil"/>
              <w:left w:val="nil"/>
              <w:bottom w:val="single" w:sz="4" w:space="0" w:color="000000"/>
              <w:right w:val="single" w:sz="4" w:space="0" w:color="000000"/>
            </w:tcBorders>
            <w:shd w:val="clear" w:color="FFFFFF" w:fill="C0C0C0"/>
            <w:noWrap/>
            <w:vAlign w:val="center"/>
          </w:tcPr>
          <w:p w:rsidR="00787D8B" w:rsidRPr="00C76B9B" w:rsidRDefault="00787D8B" w:rsidP="00C76B9B">
            <w:pPr>
              <w:widowControl/>
              <w:jc w:val="center"/>
              <w:rPr>
                <w:rFonts w:ascii="宋体" w:cs="Arial"/>
                <w:color w:val="000000"/>
                <w:kern w:val="0"/>
                <w:sz w:val="20"/>
                <w:szCs w:val="20"/>
              </w:rPr>
            </w:pPr>
            <w:r w:rsidRPr="00C76B9B">
              <w:rPr>
                <w:rFonts w:ascii="宋体" w:hAnsi="宋体" w:cs="Arial"/>
                <w:color w:val="000000"/>
                <w:kern w:val="0"/>
                <w:sz w:val="20"/>
                <w:szCs w:val="20"/>
              </w:rPr>
              <w:t>12</w:t>
            </w:r>
          </w:p>
        </w:tc>
        <w:tc>
          <w:tcPr>
            <w:tcW w:w="2002" w:type="dxa"/>
            <w:gridSpan w:val="2"/>
            <w:tcBorders>
              <w:top w:val="nil"/>
              <w:left w:val="nil"/>
              <w:bottom w:val="single" w:sz="4" w:space="0" w:color="000000"/>
              <w:right w:val="single" w:sz="4" w:space="0" w:color="000000"/>
            </w:tcBorders>
            <w:noWrap/>
            <w:vAlign w:val="center"/>
          </w:tcPr>
          <w:p w:rsidR="00787D8B" w:rsidRPr="00C76B9B" w:rsidRDefault="00787D8B" w:rsidP="00C76B9B">
            <w:pPr>
              <w:widowControl/>
              <w:jc w:val="right"/>
              <w:rPr>
                <w:rFonts w:ascii="宋体" w:cs="Arial"/>
                <w:color w:val="000000"/>
                <w:kern w:val="0"/>
                <w:sz w:val="20"/>
                <w:szCs w:val="20"/>
              </w:rPr>
            </w:pPr>
            <w:r w:rsidRPr="00C76B9B">
              <w:rPr>
                <w:rFonts w:ascii="宋体" w:hAnsi="宋体" w:cs="Arial" w:hint="eastAsia"/>
                <w:color w:val="000000"/>
                <w:kern w:val="0"/>
                <w:sz w:val="20"/>
                <w:szCs w:val="20"/>
              </w:rPr>
              <w:t xml:space="preserve">　</w:t>
            </w:r>
          </w:p>
        </w:tc>
        <w:tc>
          <w:tcPr>
            <w:tcW w:w="3959" w:type="dxa"/>
            <w:gridSpan w:val="5"/>
            <w:tcBorders>
              <w:top w:val="nil"/>
              <w:left w:val="nil"/>
              <w:bottom w:val="single" w:sz="4" w:space="0" w:color="000000"/>
              <w:right w:val="single" w:sz="4" w:space="0" w:color="000000"/>
            </w:tcBorders>
            <w:shd w:val="clear" w:color="FFFFFF" w:fill="C0C0C0"/>
            <w:noWrap/>
            <w:vAlign w:val="center"/>
          </w:tcPr>
          <w:p w:rsidR="00787D8B" w:rsidRPr="00C76B9B" w:rsidRDefault="00787D8B" w:rsidP="00C76B9B">
            <w:pPr>
              <w:widowControl/>
              <w:jc w:val="left"/>
              <w:rPr>
                <w:rFonts w:ascii="宋体" w:cs="Arial"/>
                <w:color w:val="000000"/>
                <w:kern w:val="0"/>
                <w:sz w:val="20"/>
                <w:szCs w:val="20"/>
              </w:rPr>
            </w:pPr>
            <w:r w:rsidRPr="00C76B9B">
              <w:rPr>
                <w:rFonts w:ascii="宋体" w:hAnsi="宋体" w:cs="Arial" w:hint="eastAsia"/>
                <w:color w:val="000000"/>
                <w:kern w:val="0"/>
                <w:sz w:val="20"/>
                <w:szCs w:val="20"/>
              </w:rPr>
              <w:t>十二、农林水支出</w:t>
            </w:r>
          </w:p>
        </w:tc>
        <w:tc>
          <w:tcPr>
            <w:tcW w:w="647" w:type="dxa"/>
            <w:tcBorders>
              <w:top w:val="nil"/>
              <w:left w:val="nil"/>
              <w:bottom w:val="single" w:sz="4" w:space="0" w:color="000000"/>
              <w:right w:val="single" w:sz="4" w:space="0" w:color="000000"/>
            </w:tcBorders>
            <w:shd w:val="clear" w:color="FFFFFF" w:fill="C0C0C0"/>
            <w:noWrap/>
            <w:vAlign w:val="center"/>
          </w:tcPr>
          <w:p w:rsidR="00787D8B" w:rsidRPr="00C76B9B" w:rsidRDefault="00787D8B" w:rsidP="00C76B9B">
            <w:pPr>
              <w:widowControl/>
              <w:jc w:val="center"/>
              <w:rPr>
                <w:rFonts w:ascii="宋体" w:cs="Arial"/>
                <w:color w:val="000000"/>
                <w:kern w:val="0"/>
                <w:sz w:val="20"/>
                <w:szCs w:val="20"/>
              </w:rPr>
            </w:pPr>
            <w:r w:rsidRPr="00C76B9B">
              <w:rPr>
                <w:rFonts w:ascii="宋体" w:hAnsi="宋体" w:cs="Arial"/>
                <w:color w:val="000000"/>
                <w:kern w:val="0"/>
                <w:sz w:val="20"/>
                <w:szCs w:val="20"/>
              </w:rPr>
              <w:t>41</w:t>
            </w:r>
          </w:p>
        </w:tc>
        <w:tc>
          <w:tcPr>
            <w:tcW w:w="2002" w:type="dxa"/>
            <w:gridSpan w:val="3"/>
            <w:tcBorders>
              <w:top w:val="nil"/>
              <w:left w:val="nil"/>
              <w:bottom w:val="single" w:sz="4" w:space="0" w:color="000000"/>
              <w:right w:val="single" w:sz="8" w:space="0" w:color="000000"/>
            </w:tcBorders>
            <w:noWrap/>
            <w:vAlign w:val="center"/>
          </w:tcPr>
          <w:p w:rsidR="00787D8B" w:rsidRPr="00C76B9B" w:rsidRDefault="00787D8B" w:rsidP="00C76B9B">
            <w:pPr>
              <w:widowControl/>
              <w:jc w:val="right"/>
              <w:rPr>
                <w:rFonts w:ascii="宋体" w:cs="Arial"/>
                <w:color w:val="000000"/>
                <w:kern w:val="0"/>
                <w:sz w:val="20"/>
                <w:szCs w:val="20"/>
              </w:rPr>
            </w:pPr>
          </w:p>
        </w:tc>
      </w:tr>
      <w:tr w:rsidR="00787D8B" w:rsidRPr="00891DD7" w:rsidTr="00F12645">
        <w:trPr>
          <w:trHeight w:val="308"/>
        </w:trPr>
        <w:tc>
          <w:tcPr>
            <w:tcW w:w="5244" w:type="dxa"/>
            <w:gridSpan w:val="5"/>
            <w:tcBorders>
              <w:top w:val="nil"/>
              <w:left w:val="single" w:sz="8" w:space="0" w:color="000000"/>
              <w:bottom w:val="single" w:sz="4" w:space="0" w:color="000000"/>
              <w:right w:val="single" w:sz="4" w:space="0" w:color="000000"/>
            </w:tcBorders>
            <w:shd w:val="clear" w:color="FFFFFF" w:fill="C0C0C0"/>
            <w:noWrap/>
            <w:vAlign w:val="center"/>
          </w:tcPr>
          <w:p w:rsidR="00787D8B" w:rsidRPr="00C76B9B" w:rsidRDefault="00787D8B" w:rsidP="00C76B9B">
            <w:pPr>
              <w:widowControl/>
              <w:jc w:val="left"/>
              <w:rPr>
                <w:rFonts w:ascii="宋体" w:cs="Arial"/>
                <w:color w:val="000000"/>
                <w:kern w:val="0"/>
                <w:sz w:val="20"/>
                <w:szCs w:val="20"/>
              </w:rPr>
            </w:pPr>
            <w:r w:rsidRPr="00C76B9B">
              <w:rPr>
                <w:rFonts w:ascii="宋体" w:hAnsi="宋体" w:cs="Arial" w:hint="eastAsia"/>
                <w:color w:val="000000"/>
                <w:kern w:val="0"/>
                <w:sz w:val="20"/>
                <w:szCs w:val="20"/>
              </w:rPr>
              <w:t xml:space="preserve">　</w:t>
            </w:r>
          </w:p>
        </w:tc>
        <w:tc>
          <w:tcPr>
            <w:tcW w:w="647" w:type="dxa"/>
            <w:tcBorders>
              <w:top w:val="nil"/>
              <w:left w:val="nil"/>
              <w:bottom w:val="single" w:sz="4" w:space="0" w:color="000000"/>
              <w:right w:val="single" w:sz="4" w:space="0" w:color="000000"/>
            </w:tcBorders>
            <w:shd w:val="clear" w:color="FFFFFF" w:fill="C0C0C0"/>
            <w:noWrap/>
            <w:vAlign w:val="center"/>
          </w:tcPr>
          <w:p w:rsidR="00787D8B" w:rsidRPr="00C76B9B" w:rsidRDefault="00787D8B" w:rsidP="00C76B9B">
            <w:pPr>
              <w:widowControl/>
              <w:jc w:val="center"/>
              <w:rPr>
                <w:rFonts w:ascii="宋体" w:cs="Arial"/>
                <w:color w:val="000000"/>
                <w:kern w:val="0"/>
                <w:sz w:val="20"/>
                <w:szCs w:val="20"/>
              </w:rPr>
            </w:pPr>
            <w:r w:rsidRPr="00C76B9B">
              <w:rPr>
                <w:rFonts w:ascii="宋体" w:hAnsi="宋体" w:cs="Arial"/>
                <w:color w:val="000000"/>
                <w:kern w:val="0"/>
                <w:sz w:val="20"/>
                <w:szCs w:val="20"/>
              </w:rPr>
              <w:t>13</w:t>
            </w:r>
          </w:p>
        </w:tc>
        <w:tc>
          <w:tcPr>
            <w:tcW w:w="2002" w:type="dxa"/>
            <w:gridSpan w:val="2"/>
            <w:tcBorders>
              <w:top w:val="nil"/>
              <w:left w:val="nil"/>
              <w:bottom w:val="single" w:sz="4" w:space="0" w:color="000000"/>
              <w:right w:val="single" w:sz="4" w:space="0" w:color="000000"/>
            </w:tcBorders>
            <w:noWrap/>
            <w:vAlign w:val="center"/>
          </w:tcPr>
          <w:p w:rsidR="00787D8B" w:rsidRPr="00C76B9B" w:rsidRDefault="00787D8B" w:rsidP="00C76B9B">
            <w:pPr>
              <w:widowControl/>
              <w:jc w:val="right"/>
              <w:rPr>
                <w:rFonts w:ascii="宋体" w:cs="Arial"/>
                <w:color w:val="000000"/>
                <w:kern w:val="0"/>
                <w:sz w:val="20"/>
                <w:szCs w:val="20"/>
              </w:rPr>
            </w:pPr>
            <w:r w:rsidRPr="00C76B9B">
              <w:rPr>
                <w:rFonts w:ascii="宋体" w:hAnsi="宋体" w:cs="Arial" w:hint="eastAsia"/>
                <w:color w:val="000000"/>
                <w:kern w:val="0"/>
                <w:sz w:val="20"/>
                <w:szCs w:val="20"/>
              </w:rPr>
              <w:t xml:space="preserve">　</w:t>
            </w:r>
          </w:p>
        </w:tc>
        <w:tc>
          <w:tcPr>
            <w:tcW w:w="3959" w:type="dxa"/>
            <w:gridSpan w:val="5"/>
            <w:tcBorders>
              <w:top w:val="nil"/>
              <w:left w:val="nil"/>
              <w:bottom w:val="single" w:sz="4" w:space="0" w:color="000000"/>
              <w:right w:val="single" w:sz="4" w:space="0" w:color="000000"/>
            </w:tcBorders>
            <w:shd w:val="clear" w:color="FFFFFF" w:fill="C0C0C0"/>
            <w:noWrap/>
            <w:vAlign w:val="center"/>
          </w:tcPr>
          <w:p w:rsidR="00787D8B" w:rsidRPr="00C76B9B" w:rsidRDefault="00787D8B" w:rsidP="00C76B9B">
            <w:pPr>
              <w:widowControl/>
              <w:jc w:val="left"/>
              <w:rPr>
                <w:rFonts w:ascii="宋体" w:cs="Arial"/>
                <w:color w:val="000000"/>
                <w:kern w:val="0"/>
                <w:sz w:val="20"/>
                <w:szCs w:val="20"/>
              </w:rPr>
            </w:pPr>
            <w:r w:rsidRPr="00C76B9B">
              <w:rPr>
                <w:rFonts w:ascii="宋体" w:hAnsi="宋体" w:cs="Arial" w:hint="eastAsia"/>
                <w:color w:val="000000"/>
                <w:kern w:val="0"/>
                <w:sz w:val="20"/>
                <w:szCs w:val="20"/>
              </w:rPr>
              <w:t>十三、交通运输支出</w:t>
            </w:r>
          </w:p>
        </w:tc>
        <w:tc>
          <w:tcPr>
            <w:tcW w:w="647" w:type="dxa"/>
            <w:tcBorders>
              <w:top w:val="nil"/>
              <w:left w:val="nil"/>
              <w:bottom w:val="single" w:sz="4" w:space="0" w:color="000000"/>
              <w:right w:val="single" w:sz="4" w:space="0" w:color="000000"/>
            </w:tcBorders>
            <w:shd w:val="clear" w:color="FFFFFF" w:fill="C0C0C0"/>
            <w:noWrap/>
            <w:vAlign w:val="center"/>
          </w:tcPr>
          <w:p w:rsidR="00787D8B" w:rsidRPr="00C76B9B" w:rsidRDefault="00787D8B" w:rsidP="00C76B9B">
            <w:pPr>
              <w:widowControl/>
              <w:jc w:val="center"/>
              <w:rPr>
                <w:rFonts w:ascii="宋体" w:cs="Arial"/>
                <w:color w:val="000000"/>
                <w:kern w:val="0"/>
                <w:sz w:val="20"/>
                <w:szCs w:val="20"/>
              </w:rPr>
            </w:pPr>
            <w:r w:rsidRPr="00C76B9B">
              <w:rPr>
                <w:rFonts w:ascii="宋体" w:hAnsi="宋体" w:cs="Arial"/>
                <w:color w:val="000000"/>
                <w:kern w:val="0"/>
                <w:sz w:val="20"/>
                <w:szCs w:val="20"/>
              </w:rPr>
              <w:t>42</w:t>
            </w:r>
          </w:p>
        </w:tc>
        <w:tc>
          <w:tcPr>
            <w:tcW w:w="2002" w:type="dxa"/>
            <w:gridSpan w:val="3"/>
            <w:tcBorders>
              <w:top w:val="nil"/>
              <w:left w:val="nil"/>
              <w:bottom w:val="single" w:sz="4" w:space="0" w:color="000000"/>
              <w:right w:val="single" w:sz="8" w:space="0" w:color="000000"/>
            </w:tcBorders>
            <w:noWrap/>
            <w:vAlign w:val="center"/>
          </w:tcPr>
          <w:p w:rsidR="00787D8B" w:rsidRPr="00C76B9B" w:rsidRDefault="00787D8B" w:rsidP="00C76B9B">
            <w:pPr>
              <w:widowControl/>
              <w:jc w:val="right"/>
              <w:rPr>
                <w:rFonts w:ascii="宋体" w:cs="Arial"/>
                <w:color w:val="000000"/>
                <w:kern w:val="0"/>
                <w:sz w:val="20"/>
                <w:szCs w:val="20"/>
              </w:rPr>
            </w:pPr>
          </w:p>
        </w:tc>
      </w:tr>
      <w:tr w:rsidR="00787D8B" w:rsidRPr="00891DD7" w:rsidTr="00F12645">
        <w:trPr>
          <w:trHeight w:val="308"/>
        </w:trPr>
        <w:tc>
          <w:tcPr>
            <w:tcW w:w="5244" w:type="dxa"/>
            <w:gridSpan w:val="5"/>
            <w:tcBorders>
              <w:top w:val="nil"/>
              <w:left w:val="single" w:sz="8" w:space="0" w:color="000000"/>
              <w:bottom w:val="single" w:sz="4" w:space="0" w:color="000000"/>
              <w:right w:val="single" w:sz="4" w:space="0" w:color="000000"/>
            </w:tcBorders>
            <w:shd w:val="clear" w:color="FFFFFF" w:fill="C0C0C0"/>
            <w:noWrap/>
            <w:vAlign w:val="center"/>
          </w:tcPr>
          <w:p w:rsidR="00787D8B" w:rsidRPr="00C76B9B" w:rsidRDefault="00787D8B" w:rsidP="00C76B9B">
            <w:pPr>
              <w:widowControl/>
              <w:jc w:val="left"/>
              <w:rPr>
                <w:rFonts w:ascii="宋体" w:cs="Arial"/>
                <w:color w:val="000000"/>
                <w:kern w:val="0"/>
                <w:sz w:val="20"/>
                <w:szCs w:val="20"/>
              </w:rPr>
            </w:pPr>
            <w:r w:rsidRPr="00C76B9B">
              <w:rPr>
                <w:rFonts w:ascii="宋体" w:hAnsi="宋体" w:cs="Arial" w:hint="eastAsia"/>
                <w:color w:val="000000"/>
                <w:kern w:val="0"/>
                <w:sz w:val="20"/>
                <w:szCs w:val="20"/>
              </w:rPr>
              <w:t xml:space="preserve">　</w:t>
            </w:r>
          </w:p>
        </w:tc>
        <w:tc>
          <w:tcPr>
            <w:tcW w:w="647" w:type="dxa"/>
            <w:tcBorders>
              <w:top w:val="nil"/>
              <w:left w:val="nil"/>
              <w:bottom w:val="single" w:sz="4" w:space="0" w:color="000000"/>
              <w:right w:val="single" w:sz="4" w:space="0" w:color="000000"/>
            </w:tcBorders>
            <w:shd w:val="clear" w:color="FFFFFF" w:fill="C0C0C0"/>
            <w:noWrap/>
            <w:vAlign w:val="center"/>
          </w:tcPr>
          <w:p w:rsidR="00787D8B" w:rsidRPr="00C76B9B" w:rsidRDefault="00787D8B" w:rsidP="00C76B9B">
            <w:pPr>
              <w:widowControl/>
              <w:jc w:val="center"/>
              <w:rPr>
                <w:rFonts w:ascii="宋体" w:cs="Arial"/>
                <w:color w:val="000000"/>
                <w:kern w:val="0"/>
                <w:sz w:val="20"/>
                <w:szCs w:val="20"/>
              </w:rPr>
            </w:pPr>
            <w:r w:rsidRPr="00C76B9B">
              <w:rPr>
                <w:rFonts w:ascii="宋体" w:hAnsi="宋体" w:cs="Arial"/>
                <w:color w:val="000000"/>
                <w:kern w:val="0"/>
                <w:sz w:val="20"/>
                <w:szCs w:val="20"/>
              </w:rPr>
              <w:t>14</w:t>
            </w:r>
          </w:p>
        </w:tc>
        <w:tc>
          <w:tcPr>
            <w:tcW w:w="2002" w:type="dxa"/>
            <w:gridSpan w:val="2"/>
            <w:tcBorders>
              <w:top w:val="nil"/>
              <w:left w:val="nil"/>
              <w:bottom w:val="single" w:sz="4" w:space="0" w:color="000000"/>
              <w:right w:val="single" w:sz="4" w:space="0" w:color="000000"/>
            </w:tcBorders>
            <w:noWrap/>
            <w:vAlign w:val="center"/>
          </w:tcPr>
          <w:p w:rsidR="00787D8B" w:rsidRPr="00C76B9B" w:rsidRDefault="00787D8B" w:rsidP="00C76B9B">
            <w:pPr>
              <w:widowControl/>
              <w:jc w:val="right"/>
              <w:rPr>
                <w:rFonts w:ascii="宋体" w:cs="Arial"/>
                <w:color w:val="000000"/>
                <w:kern w:val="0"/>
                <w:sz w:val="20"/>
                <w:szCs w:val="20"/>
              </w:rPr>
            </w:pPr>
            <w:r w:rsidRPr="00C76B9B">
              <w:rPr>
                <w:rFonts w:ascii="宋体" w:hAnsi="宋体" w:cs="Arial" w:hint="eastAsia"/>
                <w:color w:val="000000"/>
                <w:kern w:val="0"/>
                <w:sz w:val="20"/>
                <w:szCs w:val="20"/>
              </w:rPr>
              <w:t xml:space="preserve">　</w:t>
            </w:r>
          </w:p>
        </w:tc>
        <w:tc>
          <w:tcPr>
            <w:tcW w:w="3959" w:type="dxa"/>
            <w:gridSpan w:val="5"/>
            <w:tcBorders>
              <w:top w:val="nil"/>
              <w:left w:val="nil"/>
              <w:bottom w:val="single" w:sz="4" w:space="0" w:color="000000"/>
              <w:right w:val="single" w:sz="4" w:space="0" w:color="000000"/>
            </w:tcBorders>
            <w:shd w:val="clear" w:color="FFFFFF" w:fill="C0C0C0"/>
            <w:noWrap/>
            <w:vAlign w:val="center"/>
          </w:tcPr>
          <w:p w:rsidR="00787D8B" w:rsidRPr="00C76B9B" w:rsidRDefault="00787D8B" w:rsidP="00C76B9B">
            <w:pPr>
              <w:widowControl/>
              <w:jc w:val="left"/>
              <w:rPr>
                <w:rFonts w:ascii="宋体" w:cs="Arial"/>
                <w:color w:val="000000"/>
                <w:kern w:val="0"/>
                <w:sz w:val="20"/>
                <w:szCs w:val="20"/>
              </w:rPr>
            </w:pPr>
            <w:r w:rsidRPr="00C76B9B">
              <w:rPr>
                <w:rFonts w:ascii="宋体" w:hAnsi="宋体" w:cs="Arial" w:hint="eastAsia"/>
                <w:color w:val="000000"/>
                <w:kern w:val="0"/>
                <w:sz w:val="20"/>
                <w:szCs w:val="20"/>
              </w:rPr>
              <w:t>十四、资源勘探信息等支出</w:t>
            </w:r>
          </w:p>
        </w:tc>
        <w:tc>
          <w:tcPr>
            <w:tcW w:w="647" w:type="dxa"/>
            <w:tcBorders>
              <w:top w:val="nil"/>
              <w:left w:val="nil"/>
              <w:bottom w:val="single" w:sz="4" w:space="0" w:color="000000"/>
              <w:right w:val="single" w:sz="4" w:space="0" w:color="000000"/>
            </w:tcBorders>
            <w:shd w:val="clear" w:color="FFFFFF" w:fill="C0C0C0"/>
            <w:noWrap/>
            <w:vAlign w:val="center"/>
          </w:tcPr>
          <w:p w:rsidR="00787D8B" w:rsidRPr="00C76B9B" w:rsidRDefault="00787D8B" w:rsidP="00C76B9B">
            <w:pPr>
              <w:widowControl/>
              <w:jc w:val="center"/>
              <w:rPr>
                <w:rFonts w:ascii="宋体" w:cs="Arial"/>
                <w:color w:val="000000"/>
                <w:kern w:val="0"/>
                <w:sz w:val="20"/>
                <w:szCs w:val="20"/>
              </w:rPr>
            </w:pPr>
            <w:r w:rsidRPr="00C76B9B">
              <w:rPr>
                <w:rFonts w:ascii="宋体" w:hAnsi="宋体" w:cs="Arial"/>
                <w:color w:val="000000"/>
                <w:kern w:val="0"/>
                <w:sz w:val="20"/>
                <w:szCs w:val="20"/>
              </w:rPr>
              <w:t>43</w:t>
            </w:r>
          </w:p>
        </w:tc>
        <w:tc>
          <w:tcPr>
            <w:tcW w:w="2002" w:type="dxa"/>
            <w:gridSpan w:val="3"/>
            <w:tcBorders>
              <w:top w:val="nil"/>
              <w:left w:val="nil"/>
              <w:bottom w:val="single" w:sz="4" w:space="0" w:color="000000"/>
              <w:right w:val="single" w:sz="8" w:space="0" w:color="000000"/>
            </w:tcBorders>
            <w:noWrap/>
            <w:vAlign w:val="center"/>
          </w:tcPr>
          <w:p w:rsidR="00787D8B" w:rsidRPr="00C76B9B" w:rsidRDefault="00787D8B" w:rsidP="00C76B9B">
            <w:pPr>
              <w:widowControl/>
              <w:jc w:val="right"/>
              <w:rPr>
                <w:rFonts w:ascii="宋体" w:cs="Arial"/>
                <w:color w:val="000000"/>
                <w:kern w:val="0"/>
                <w:sz w:val="20"/>
                <w:szCs w:val="20"/>
              </w:rPr>
            </w:pPr>
          </w:p>
        </w:tc>
      </w:tr>
      <w:tr w:rsidR="00787D8B" w:rsidRPr="00891DD7" w:rsidTr="00F12645">
        <w:trPr>
          <w:trHeight w:val="308"/>
        </w:trPr>
        <w:tc>
          <w:tcPr>
            <w:tcW w:w="5244" w:type="dxa"/>
            <w:gridSpan w:val="5"/>
            <w:tcBorders>
              <w:top w:val="nil"/>
              <w:left w:val="single" w:sz="8" w:space="0" w:color="000000"/>
              <w:bottom w:val="single" w:sz="4" w:space="0" w:color="000000"/>
              <w:right w:val="single" w:sz="4" w:space="0" w:color="000000"/>
            </w:tcBorders>
            <w:shd w:val="clear" w:color="FFFFFF" w:fill="C0C0C0"/>
            <w:noWrap/>
            <w:vAlign w:val="center"/>
          </w:tcPr>
          <w:p w:rsidR="00787D8B" w:rsidRPr="00C76B9B" w:rsidRDefault="00787D8B" w:rsidP="00C76B9B">
            <w:pPr>
              <w:widowControl/>
              <w:jc w:val="left"/>
              <w:rPr>
                <w:rFonts w:ascii="宋体" w:cs="Arial"/>
                <w:color w:val="000000"/>
                <w:kern w:val="0"/>
                <w:sz w:val="20"/>
                <w:szCs w:val="20"/>
              </w:rPr>
            </w:pPr>
            <w:r w:rsidRPr="00C76B9B">
              <w:rPr>
                <w:rFonts w:ascii="宋体" w:hAnsi="宋体" w:cs="Arial" w:hint="eastAsia"/>
                <w:color w:val="000000"/>
                <w:kern w:val="0"/>
                <w:sz w:val="20"/>
                <w:szCs w:val="20"/>
              </w:rPr>
              <w:t xml:space="preserve">　</w:t>
            </w:r>
          </w:p>
        </w:tc>
        <w:tc>
          <w:tcPr>
            <w:tcW w:w="647" w:type="dxa"/>
            <w:tcBorders>
              <w:top w:val="nil"/>
              <w:left w:val="nil"/>
              <w:bottom w:val="single" w:sz="4" w:space="0" w:color="000000"/>
              <w:right w:val="single" w:sz="4" w:space="0" w:color="000000"/>
            </w:tcBorders>
            <w:shd w:val="clear" w:color="FFFFFF" w:fill="C0C0C0"/>
            <w:noWrap/>
            <w:vAlign w:val="center"/>
          </w:tcPr>
          <w:p w:rsidR="00787D8B" w:rsidRPr="00C76B9B" w:rsidRDefault="00787D8B" w:rsidP="00C76B9B">
            <w:pPr>
              <w:widowControl/>
              <w:jc w:val="center"/>
              <w:rPr>
                <w:rFonts w:ascii="宋体" w:cs="Arial"/>
                <w:color w:val="000000"/>
                <w:kern w:val="0"/>
                <w:sz w:val="20"/>
                <w:szCs w:val="20"/>
              </w:rPr>
            </w:pPr>
            <w:r w:rsidRPr="00C76B9B">
              <w:rPr>
                <w:rFonts w:ascii="宋体" w:hAnsi="宋体" w:cs="Arial"/>
                <w:color w:val="000000"/>
                <w:kern w:val="0"/>
                <w:sz w:val="20"/>
                <w:szCs w:val="20"/>
              </w:rPr>
              <w:t>15</w:t>
            </w:r>
          </w:p>
        </w:tc>
        <w:tc>
          <w:tcPr>
            <w:tcW w:w="2002" w:type="dxa"/>
            <w:gridSpan w:val="2"/>
            <w:tcBorders>
              <w:top w:val="nil"/>
              <w:left w:val="nil"/>
              <w:bottom w:val="single" w:sz="4" w:space="0" w:color="000000"/>
              <w:right w:val="single" w:sz="4" w:space="0" w:color="000000"/>
            </w:tcBorders>
            <w:noWrap/>
            <w:vAlign w:val="center"/>
          </w:tcPr>
          <w:p w:rsidR="00787D8B" w:rsidRPr="00C76B9B" w:rsidRDefault="00787D8B" w:rsidP="00C76B9B">
            <w:pPr>
              <w:widowControl/>
              <w:jc w:val="right"/>
              <w:rPr>
                <w:rFonts w:ascii="宋体" w:cs="Arial"/>
                <w:color w:val="000000"/>
                <w:kern w:val="0"/>
                <w:sz w:val="20"/>
                <w:szCs w:val="20"/>
              </w:rPr>
            </w:pPr>
            <w:r w:rsidRPr="00C76B9B">
              <w:rPr>
                <w:rFonts w:ascii="宋体" w:hAnsi="宋体" w:cs="Arial" w:hint="eastAsia"/>
                <w:color w:val="000000"/>
                <w:kern w:val="0"/>
                <w:sz w:val="20"/>
                <w:szCs w:val="20"/>
              </w:rPr>
              <w:t xml:space="preserve">　</w:t>
            </w:r>
          </w:p>
        </w:tc>
        <w:tc>
          <w:tcPr>
            <w:tcW w:w="3959" w:type="dxa"/>
            <w:gridSpan w:val="5"/>
            <w:tcBorders>
              <w:top w:val="nil"/>
              <w:left w:val="nil"/>
              <w:bottom w:val="single" w:sz="4" w:space="0" w:color="000000"/>
              <w:right w:val="single" w:sz="4" w:space="0" w:color="000000"/>
            </w:tcBorders>
            <w:shd w:val="clear" w:color="FFFFFF" w:fill="C0C0C0"/>
            <w:noWrap/>
            <w:vAlign w:val="center"/>
          </w:tcPr>
          <w:p w:rsidR="00787D8B" w:rsidRPr="00C76B9B" w:rsidRDefault="00787D8B" w:rsidP="00C76B9B">
            <w:pPr>
              <w:widowControl/>
              <w:jc w:val="left"/>
              <w:rPr>
                <w:rFonts w:ascii="宋体" w:cs="Arial"/>
                <w:color w:val="000000"/>
                <w:kern w:val="0"/>
                <w:sz w:val="20"/>
                <w:szCs w:val="20"/>
              </w:rPr>
            </w:pPr>
            <w:r w:rsidRPr="00C76B9B">
              <w:rPr>
                <w:rFonts w:ascii="宋体" w:hAnsi="宋体" w:cs="Arial" w:hint="eastAsia"/>
                <w:color w:val="000000"/>
                <w:kern w:val="0"/>
                <w:sz w:val="20"/>
                <w:szCs w:val="20"/>
              </w:rPr>
              <w:t>十五、商业服务业等支出</w:t>
            </w:r>
          </w:p>
        </w:tc>
        <w:tc>
          <w:tcPr>
            <w:tcW w:w="647" w:type="dxa"/>
            <w:tcBorders>
              <w:top w:val="nil"/>
              <w:left w:val="nil"/>
              <w:bottom w:val="single" w:sz="4" w:space="0" w:color="000000"/>
              <w:right w:val="single" w:sz="4" w:space="0" w:color="000000"/>
            </w:tcBorders>
            <w:shd w:val="clear" w:color="FFFFFF" w:fill="C0C0C0"/>
            <w:noWrap/>
            <w:vAlign w:val="center"/>
          </w:tcPr>
          <w:p w:rsidR="00787D8B" w:rsidRPr="00C76B9B" w:rsidRDefault="00787D8B" w:rsidP="00C76B9B">
            <w:pPr>
              <w:widowControl/>
              <w:jc w:val="center"/>
              <w:rPr>
                <w:rFonts w:ascii="宋体" w:cs="Arial"/>
                <w:color w:val="000000"/>
                <w:kern w:val="0"/>
                <w:sz w:val="20"/>
                <w:szCs w:val="20"/>
              </w:rPr>
            </w:pPr>
            <w:r w:rsidRPr="00C76B9B">
              <w:rPr>
                <w:rFonts w:ascii="宋体" w:hAnsi="宋体" w:cs="Arial"/>
                <w:color w:val="000000"/>
                <w:kern w:val="0"/>
                <w:sz w:val="20"/>
                <w:szCs w:val="20"/>
              </w:rPr>
              <w:t>44</w:t>
            </w:r>
          </w:p>
        </w:tc>
        <w:tc>
          <w:tcPr>
            <w:tcW w:w="2002" w:type="dxa"/>
            <w:gridSpan w:val="3"/>
            <w:tcBorders>
              <w:top w:val="nil"/>
              <w:left w:val="nil"/>
              <w:bottom w:val="single" w:sz="4" w:space="0" w:color="000000"/>
              <w:right w:val="single" w:sz="8" w:space="0" w:color="000000"/>
            </w:tcBorders>
            <w:noWrap/>
            <w:vAlign w:val="center"/>
          </w:tcPr>
          <w:p w:rsidR="00787D8B" w:rsidRPr="00C76B9B" w:rsidRDefault="00787D8B" w:rsidP="00C76B9B">
            <w:pPr>
              <w:widowControl/>
              <w:jc w:val="right"/>
              <w:rPr>
                <w:rFonts w:ascii="宋体" w:cs="Arial"/>
                <w:color w:val="000000"/>
                <w:kern w:val="0"/>
                <w:sz w:val="20"/>
                <w:szCs w:val="20"/>
              </w:rPr>
            </w:pPr>
          </w:p>
        </w:tc>
      </w:tr>
      <w:tr w:rsidR="00787D8B" w:rsidRPr="00891DD7" w:rsidTr="00F12645">
        <w:trPr>
          <w:trHeight w:val="308"/>
        </w:trPr>
        <w:tc>
          <w:tcPr>
            <w:tcW w:w="5244" w:type="dxa"/>
            <w:gridSpan w:val="5"/>
            <w:tcBorders>
              <w:top w:val="nil"/>
              <w:left w:val="single" w:sz="8" w:space="0" w:color="000000"/>
              <w:bottom w:val="single" w:sz="4" w:space="0" w:color="000000"/>
              <w:right w:val="single" w:sz="4" w:space="0" w:color="000000"/>
            </w:tcBorders>
            <w:shd w:val="clear" w:color="FFFFFF" w:fill="C0C0C0"/>
            <w:noWrap/>
            <w:vAlign w:val="center"/>
          </w:tcPr>
          <w:p w:rsidR="00787D8B" w:rsidRPr="00C76B9B" w:rsidRDefault="00787D8B" w:rsidP="00C76B9B">
            <w:pPr>
              <w:widowControl/>
              <w:jc w:val="left"/>
              <w:rPr>
                <w:rFonts w:ascii="宋体" w:cs="Arial"/>
                <w:color w:val="000000"/>
                <w:kern w:val="0"/>
                <w:sz w:val="20"/>
                <w:szCs w:val="20"/>
              </w:rPr>
            </w:pPr>
            <w:r w:rsidRPr="00C76B9B">
              <w:rPr>
                <w:rFonts w:ascii="宋体" w:hAnsi="宋体" w:cs="Arial" w:hint="eastAsia"/>
                <w:color w:val="000000"/>
                <w:kern w:val="0"/>
                <w:sz w:val="20"/>
                <w:szCs w:val="20"/>
              </w:rPr>
              <w:t xml:space="preserve">　</w:t>
            </w:r>
          </w:p>
        </w:tc>
        <w:tc>
          <w:tcPr>
            <w:tcW w:w="647" w:type="dxa"/>
            <w:tcBorders>
              <w:top w:val="nil"/>
              <w:left w:val="nil"/>
              <w:bottom w:val="single" w:sz="4" w:space="0" w:color="000000"/>
              <w:right w:val="single" w:sz="4" w:space="0" w:color="000000"/>
            </w:tcBorders>
            <w:shd w:val="clear" w:color="FFFFFF" w:fill="C0C0C0"/>
            <w:noWrap/>
            <w:vAlign w:val="center"/>
          </w:tcPr>
          <w:p w:rsidR="00787D8B" w:rsidRPr="00C76B9B" w:rsidRDefault="00787D8B" w:rsidP="00C76B9B">
            <w:pPr>
              <w:widowControl/>
              <w:jc w:val="center"/>
              <w:rPr>
                <w:rFonts w:ascii="宋体" w:cs="Arial"/>
                <w:color w:val="000000"/>
                <w:kern w:val="0"/>
                <w:sz w:val="20"/>
                <w:szCs w:val="20"/>
              </w:rPr>
            </w:pPr>
            <w:r w:rsidRPr="00C76B9B">
              <w:rPr>
                <w:rFonts w:ascii="宋体" w:hAnsi="宋体" w:cs="Arial"/>
                <w:color w:val="000000"/>
                <w:kern w:val="0"/>
                <w:sz w:val="20"/>
                <w:szCs w:val="20"/>
              </w:rPr>
              <w:t>16</w:t>
            </w:r>
          </w:p>
        </w:tc>
        <w:tc>
          <w:tcPr>
            <w:tcW w:w="2002" w:type="dxa"/>
            <w:gridSpan w:val="2"/>
            <w:tcBorders>
              <w:top w:val="nil"/>
              <w:left w:val="nil"/>
              <w:bottom w:val="single" w:sz="4" w:space="0" w:color="000000"/>
              <w:right w:val="single" w:sz="4" w:space="0" w:color="000000"/>
            </w:tcBorders>
            <w:noWrap/>
            <w:vAlign w:val="center"/>
          </w:tcPr>
          <w:p w:rsidR="00787D8B" w:rsidRPr="00C76B9B" w:rsidRDefault="00787D8B" w:rsidP="00C76B9B">
            <w:pPr>
              <w:widowControl/>
              <w:jc w:val="right"/>
              <w:rPr>
                <w:rFonts w:ascii="宋体" w:cs="Arial"/>
                <w:color w:val="000000"/>
                <w:kern w:val="0"/>
                <w:sz w:val="20"/>
                <w:szCs w:val="20"/>
              </w:rPr>
            </w:pPr>
            <w:r w:rsidRPr="00C76B9B">
              <w:rPr>
                <w:rFonts w:ascii="宋体" w:hAnsi="宋体" w:cs="Arial" w:hint="eastAsia"/>
                <w:color w:val="000000"/>
                <w:kern w:val="0"/>
                <w:sz w:val="20"/>
                <w:szCs w:val="20"/>
              </w:rPr>
              <w:t xml:space="preserve">　</w:t>
            </w:r>
          </w:p>
        </w:tc>
        <w:tc>
          <w:tcPr>
            <w:tcW w:w="3959" w:type="dxa"/>
            <w:gridSpan w:val="5"/>
            <w:tcBorders>
              <w:top w:val="nil"/>
              <w:left w:val="nil"/>
              <w:bottom w:val="single" w:sz="4" w:space="0" w:color="000000"/>
              <w:right w:val="single" w:sz="4" w:space="0" w:color="000000"/>
            </w:tcBorders>
            <w:shd w:val="clear" w:color="FFFFFF" w:fill="C0C0C0"/>
            <w:noWrap/>
            <w:vAlign w:val="center"/>
          </w:tcPr>
          <w:p w:rsidR="00787D8B" w:rsidRPr="00C76B9B" w:rsidRDefault="00787D8B" w:rsidP="00C76B9B">
            <w:pPr>
              <w:widowControl/>
              <w:jc w:val="left"/>
              <w:rPr>
                <w:rFonts w:ascii="宋体" w:cs="Arial"/>
                <w:color w:val="000000"/>
                <w:kern w:val="0"/>
                <w:sz w:val="20"/>
                <w:szCs w:val="20"/>
              </w:rPr>
            </w:pPr>
            <w:r w:rsidRPr="00C76B9B">
              <w:rPr>
                <w:rFonts w:ascii="宋体" w:hAnsi="宋体" w:cs="Arial" w:hint="eastAsia"/>
                <w:color w:val="000000"/>
                <w:kern w:val="0"/>
                <w:sz w:val="20"/>
                <w:szCs w:val="20"/>
              </w:rPr>
              <w:t>十六、金融支出</w:t>
            </w:r>
          </w:p>
        </w:tc>
        <w:tc>
          <w:tcPr>
            <w:tcW w:w="647" w:type="dxa"/>
            <w:tcBorders>
              <w:top w:val="nil"/>
              <w:left w:val="nil"/>
              <w:bottom w:val="single" w:sz="4" w:space="0" w:color="000000"/>
              <w:right w:val="single" w:sz="4" w:space="0" w:color="000000"/>
            </w:tcBorders>
            <w:shd w:val="clear" w:color="FFFFFF" w:fill="C0C0C0"/>
            <w:noWrap/>
            <w:vAlign w:val="center"/>
          </w:tcPr>
          <w:p w:rsidR="00787D8B" w:rsidRPr="00C76B9B" w:rsidRDefault="00787D8B" w:rsidP="00C76B9B">
            <w:pPr>
              <w:widowControl/>
              <w:jc w:val="center"/>
              <w:rPr>
                <w:rFonts w:ascii="宋体" w:cs="Arial"/>
                <w:color w:val="000000"/>
                <w:kern w:val="0"/>
                <w:sz w:val="20"/>
                <w:szCs w:val="20"/>
              </w:rPr>
            </w:pPr>
            <w:r w:rsidRPr="00C76B9B">
              <w:rPr>
                <w:rFonts w:ascii="宋体" w:hAnsi="宋体" w:cs="Arial"/>
                <w:color w:val="000000"/>
                <w:kern w:val="0"/>
                <w:sz w:val="20"/>
                <w:szCs w:val="20"/>
              </w:rPr>
              <w:t>45</w:t>
            </w:r>
          </w:p>
        </w:tc>
        <w:tc>
          <w:tcPr>
            <w:tcW w:w="2002" w:type="dxa"/>
            <w:gridSpan w:val="3"/>
            <w:tcBorders>
              <w:top w:val="nil"/>
              <w:left w:val="nil"/>
              <w:bottom w:val="single" w:sz="4" w:space="0" w:color="000000"/>
              <w:right w:val="single" w:sz="8" w:space="0" w:color="000000"/>
            </w:tcBorders>
            <w:noWrap/>
            <w:vAlign w:val="center"/>
          </w:tcPr>
          <w:p w:rsidR="00787D8B" w:rsidRPr="00C76B9B" w:rsidRDefault="00787D8B" w:rsidP="00C76B9B">
            <w:pPr>
              <w:widowControl/>
              <w:jc w:val="right"/>
              <w:rPr>
                <w:rFonts w:ascii="宋体" w:cs="Arial"/>
                <w:color w:val="000000"/>
                <w:kern w:val="0"/>
                <w:sz w:val="20"/>
                <w:szCs w:val="20"/>
              </w:rPr>
            </w:pPr>
          </w:p>
        </w:tc>
      </w:tr>
      <w:tr w:rsidR="00787D8B" w:rsidRPr="00891DD7" w:rsidTr="00F12645">
        <w:trPr>
          <w:trHeight w:val="308"/>
        </w:trPr>
        <w:tc>
          <w:tcPr>
            <w:tcW w:w="5244" w:type="dxa"/>
            <w:gridSpan w:val="5"/>
            <w:tcBorders>
              <w:top w:val="nil"/>
              <w:left w:val="single" w:sz="8" w:space="0" w:color="000000"/>
              <w:bottom w:val="single" w:sz="4" w:space="0" w:color="000000"/>
              <w:right w:val="single" w:sz="4" w:space="0" w:color="000000"/>
            </w:tcBorders>
            <w:shd w:val="clear" w:color="FFFFFF" w:fill="C0C0C0"/>
            <w:noWrap/>
            <w:vAlign w:val="center"/>
          </w:tcPr>
          <w:p w:rsidR="00787D8B" w:rsidRPr="00C76B9B" w:rsidRDefault="00787D8B" w:rsidP="00C76B9B">
            <w:pPr>
              <w:widowControl/>
              <w:jc w:val="left"/>
              <w:rPr>
                <w:rFonts w:ascii="宋体" w:cs="Arial"/>
                <w:color w:val="000000"/>
                <w:kern w:val="0"/>
                <w:sz w:val="20"/>
                <w:szCs w:val="20"/>
              </w:rPr>
            </w:pPr>
            <w:r w:rsidRPr="00C76B9B">
              <w:rPr>
                <w:rFonts w:ascii="宋体" w:hAnsi="宋体" w:cs="Arial" w:hint="eastAsia"/>
                <w:color w:val="000000"/>
                <w:kern w:val="0"/>
                <w:sz w:val="20"/>
                <w:szCs w:val="20"/>
              </w:rPr>
              <w:t xml:space="preserve">　</w:t>
            </w:r>
          </w:p>
        </w:tc>
        <w:tc>
          <w:tcPr>
            <w:tcW w:w="647" w:type="dxa"/>
            <w:tcBorders>
              <w:top w:val="nil"/>
              <w:left w:val="nil"/>
              <w:bottom w:val="single" w:sz="4" w:space="0" w:color="000000"/>
              <w:right w:val="single" w:sz="4" w:space="0" w:color="000000"/>
            </w:tcBorders>
            <w:shd w:val="clear" w:color="FFFFFF" w:fill="C0C0C0"/>
            <w:noWrap/>
            <w:vAlign w:val="center"/>
          </w:tcPr>
          <w:p w:rsidR="00787D8B" w:rsidRPr="00C76B9B" w:rsidRDefault="00787D8B" w:rsidP="00C76B9B">
            <w:pPr>
              <w:widowControl/>
              <w:jc w:val="center"/>
              <w:rPr>
                <w:rFonts w:ascii="宋体" w:cs="Arial"/>
                <w:color w:val="000000"/>
                <w:kern w:val="0"/>
                <w:sz w:val="20"/>
                <w:szCs w:val="20"/>
              </w:rPr>
            </w:pPr>
            <w:r w:rsidRPr="00C76B9B">
              <w:rPr>
                <w:rFonts w:ascii="宋体" w:hAnsi="宋体" w:cs="Arial"/>
                <w:color w:val="000000"/>
                <w:kern w:val="0"/>
                <w:sz w:val="20"/>
                <w:szCs w:val="20"/>
              </w:rPr>
              <w:t>17</w:t>
            </w:r>
          </w:p>
        </w:tc>
        <w:tc>
          <w:tcPr>
            <w:tcW w:w="2002" w:type="dxa"/>
            <w:gridSpan w:val="2"/>
            <w:tcBorders>
              <w:top w:val="nil"/>
              <w:left w:val="nil"/>
              <w:bottom w:val="single" w:sz="4" w:space="0" w:color="000000"/>
              <w:right w:val="single" w:sz="4" w:space="0" w:color="000000"/>
            </w:tcBorders>
            <w:noWrap/>
            <w:vAlign w:val="center"/>
          </w:tcPr>
          <w:p w:rsidR="00787D8B" w:rsidRPr="00C76B9B" w:rsidRDefault="00787D8B" w:rsidP="00C76B9B">
            <w:pPr>
              <w:widowControl/>
              <w:jc w:val="right"/>
              <w:rPr>
                <w:rFonts w:ascii="宋体" w:cs="Arial"/>
                <w:color w:val="000000"/>
                <w:kern w:val="0"/>
                <w:sz w:val="20"/>
                <w:szCs w:val="20"/>
              </w:rPr>
            </w:pPr>
            <w:r w:rsidRPr="00C76B9B">
              <w:rPr>
                <w:rFonts w:ascii="宋体" w:hAnsi="宋体" w:cs="Arial" w:hint="eastAsia"/>
                <w:color w:val="000000"/>
                <w:kern w:val="0"/>
                <w:sz w:val="20"/>
                <w:szCs w:val="20"/>
              </w:rPr>
              <w:t xml:space="preserve">　</w:t>
            </w:r>
          </w:p>
        </w:tc>
        <w:tc>
          <w:tcPr>
            <w:tcW w:w="3959" w:type="dxa"/>
            <w:gridSpan w:val="5"/>
            <w:tcBorders>
              <w:top w:val="nil"/>
              <w:left w:val="nil"/>
              <w:bottom w:val="single" w:sz="4" w:space="0" w:color="000000"/>
              <w:right w:val="single" w:sz="4" w:space="0" w:color="000000"/>
            </w:tcBorders>
            <w:shd w:val="clear" w:color="FFFFFF" w:fill="C0C0C0"/>
            <w:noWrap/>
            <w:vAlign w:val="center"/>
          </w:tcPr>
          <w:p w:rsidR="00787D8B" w:rsidRPr="00C76B9B" w:rsidRDefault="00787D8B" w:rsidP="00C76B9B">
            <w:pPr>
              <w:widowControl/>
              <w:jc w:val="left"/>
              <w:rPr>
                <w:rFonts w:ascii="宋体" w:cs="Arial"/>
                <w:color w:val="000000"/>
                <w:kern w:val="0"/>
                <w:sz w:val="20"/>
                <w:szCs w:val="20"/>
              </w:rPr>
            </w:pPr>
            <w:r w:rsidRPr="00C76B9B">
              <w:rPr>
                <w:rFonts w:ascii="宋体" w:hAnsi="宋体" w:cs="Arial" w:hint="eastAsia"/>
                <w:color w:val="000000"/>
                <w:kern w:val="0"/>
                <w:sz w:val="20"/>
                <w:szCs w:val="20"/>
              </w:rPr>
              <w:t>十七、援助其他地区支出</w:t>
            </w:r>
          </w:p>
        </w:tc>
        <w:tc>
          <w:tcPr>
            <w:tcW w:w="647" w:type="dxa"/>
            <w:tcBorders>
              <w:top w:val="nil"/>
              <w:left w:val="nil"/>
              <w:bottom w:val="single" w:sz="4" w:space="0" w:color="000000"/>
              <w:right w:val="single" w:sz="4" w:space="0" w:color="000000"/>
            </w:tcBorders>
            <w:shd w:val="clear" w:color="FFFFFF" w:fill="C0C0C0"/>
            <w:noWrap/>
            <w:vAlign w:val="center"/>
          </w:tcPr>
          <w:p w:rsidR="00787D8B" w:rsidRPr="00C76B9B" w:rsidRDefault="00787D8B" w:rsidP="00C76B9B">
            <w:pPr>
              <w:widowControl/>
              <w:jc w:val="center"/>
              <w:rPr>
                <w:rFonts w:ascii="宋体" w:cs="Arial"/>
                <w:color w:val="000000"/>
                <w:kern w:val="0"/>
                <w:sz w:val="20"/>
                <w:szCs w:val="20"/>
              </w:rPr>
            </w:pPr>
            <w:r w:rsidRPr="00C76B9B">
              <w:rPr>
                <w:rFonts w:ascii="宋体" w:hAnsi="宋体" w:cs="Arial"/>
                <w:color w:val="000000"/>
                <w:kern w:val="0"/>
                <w:sz w:val="20"/>
                <w:szCs w:val="20"/>
              </w:rPr>
              <w:t>46</w:t>
            </w:r>
          </w:p>
        </w:tc>
        <w:tc>
          <w:tcPr>
            <w:tcW w:w="2002" w:type="dxa"/>
            <w:gridSpan w:val="3"/>
            <w:tcBorders>
              <w:top w:val="nil"/>
              <w:left w:val="nil"/>
              <w:bottom w:val="single" w:sz="4" w:space="0" w:color="000000"/>
              <w:right w:val="single" w:sz="8" w:space="0" w:color="000000"/>
            </w:tcBorders>
            <w:noWrap/>
            <w:vAlign w:val="center"/>
          </w:tcPr>
          <w:p w:rsidR="00787D8B" w:rsidRPr="00C76B9B" w:rsidRDefault="00787D8B" w:rsidP="00C76B9B">
            <w:pPr>
              <w:widowControl/>
              <w:jc w:val="right"/>
              <w:rPr>
                <w:rFonts w:ascii="宋体" w:cs="Arial"/>
                <w:color w:val="000000"/>
                <w:kern w:val="0"/>
                <w:sz w:val="20"/>
                <w:szCs w:val="20"/>
              </w:rPr>
            </w:pPr>
          </w:p>
        </w:tc>
      </w:tr>
      <w:tr w:rsidR="00787D8B" w:rsidRPr="00891DD7" w:rsidTr="00F12645">
        <w:trPr>
          <w:trHeight w:val="308"/>
        </w:trPr>
        <w:tc>
          <w:tcPr>
            <w:tcW w:w="5244" w:type="dxa"/>
            <w:gridSpan w:val="5"/>
            <w:tcBorders>
              <w:top w:val="nil"/>
              <w:left w:val="single" w:sz="8" w:space="0" w:color="000000"/>
              <w:bottom w:val="single" w:sz="4" w:space="0" w:color="000000"/>
              <w:right w:val="single" w:sz="4" w:space="0" w:color="000000"/>
            </w:tcBorders>
            <w:shd w:val="clear" w:color="FFFFFF" w:fill="C0C0C0"/>
            <w:noWrap/>
            <w:vAlign w:val="center"/>
          </w:tcPr>
          <w:p w:rsidR="00787D8B" w:rsidRPr="00C76B9B" w:rsidRDefault="00787D8B" w:rsidP="00C76B9B">
            <w:pPr>
              <w:widowControl/>
              <w:jc w:val="left"/>
              <w:rPr>
                <w:rFonts w:ascii="宋体" w:cs="Arial"/>
                <w:color w:val="000000"/>
                <w:kern w:val="0"/>
                <w:sz w:val="20"/>
                <w:szCs w:val="20"/>
              </w:rPr>
            </w:pPr>
            <w:r w:rsidRPr="00C76B9B">
              <w:rPr>
                <w:rFonts w:ascii="宋体" w:hAnsi="宋体" w:cs="Arial" w:hint="eastAsia"/>
                <w:color w:val="000000"/>
                <w:kern w:val="0"/>
                <w:sz w:val="20"/>
                <w:szCs w:val="20"/>
              </w:rPr>
              <w:t xml:space="preserve">　</w:t>
            </w:r>
          </w:p>
        </w:tc>
        <w:tc>
          <w:tcPr>
            <w:tcW w:w="647" w:type="dxa"/>
            <w:tcBorders>
              <w:top w:val="nil"/>
              <w:left w:val="nil"/>
              <w:bottom w:val="single" w:sz="4" w:space="0" w:color="000000"/>
              <w:right w:val="single" w:sz="4" w:space="0" w:color="000000"/>
            </w:tcBorders>
            <w:shd w:val="clear" w:color="FFFFFF" w:fill="C0C0C0"/>
            <w:noWrap/>
            <w:vAlign w:val="center"/>
          </w:tcPr>
          <w:p w:rsidR="00787D8B" w:rsidRPr="00C76B9B" w:rsidRDefault="00787D8B" w:rsidP="00C76B9B">
            <w:pPr>
              <w:widowControl/>
              <w:jc w:val="center"/>
              <w:rPr>
                <w:rFonts w:ascii="宋体" w:cs="Arial"/>
                <w:color w:val="000000"/>
                <w:kern w:val="0"/>
                <w:sz w:val="20"/>
                <w:szCs w:val="20"/>
              </w:rPr>
            </w:pPr>
            <w:r w:rsidRPr="00C76B9B">
              <w:rPr>
                <w:rFonts w:ascii="宋体" w:hAnsi="宋体" w:cs="Arial"/>
                <w:color w:val="000000"/>
                <w:kern w:val="0"/>
                <w:sz w:val="20"/>
                <w:szCs w:val="20"/>
              </w:rPr>
              <w:t>18</w:t>
            </w:r>
          </w:p>
        </w:tc>
        <w:tc>
          <w:tcPr>
            <w:tcW w:w="2002" w:type="dxa"/>
            <w:gridSpan w:val="2"/>
            <w:tcBorders>
              <w:top w:val="nil"/>
              <w:left w:val="nil"/>
              <w:bottom w:val="single" w:sz="4" w:space="0" w:color="000000"/>
              <w:right w:val="single" w:sz="4" w:space="0" w:color="000000"/>
            </w:tcBorders>
            <w:noWrap/>
            <w:vAlign w:val="center"/>
          </w:tcPr>
          <w:p w:rsidR="00787D8B" w:rsidRPr="00C76B9B" w:rsidRDefault="00787D8B" w:rsidP="00C76B9B">
            <w:pPr>
              <w:widowControl/>
              <w:jc w:val="right"/>
              <w:rPr>
                <w:rFonts w:ascii="宋体" w:cs="Arial"/>
                <w:color w:val="000000"/>
                <w:kern w:val="0"/>
                <w:sz w:val="20"/>
                <w:szCs w:val="20"/>
              </w:rPr>
            </w:pPr>
            <w:r w:rsidRPr="00C76B9B">
              <w:rPr>
                <w:rFonts w:ascii="宋体" w:hAnsi="宋体" w:cs="Arial" w:hint="eastAsia"/>
                <w:color w:val="000000"/>
                <w:kern w:val="0"/>
                <w:sz w:val="20"/>
                <w:szCs w:val="20"/>
              </w:rPr>
              <w:t xml:space="preserve">　</w:t>
            </w:r>
          </w:p>
        </w:tc>
        <w:tc>
          <w:tcPr>
            <w:tcW w:w="3959" w:type="dxa"/>
            <w:gridSpan w:val="5"/>
            <w:tcBorders>
              <w:top w:val="nil"/>
              <w:left w:val="nil"/>
              <w:bottom w:val="single" w:sz="4" w:space="0" w:color="000000"/>
              <w:right w:val="single" w:sz="4" w:space="0" w:color="000000"/>
            </w:tcBorders>
            <w:shd w:val="clear" w:color="FFFFFF" w:fill="C0C0C0"/>
            <w:noWrap/>
            <w:vAlign w:val="center"/>
          </w:tcPr>
          <w:p w:rsidR="00787D8B" w:rsidRPr="00C76B9B" w:rsidRDefault="00787D8B" w:rsidP="00C76B9B">
            <w:pPr>
              <w:widowControl/>
              <w:jc w:val="left"/>
              <w:rPr>
                <w:rFonts w:ascii="宋体" w:cs="Arial"/>
                <w:color w:val="000000"/>
                <w:kern w:val="0"/>
                <w:sz w:val="20"/>
                <w:szCs w:val="20"/>
              </w:rPr>
            </w:pPr>
            <w:r w:rsidRPr="00C76B9B">
              <w:rPr>
                <w:rFonts w:ascii="宋体" w:hAnsi="宋体" w:cs="Arial" w:hint="eastAsia"/>
                <w:color w:val="000000"/>
                <w:kern w:val="0"/>
                <w:sz w:val="20"/>
                <w:szCs w:val="20"/>
              </w:rPr>
              <w:t>十八、国土海洋气象等支出</w:t>
            </w:r>
          </w:p>
        </w:tc>
        <w:tc>
          <w:tcPr>
            <w:tcW w:w="647" w:type="dxa"/>
            <w:tcBorders>
              <w:top w:val="nil"/>
              <w:left w:val="nil"/>
              <w:bottom w:val="single" w:sz="4" w:space="0" w:color="000000"/>
              <w:right w:val="single" w:sz="4" w:space="0" w:color="000000"/>
            </w:tcBorders>
            <w:shd w:val="clear" w:color="FFFFFF" w:fill="C0C0C0"/>
            <w:noWrap/>
            <w:vAlign w:val="center"/>
          </w:tcPr>
          <w:p w:rsidR="00787D8B" w:rsidRPr="00C76B9B" w:rsidRDefault="00787D8B" w:rsidP="00C76B9B">
            <w:pPr>
              <w:widowControl/>
              <w:jc w:val="center"/>
              <w:rPr>
                <w:rFonts w:ascii="宋体" w:cs="Arial"/>
                <w:color w:val="000000"/>
                <w:kern w:val="0"/>
                <w:sz w:val="20"/>
                <w:szCs w:val="20"/>
              </w:rPr>
            </w:pPr>
            <w:r w:rsidRPr="00C76B9B">
              <w:rPr>
                <w:rFonts w:ascii="宋体" w:hAnsi="宋体" w:cs="Arial"/>
                <w:color w:val="000000"/>
                <w:kern w:val="0"/>
                <w:sz w:val="20"/>
                <w:szCs w:val="20"/>
              </w:rPr>
              <w:t>47</w:t>
            </w:r>
          </w:p>
        </w:tc>
        <w:tc>
          <w:tcPr>
            <w:tcW w:w="2002" w:type="dxa"/>
            <w:gridSpan w:val="3"/>
            <w:tcBorders>
              <w:top w:val="nil"/>
              <w:left w:val="nil"/>
              <w:bottom w:val="single" w:sz="4" w:space="0" w:color="000000"/>
              <w:right w:val="single" w:sz="8" w:space="0" w:color="000000"/>
            </w:tcBorders>
            <w:noWrap/>
            <w:vAlign w:val="center"/>
          </w:tcPr>
          <w:p w:rsidR="00787D8B" w:rsidRPr="00C76B9B" w:rsidRDefault="00787D8B" w:rsidP="00C76B9B">
            <w:pPr>
              <w:widowControl/>
              <w:jc w:val="right"/>
              <w:rPr>
                <w:rFonts w:ascii="宋体" w:cs="Arial"/>
                <w:color w:val="000000"/>
                <w:kern w:val="0"/>
                <w:sz w:val="20"/>
                <w:szCs w:val="20"/>
              </w:rPr>
            </w:pPr>
          </w:p>
        </w:tc>
      </w:tr>
      <w:tr w:rsidR="00787D8B" w:rsidRPr="00891DD7" w:rsidTr="00F12645">
        <w:trPr>
          <w:trHeight w:val="308"/>
        </w:trPr>
        <w:tc>
          <w:tcPr>
            <w:tcW w:w="5244" w:type="dxa"/>
            <w:gridSpan w:val="5"/>
            <w:tcBorders>
              <w:top w:val="nil"/>
              <w:left w:val="single" w:sz="8" w:space="0" w:color="000000"/>
              <w:bottom w:val="single" w:sz="4" w:space="0" w:color="000000"/>
              <w:right w:val="single" w:sz="4" w:space="0" w:color="000000"/>
            </w:tcBorders>
            <w:shd w:val="clear" w:color="FFFFFF" w:fill="C0C0C0"/>
            <w:noWrap/>
            <w:vAlign w:val="center"/>
          </w:tcPr>
          <w:p w:rsidR="00787D8B" w:rsidRPr="00C76B9B" w:rsidRDefault="00787D8B" w:rsidP="00C76B9B">
            <w:pPr>
              <w:widowControl/>
              <w:jc w:val="left"/>
              <w:rPr>
                <w:rFonts w:ascii="宋体" w:cs="Arial"/>
                <w:color w:val="000000"/>
                <w:kern w:val="0"/>
                <w:sz w:val="20"/>
                <w:szCs w:val="20"/>
              </w:rPr>
            </w:pPr>
            <w:r w:rsidRPr="00C76B9B">
              <w:rPr>
                <w:rFonts w:ascii="宋体" w:hAnsi="宋体" w:cs="Arial" w:hint="eastAsia"/>
                <w:color w:val="000000"/>
                <w:kern w:val="0"/>
                <w:sz w:val="20"/>
                <w:szCs w:val="20"/>
              </w:rPr>
              <w:t xml:space="preserve">　</w:t>
            </w:r>
          </w:p>
        </w:tc>
        <w:tc>
          <w:tcPr>
            <w:tcW w:w="647" w:type="dxa"/>
            <w:tcBorders>
              <w:top w:val="nil"/>
              <w:left w:val="nil"/>
              <w:bottom w:val="single" w:sz="4" w:space="0" w:color="000000"/>
              <w:right w:val="single" w:sz="4" w:space="0" w:color="000000"/>
            </w:tcBorders>
            <w:shd w:val="clear" w:color="FFFFFF" w:fill="C0C0C0"/>
            <w:noWrap/>
            <w:vAlign w:val="center"/>
          </w:tcPr>
          <w:p w:rsidR="00787D8B" w:rsidRPr="00C76B9B" w:rsidRDefault="00787D8B" w:rsidP="00C76B9B">
            <w:pPr>
              <w:widowControl/>
              <w:jc w:val="center"/>
              <w:rPr>
                <w:rFonts w:ascii="宋体" w:cs="Arial"/>
                <w:color w:val="000000"/>
                <w:kern w:val="0"/>
                <w:sz w:val="20"/>
                <w:szCs w:val="20"/>
              </w:rPr>
            </w:pPr>
            <w:r w:rsidRPr="00C76B9B">
              <w:rPr>
                <w:rFonts w:ascii="宋体" w:hAnsi="宋体" w:cs="Arial"/>
                <w:color w:val="000000"/>
                <w:kern w:val="0"/>
                <w:sz w:val="20"/>
                <w:szCs w:val="20"/>
              </w:rPr>
              <w:t>19</w:t>
            </w:r>
          </w:p>
        </w:tc>
        <w:tc>
          <w:tcPr>
            <w:tcW w:w="2002" w:type="dxa"/>
            <w:gridSpan w:val="2"/>
            <w:tcBorders>
              <w:top w:val="nil"/>
              <w:left w:val="nil"/>
              <w:bottom w:val="single" w:sz="4" w:space="0" w:color="000000"/>
              <w:right w:val="single" w:sz="4" w:space="0" w:color="000000"/>
            </w:tcBorders>
            <w:noWrap/>
            <w:vAlign w:val="center"/>
          </w:tcPr>
          <w:p w:rsidR="00787D8B" w:rsidRPr="00C76B9B" w:rsidRDefault="00787D8B" w:rsidP="00C76B9B">
            <w:pPr>
              <w:widowControl/>
              <w:jc w:val="right"/>
              <w:rPr>
                <w:rFonts w:ascii="宋体" w:cs="Arial"/>
                <w:color w:val="000000"/>
                <w:kern w:val="0"/>
                <w:sz w:val="20"/>
                <w:szCs w:val="20"/>
              </w:rPr>
            </w:pPr>
            <w:r w:rsidRPr="00C76B9B">
              <w:rPr>
                <w:rFonts w:ascii="宋体" w:hAnsi="宋体" w:cs="Arial" w:hint="eastAsia"/>
                <w:color w:val="000000"/>
                <w:kern w:val="0"/>
                <w:sz w:val="20"/>
                <w:szCs w:val="20"/>
              </w:rPr>
              <w:t xml:space="preserve">　</w:t>
            </w:r>
          </w:p>
        </w:tc>
        <w:tc>
          <w:tcPr>
            <w:tcW w:w="3959" w:type="dxa"/>
            <w:gridSpan w:val="5"/>
            <w:tcBorders>
              <w:top w:val="nil"/>
              <w:left w:val="nil"/>
              <w:bottom w:val="single" w:sz="4" w:space="0" w:color="000000"/>
              <w:right w:val="single" w:sz="4" w:space="0" w:color="000000"/>
            </w:tcBorders>
            <w:shd w:val="clear" w:color="FFFFFF" w:fill="C0C0C0"/>
            <w:noWrap/>
            <w:vAlign w:val="center"/>
          </w:tcPr>
          <w:p w:rsidR="00787D8B" w:rsidRPr="00C76B9B" w:rsidRDefault="00787D8B" w:rsidP="00C76B9B">
            <w:pPr>
              <w:widowControl/>
              <w:jc w:val="left"/>
              <w:rPr>
                <w:rFonts w:ascii="宋体" w:cs="Arial"/>
                <w:color w:val="000000"/>
                <w:kern w:val="0"/>
                <w:sz w:val="20"/>
                <w:szCs w:val="20"/>
              </w:rPr>
            </w:pPr>
            <w:r w:rsidRPr="00C76B9B">
              <w:rPr>
                <w:rFonts w:ascii="宋体" w:hAnsi="宋体" w:cs="Arial" w:hint="eastAsia"/>
                <w:color w:val="000000"/>
                <w:kern w:val="0"/>
                <w:sz w:val="20"/>
                <w:szCs w:val="20"/>
              </w:rPr>
              <w:t>十九、住房保障支出</w:t>
            </w:r>
          </w:p>
        </w:tc>
        <w:tc>
          <w:tcPr>
            <w:tcW w:w="647" w:type="dxa"/>
            <w:tcBorders>
              <w:top w:val="nil"/>
              <w:left w:val="nil"/>
              <w:bottom w:val="single" w:sz="4" w:space="0" w:color="000000"/>
              <w:right w:val="single" w:sz="4" w:space="0" w:color="000000"/>
            </w:tcBorders>
            <w:shd w:val="clear" w:color="FFFFFF" w:fill="C0C0C0"/>
            <w:noWrap/>
            <w:vAlign w:val="center"/>
          </w:tcPr>
          <w:p w:rsidR="00787D8B" w:rsidRPr="00C76B9B" w:rsidRDefault="00787D8B" w:rsidP="00C76B9B">
            <w:pPr>
              <w:widowControl/>
              <w:jc w:val="center"/>
              <w:rPr>
                <w:rFonts w:ascii="宋体" w:cs="Arial"/>
                <w:color w:val="000000"/>
                <w:kern w:val="0"/>
                <w:sz w:val="20"/>
                <w:szCs w:val="20"/>
              </w:rPr>
            </w:pPr>
            <w:r w:rsidRPr="00C76B9B">
              <w:rPr>
                <w:rFonts w:ascii="宋体" w:hAnsi="宋体" w:cs="Arial"/>
                <w:color w:val="000000"/>
                <w:kern w:val="0"/>
                <w:sz w:val="20"/>
                <w:szCs w:val="20"/>
              </w:rPr>
              <w:t>48</w:t>
            </w:r>
          </w:p>
        </w:tc>
        <w:tc>
          <w:tcPr>
            <w:tcW w:w="2002" w:type="dxa"/>
            <w:gridSpan w:val="3"/>
            <w:tcBorders>
              <w:top w:val="nil"/>
              <w:left w:val="nil"/>
              <w:bottom w:val="single" w:sz="4" w:space="0" w:color="000000"/>
              <w:right w:val="single" w:sz="8" w:space="0" w:color="000000"/>
            </w:tcBorders>
            <w:noWrap/>
            <w:vAlign w:val="center"/>
          </w:tcPr>
          <w:p w:rsidR="00787D8B" w:rsidRPr="00C76B9B" w:rsidRDefault="00787D8B" w:rsidP="00C76B9B">
            <w:pPr>
              <w:widowControl/>
              <w:jc w:val="right"/>
              <w:rPr>
                <w:rFonts w:ascii="宋体" w:cs="Arial"/>
                <w:color w:val="000000"/>
                <w:kern w:val="0"/>
                <w:sz w:val="20"/>
                <w:szCs w:val="20"/>
              </w:rPr>
            </w:pPr>
          </w:p>
        </w:tc>
      </w:tr>
      <w:tr w:rsidR="00787D8B" w:rsidRPr="00891DD7" w:rsidTr="00F12645">
        <w:trPr>
          <w:trHeight w:val="308"/>
        </w:trPr>
        <w:tc>
          <w:tcPr>
            <w:tcW w:w="5244" w:type="dxa"/>
            <w:gridSpan w:val="5"/>
            <w:tcBorders>
              <w:top w:val="nil"/>
              <w:left w:val="single" w:sz="8" w:space="0" w:color="000000"/>
              <w:bottom w:val="single" w:sz="4" w:space="0" w:color="000000"/>
              <w:right w:val="single" w:sz="4" w:space="0" w:color="000000"/>
            </w:tcBorders>
            <w:shd w:val="clear" w:color="FFFFFF" w:fill="C0C0C0"/>
            <w:noWrap/>
            <w:vAlign w:val="center"/>
          </w:tcPr>
          <w:p w:rsidR="00787D8B" w:rsidRPr="00C76B9B" w:rsidRDefault="00787D8B" w:rsidP="00C76B9B">
            <w:pPr>
              <w:widowControl/>
              <w:jc w:val="left"/>
              <w:rPr>
                <w:rFonts w:ascii="宋体" w:cs="Arial"/>
                <w:color w:val="000000"/>
                <w:kern w:val="0"/>
                <w:sz w:val="20"/>
                <w:szCs w:val="20"/>
              </w:rPr>
            </w:pPr>
            <w:r w:rsidRPr="00C76B9B">
              <w:rPr>
                <w:rFonts w:ascii="宋体" w:hAnsi="宋体" w:cs="Arial" w:hint="eastAsia"/>
                <w:color w:val="000000"/>
                <w:kern w:val="0"/>
                <w:sz w:val="20"/>
                <w:szCs w:val="20"/>
              </w:rPr>
              <w:t xml:space="preserve">　</w:t>
            </w:r>
          </w:p>
        </w:tc>
        <w:tc>
          <w:tcPr>
            <w:tcW w:w="647" w:type="dxa"/>
            <w:tcBorders>
              <w:top w:val="nil"/>
              <w:left w:val="nil"/>
              <w:bottom w:val="single" w:sz="4" w:space="0" w:color="000000"/>
              <w:right w:val="single" w:sz="4" w:space="0" w:color="000000"/>
            </w:tcBorders>
            <w:shd w:val="clear" w:color="FFFFFF" w:fill="C0C0C0"/>
            <w:noWrap/>
            <w:vAlign w:val="center"/>
          </w:tcPr>
          <w:p w:rsidR="00787D8B" w:rsidRPr="00C76B9B" w:rsidRDefault="00787D8B" w:rsidP="00C76B9B">
            <w:pPr>
              <w:widowControl/>
              <w:jc w:val="center"/>
              <w:rPr>
                <w:rFonts w:ascii="宋体" w:cs="Arial"/>
                <w:color w:val="000000"/>
                <w:kern w:val="0"/>
                <w:sz w:val="20"/>
                <w:szCs w:val="20"/>
              </w:rPr>
            </w:pPr>
            <w:r w:rsidRPr="00C76B9B">
              <w:rPr>
                <w:rFonts w:ascii="宋体" w:hAnsi="宋体" w:cs="Arial"/>
                <w:color w:val="000000"/>
                <w:kern w:val="0"/>
                <w:sz w:val="20"/>
                <w:szCs w:val="20"/>
              </w:rPr>
              <w:t>20</w:t>
            </w:r>
          </w:p>
        </w:tc>
        <w:tc>
          <w:tcPr>
            <w:tcW w:w="2002" w:type="dxa"/>
            <w:gridSpan w:val="2"/>
            <w:tcBorders>
              <w:top w:val="nil"/>
              <w:left w:val="nil"/>
              <w:bottom w:val="single" w:sz="4" w:space="0" w:color="000000"/>
              <w:right w:val="single" w:sz="4" w:space="0" w:color="000000"/>
            </w:tcBorders>
            <w:noWrap/>
            <w:vAlign w:val="center"/>
          </w:tcPr>
          <w:p w:rsidR="00787D8B" w:rsidRPr="00C76B9B" w:rsidRDefault="00787D8B" w:rsidP="00C76B9B">
            <w:pPr>
              <w:widowControl/>
              <w:jc w:val="right"/>
              <w:rPr>
                <w:rFonts w:ascii="宋体" w:cs="Arial"/>
                <w:color w:val="000000"/>
                <w:kern w:val="0"/>
                <w:sz w:val="20"/>
                <w:szCs w:val="20"/>
              </w:rPr>
            </w:pPr>
            <w:r w:rsidRPr="00C76B9B">
              <w:rPr>
                <w:rFonts w:ascii="宋体" w:hAnsi="宋体" w:cs="Arial" w:hint="eastAsia"/>
                <w:color w:val="000000"/>
                <w:kern w:val="0"/>
                <w:sz w:val="20"/>
                <w:szCs w:val="20"/>
              </w:rPr>
              <w:t xml:space="preserve">　</w:t>
            </w:r>
          </w:p>
        </w:tc>
        <w:tc>
          <w:tcPr>
            <w:tcW w:w="3959" w:type="dxa"/>
            <w:gridSpan w:val="5"/>
            <w:tcBorders>
              <w:top w:val="nil"/>
              <w:left w:val="nil"/>
              <w:bottom w:val="single" w:sz="4" w:space="0" w:color="000000"/>
              <w:right w:val="single" w:sz="4" w:space="0" w:color="000000"/>
            </w:tcBorders>
            <w:shd w:val="clear" w:color="FFFFFF" w:fill="C0C0C0"/>
            <w:noWrap/>
            <w:vAlign w:val="center"/>
          </w:tcPr>
          <w:p w:rsidR="00787D8B" w:rsidRPr="00C76B9B" w:rsidRDefault="00787D8B" w:rsidP="00C76B9B">
            <w:pPr>
              <w:widowControl/>
              <w:jc w:val="left"/>
              <w:rPr>
                <w:rFonts w:ascii="宋体" w:cs="Arial"/>
                <w:color w:val="000000"/>
                <w:kern w:val="0"/>
                <w:sz w:val="20"/>
                <w:szCs w:val="20"/>
              </w:rPr>
            </w:pPr>
            <w:r w:rsidRPr="00C76B9B">
              <w:rPr>
                <w:rFonts w:ascii="宋体" w:hAnsi="宋体" w:cs="Arial" w:hint="eastAsia"/>
                <w:color w:val="000000"/>
                <w:kern w:val="0"/>
                <w:sz w:val="20"/>
                <w:szCs w:val="20"/>
              </w:rPr>
              <w:t>二十、粮油物资储备支出</w:t>
            </w:r>
          </w:p>
        </w:tc>
        <w:tc>
          <w:tcPr>
            <w:tcW w:w="647" w:type="dxa"/>
            <w:tcBorders>
              <w:top w:val="nil"/>
              <w:left w:val="nil"/>
              <w:bottom w:val="single" w:sz="4" w:space="0" w:color="000000"/>
              <w:right w:val="single" w:sz="4" w:space="0" w:color="000000"/>
            </w:tcBorders>
            <w:shd w:val="clear" w:color="FFFFFF" w:fill="C0C0C0"/>
            <w:noWrap/>
            <w:vAlign w:val="center"/>
          </w:tcPr>
          <w:p w:rsidR="00787D8B" w:rsidRPr="00C76B9B" w:rsidRDefault="00787D8B" w:rsidP="00C76B9B">
            <w:pPr>
              <w:widowControl/>
              <w:jc w:val="center"/>
              <w:rPr>
                <w:rFonts w:ascii="宋体" w:cs="Arial"/>
                <w:color w:val="000000"/>
                <w:kern w:val="0"/>
                <w:sz w:val="20"/>
                <w:szCs w:val="20"/>
              </w:rPr>
            </w:pPr>
            <w:r w:rsidRPr="00C76B9B">
              <w:rPr>
                <w:rFonts w:ascii="宋体" w:hAnsi="宋体" w:cs="Arial"/>
                <w:color w:val="000000"/>
                <w:kern w:val="0"/>
                <w:sz w:val="20"/>
                <w:szCs w:val="20"/>
              </w:rPr>
              <w:t>49</w:t>
            </w:r>
          </w:p>
        </w:tc>
        <w:tc>
          <w:tcPr>
            <w:tcW w:w="2002" w:type="dxa"/>
            <w:gridSpan w:val="3"/>
            <w:tcBorders>
              <w:top w:val="nil"/>
              <w:left w:val="nil"/>
              <w:bottom w:val="single" w:sz="4" w:space="0" w:color="000000"/>
              <w:right w:val="single" w:sz="8" w:space="0" w:color="000000"/>
            </w:tcBorders>
            <w:noWrap/>
            <w:vAlign w:val="center"/>
          </w:tcPr>
          <w:p w:rsidR="00787D8B" w:rsidRPr="00C76B9B" w:rsidRDefault="00787D8B" w:rsidP="00C76B9B">
            <w:pPr>
              <w:widowControl/>
              <w:jc w:val="right"/>
              <w:rPr>
                <w:rFonts w:ascii="宋体" w:cs="Arial"/>
                <w:color w:val="000000"/>
                <w:kern w:val="0"/>
                <w:sz w:val="20"/>
                <w:szCs w:val="20"/>
              </w:rPr>
            </w:pPr>
          </w:p>
        </w:tc>
      </w:tr>
      <w:tr w:rsidR="00787D8B" w:rsidRPr="00891DD7" w:rsidTr="00F12645">
        <w:trPr>
          <w:trHeight w:val="308"/>
        </w:trPr>
        <w:tc>
          <w:tcPr>
            <w:tcW w:w="5244" w:type="dxa"/>
            <w:gridSpan w:val="5"/>
            <w:tcBorders>
              <w:top w:val="nil"/>
              <w:left w:val="single" w:sz="8" w:space="0" w:color="000000"/>
              <w:bottom w:val="single" w:sz="4" w:space="0" w:color="000000"/>
              <w:right w:val="single" w:sz="4" w:space="0" w:color="000000"/>
            </w:tcBorders>
            <w:shd w:val="clear" w:color="FFFFFF" w:fill="C0C0C0"/>
            <w:noWrap/>
            <w:vAlign w:val="center"/>
          </w:tcPr>
          <w:p w:rsidR="00787D8B" w:rsidRPr="00C76B9B" w:rsidRDefault="00787D8B" w:rsidP="00C76B9B">
            <w:pPr>
              <w:widowControl/>
              <w:jc w:val="left"/>
              <w:rPr>
                <w:rFonts w:ascii="宋体" w:cs="Arial"/>
                <w:color w:val="000000"/>
                <w:kern w:val="0"/>
                <w:sz w:val="20"/>
                <w:szCs w:val="20"/>
              </w:rPr>
            </w:pPr>
            <w:r w:rsidRPr="00C76B9B">
              <w:rPr>
                <w:rFonts w:ascii="宋体" w:hAnsi="宋体" w:cs="Arial" w:hint="eastAsia"/>
                <w:color w:val="000000"/>
                <w:kern w:val="0"/>
                <w:sz w:val="20"/>
                <w:szCs w:val="20"/>
              </w:rPr>
              <w:t xml:space="preserve">　</w:t>
            </w:r>
          </w:p>
        </w:tc>
        <w:tc>
          <w:tcPr>
            <w:tcW w:w="647" w:type="dxa"/>
            <w:tcBorders>
              <w:top w:val="nil"/>
              <w:left w:val="nil"/>
              <w:bottom w:val="single" w:sz="4" w:space="0" w:color="000000"/>
              <w:right w:val="single" w:sz="4" w:space="0" w:color="000000"/>
            </w:tcBorders>
            <w:shd w:val="clear" w:color="FFFFFF" w:fill="C0C0C0"/>
            <w:noWrap/>
            <w:vAlign w:val="center"/>
          </w:tcPr>
          <w:p w:rsidR="00787D8B" w:rsidRPr="00C76B9B" w:rsidRDefault="00787D8B" w:rsidP="00C76B9B">
            <w:pPr>
              <w:widowControl/>
              <w:jc w:val="center"/>
              <w:rPr>
                <w:rFonts w:ascii="宋体" w:cs="Arial"/>
                <w:color w:val="000000"/>
                <w:kern w:val="0"/>
                <w:sz w:val="20"/>
                <w:szCs w:val="20"/>
              </w:rPr>
            </w:pPr>
            <w:r w:rsidRPr="00C76B9B">
              <w:rPr>
                <w:rFonts w:ascii="宋体" w:hAnsi="宋体" w:cs="Arial"/>
                <w:color w:val="000000"/>
                <w:kern w:val="0"/>
                <w:sz w:val="20"/>
                <w:szCs w:val="20"/>
              </w:rPr>
              <w:t>21</w:t>
            </w:r>
          </w:p>
        </w:tc>
        <w:tc>
          <w:tcPr>
            <w:tcW w:w="2002" w:type="dxa"/>
            <w:gridSpan w:val="2"/>
            <w:tcBorders>
              <w:top w:val="nil"/>
              <w:left w:val="nil"/>
              <w:bottom w:val="single" w:sz="4" w:space="0" w:color="000000"/>
              <w:right w:val="single" w:sz="4" w:space="0" w:color="000000"/>
            </w:tcBorders>
            <w:noWrap/>
            <w:vAlign w:val="center"/>
          </w:tcPr>
          <w:p w:rsidR="00787D8B" w:rsidRPr="00C76B9B" w:rsidRDefault="00787D8B" w:rsidP="00C76B9B">
            <w:pPr>
              <w:widowControl/>
              <w:jc w:val="right"/>
              <w:rPr>
                <w:rFonts w:ascii="宋体" w:cs="Arial"/>
                <w:color w:val="000000"/>
                <w:kern w:val="0"/>
                <w:sz w:val="20"/>
                <w:szCs w:val="20"/>
              </w:rPr>
            </w:pPr>
            <w:r w:rsidRPr="00C76B9B">
              <w:rPr>
                <w:rFonts w:ascii="宋体" w:hAnsi="宋体" w:cs="Arial" w:hint="eastAsia"/>
                <w:color w:val="000000"/>
                <w:kern w:val="0"/>
                <w:sz w:val="20"/>
                <w:szCs w:val="20"/>
              </w:rPr>
              <w:t xml:space="preserve">　</w:t>
            </w:r>
          </w:p>
        </w:tc>
        <w:tc>
          <w:tcPr>
            <w:tcW w:w="3959" w:type="dxa"/>
            <w:gridSpan w:val="5"/>
            <w:tcBorders>
              <w:top w:val="nil"/>
              <w:left w:val="nil"/>
              <w:bottom w:val="single" w:sz="4" w:space="0" w:color="000000"/>
              <w:right w:val="single" w:sz="4" w:space="0" w:color="000000"/>
            </w:tcBorders>
            <w:shd w:val="clear" w:color="FFFFFF" w:fill="C0C0C0"/>
            <w:noWrap/>
            <w:vAlign w:val="center"/>
          </w:tcPr>
          <w:p w:rsidR="00787D8B" w:rsidRPr="00C76B9B" w:rsidRDefault="00787D8B" w:rsidP="00C76B9B">
            <w:pPr>
              <w:widowControl/>
              <w:jc w:val="left"/>
              <w:rPr>
                <w:rFonts w:ascii="宋体" w:cs="Arial"/>
                <w:color w:val="000000"/>
                <w:kern w:val="0"/>
                <w:sz w:val="20"/>
                <w:szCs w:val="20"/>
              </w:rPr>
            </w:pPr>
            <w:r w:rsidRPr="00C76B9B">
              <w:rPr>
                <w:rFonts w:ascii="宋体" w:hAnsi="宋体" w:cs="Arial" w:hint="eastAsia"/>
                <w:color w:val="000000"/>
                <w:kern w:val="0"/>
                <w:sz w:val="20"/>
                <w:szCs w:val="20"/>
              </w:rPr>
              <w:t>二十一、其他支出</w:t>
            </w:r>
          </w:p>
        </w:tc>
        <w:tc>
          <w:tcPr>
            <w:tcW w:w="647" w:type="dxa"/>
            <w:tcBorders>
              <w:top w:val="nil"/>
              <w:left w:val="nil"/>
              <w:bottom w:val="single" w:sz="4" w:space="0" w:color="000000"/>
              <w:right w:val="single" w:sz="4" w:space="0" w:color="000000"/>
            </w:tcBorders>
            <w:shd w:val="clear" w:color="FFFFFF" w:fill="C0C0C0"/>
            <w:noWrap/>
            <w:vAlign w:val="center"/>
          </w:tcPr>
          <w:p w:rsidR="00787D8B" w:rsidRPr="00C76B9B" w:rsidRDefault="00787D8B" w:rsidP="00C76B9B">
            <w:pPr>
              <w:widowControl/>
              <w:jc w:val="center"/>
              <w:rPr>
                <w:rFonts w:ascii="宋体" w:cs="Arial"/>
                <w:color w:val="000000"/>
                <w:kern w:val="0"/>
                <w:sz w:val="20"/>
                <w:szCs w:val="20"/>
              </w:rPr>
            </w:pPr>
            <w:r w:rsidRPr="00C76B9B">
              <w:rPr>
                <w:rFonts w:ascii="宋体" w:hAnsi="宋体" w:cs="Arial"/>
                <w:color w:val="000000"/>
                <w:kern w:val="0"/>
                <w:sz w:val="20"/>
                <w:szCs w:val="20"/>
              </w:rPr>
              <w:t>50</w:t>
            </w:r>
          </w:p>
        </w:tc>
        <w:tc>
          <w:tcPr>
            <w:tcW w:w="2002" w:type="dxa"/>
            <w:gridSpan w:val="3"/>
            <w:tcBorders>
              <w:top w:val="nil"/>
              <w:left w:val="nil"/>
              <w:bottom w:val="single" w:sz="4" w:space="0" w:color="000000"/>
              <w:right w:val="single" w:sz="8" w:space="0" w:color="000000"/>
            </w:tcBorders>
            <w:noWrap/>
            <w:vAlign w:val="center"/>
          </w:tcPr>
          <w:p w:rsidR="00787D8B" w:rsidRPr="00C76B9B" w:rsidRDefault="00787D8B" w:rsidP="00C76B9B">
            <w:pPr>
              <w:widowControl/>
              <w:jc w:val="right"/>
              <w:rPr>
                <w:rFonts w:ascii="宋体" w:cs="Arial"/>
                <w:color w:val="000000"/>
                <w:kern w:val="0"/>
                <w:sz w:val="20"/>
                <w:szCs w:val="20"/>
              </w:rPr>
            </w:pPr>
          </w:p>
        </w:tc>
      </w:tr>
      <w:tr w:rsidR="00787D8B" w:rsidRPr="00891DD7" w:rsidTr="00F12645">
        <w:trPr>
          <w:trHeight w:val="308"/>
        </w:trPr>
        <w:tc>
          <w:tcPr>
            <w:tcW w:w="5244" w:type="dxa"/>
            <w:gridSpan w:val="5"/>
            <w:tcBorders>
              <w:top w:val="nil"/>
              <w:left w:val="single" w:sz="8" w:space="0" w:color="000000"/>
              <w:bottom w:val="single" w:sz="4" w:space="0" w:color="000000"/>
              <w:right w:val="single" w:sz="4" w:space="0" w:color="000000"/>
            </w:tcBorders>
            <w:shd w:val="clear" w:color="FFFFFF" w:fill="C0C0C0"/>
            <w:noWrap/>
            <w:vAlign w:val="center"/>
          </w:tcPr>
          <w:p w:rsidR="00787D8B" w:rsidRPr="00C76B9B" w:rsidRDefault="00787D8B" w:rsidP="00C76B9B">
            <w:pPr>
              <w:widowControl/>
              <w:jc w:val="center"/>
              <w:rPr>
                <w:rFonts w:ascii="宋体" w:cs="Arial"/>
                <w:b/>
                <w:bCs/>
                <w:color w:val="000000"/>
                <w:kern w:val="0"/>
                <w:sz w:val="20"/>
                <w:szCs w:val="20"/>
              </w:rPr>
            </w:pPr>
            <w:r w:rsidRPr="00C76B9B">
              <w:rPr>
                <w:rFonts w:ascii="宋体" w:hAnsi="宋体" w:cs="Arial" w:hint="eastAsia"/>
                <w:b/>
                <w:bCs/>
                <w:color w:val="000000"/>
                <w:kern w:val="0"/>
                <w:sz w:val="20"/>
                <w:szCs w:val="20"/>
              </w:rPr>
              <w:t>本年收入合计</w:t>
            </w:r>
          </w:p>
        </w:tc>
        <w:tc>
          <w:tcPr>
            <w:tcW w:w="647" w:type="dxa"/>
            <w:tcBorders>
              <w:top w:val="nil"/>
              <w:left w:val="nil"/>
              <w:bottom w:val="single" w:sz="4" w:space="0" w:color="000000"/>
              <w:right w:val="single" w:sz="4" w:space="0" w:color="000000"/>
            </w:tcBorders>
            <w:shd w:val="clear" w:color="FFFFFF" w:fill="C0C0C0"/>
            <w:noWrap/>
            <w:vAlign w:val="center"/>
          </w:tcPr>
          <w:p w:rsidR="00787D8B" w:rsidRPr="00C76B9B" w:rsidRDefault="00787D8B" w:rsidP="00C76B9B">
            <w:pPr>
              <w:widowControl/>
              <w:jc w:val="center"/>
              <w:rPr>
                <w:rFonts w:ascii="宋体" w:cs="Arial"/>
                <w:color w:val="000000"/>
                <w:kern w:val="0"/>
                <w:sz w:val="20"/>
                <w:szCs w:val="20"/>
              </w:rPr>
            </w:pPr>
            <w:r w:rsidRPr="00C76B9B">
              <w:rPr>
                <w:rFonts w:ascii="宋体" w:hAnsi="宋体" w:cs="Arial"/>
                <w:color w:val="000000"/>
                <w:kern w:val="0"/>
                <w:sz w:val="20"/>
                <w:szCs w:val="20"/>
              </w:rPr>
              <w:t>22</w:t>
            </w:r>
          </w:p>
        </w:tc>
        <w:tc>
          <w:tcPr>
            <w:tcW w:w="2002" w:type="dxa"/>
            <w:gridSpan w:val="2"/>
            <w:tcBorders>
              <w:top w:val="nil"/>
              <w:left w:val="nil"/>
              <w:bottom w:val="single" w:sz="4" w:space="0" w:color="000000"/>
              <w:right w:val="single" w:sz="4" w:space="0" w:color="000000"/>
            </w:tcBorders>
            <w:noWrap/>
            <w:vAlign w:val="center"/>
          </w:tcPr>
          <w:p w:rsidR="00787D8B" w:rsidRPr="00C76B9B" w:rsidRDefault="00787D8B" w:rsidP="00C76B9B">
            <w:pPr>
              <w:widowControl/>
              <w:jc w:val="right"/>
              <w:rPr>
                <w:rFonts w:ascii="宋体" w:cs="Arial"/>
                <w:color w:val="000000"/>
                <w:kern w:val="0"/>
                <w:sz w:val="20"/>
                <w:szCs w:val="20"/>
              </w:rPr>
            </w:pPr>
            <w:r>
              <w:rPr>
                <w:rFonts w:ascii="宋体" w:cs="Arial"/>
                <w:color w:val="000000"/>
                <w:kern w:val="0"/>
                <w:sz w:val="20"/>
                <w:szCs w:val="20"/>
              </w:rPr>
              <w:t>8889068.25</w:t>
            </w:r>
          </w:p>
        </w:tc>
        <w:tc>
          <w:tcPr>
            <w:tcW w:w="3959" w:type="dxa"/>
            <w:gridSpan w:val="5"/>
            <w:tcBorders>
              <w:top w:val="nil"/>
              <w:left w:val="nil"/>
              <w:bottom w:val="single" w:sz="4" w:space="0" w:color="000000"/>
              <w:right w:val="single" w:sz="4" w:space="0" w:color="000000"/>
            </w:tcBorders>
            <w:shd w:val="clear" w:color="FFFFFF" w:fill="C0C0C0"/>
            <w:noWrap/>
            <w:vAlign w:val="center"/>
          </w:tcPr>
          <w:p w:rsidR="00787D8B" w:rsidRPr="00C76B9B" w:rsidRDefault="00787D8B" w:rsidP="00C76B9B">
            <w:pPr>
              <w:widowControl/>
              <w:jc w:val="center"/>
              <w:rPr>
                <w:rFonts w:ascii="宋体" w:cs="Arial"/>
                <w:b/>
                <w:bCs/>
                <w:color w:val="000000"/>
                <w:kern w:val="0"/>
                <w:sz w:val="20"/>
                <w:szCs w:val="20"/>
              </w:rPr>
            </w:pPr>
            <w:r w:rsidRPr="00C76B9B">
              <w:rPr>
                <w:rFonts w:ascii="宋体" w:hAnsi="宋体" w:cs="Arial" w:hint="eastAsia"/>
                <w:b/>
                <w:bCs/>
                <w:color w:val="000000"/>
                <w:kern w:val="0"/>
                <w:sz w:val="20"/>
                <w:szCs w:val="20"/>
              </w:rPr>
              <w:t>本年支出合计</w:t>
            </w:r>
          </w:p>
        </w:tc>
        <w:tc>
          <w:tcPr>
            <w:tcW w:w="647" w:type="dxa"/>
            <w:tcBorders>
              <w:top w:val="nil"/>
              <w:left w:val="nil"/>
              <w:bottom w:val="single" w:sz="4" w:space="0" w:color="000000"/>
              <w:right w:val="single" w:sz="4" w:space="0" w:color="000000"/>
            </w:tcBorders>
            <w:shd w:val="clear" w:color="FFFFFF" w:fill="C0C0C0"/>
            <w:noWrap/>
            <w:vAlign w:val="center"/>
          </w:tcPr>
          <w:p w:rsidR="00787D8B" w:rsidRPr="00C76B9B" w:rsidRDefault="00787D8B" w:rsidP="00C76B9B">
            <w:pPr>
              <w:widowControl/>
              <w:jc w:val="center"/>
              <w:rPr>
                <w:rFonts w:ascii="宋体" w:cs="Arial"/>
                <w:color w:val="000000"/>
                <w:kern w:val="0"/>
                <w:sz w:val="20"/>
                <w:szCs w:val="20"/>
              </w:rPr>
            </w:pPr>
            <w:r w:rsidRPr="00C76B9B">
              <w:rPr>
                <w:rFonts w:ascii="宋体" w:hAnsi="宋体" w:cs="Arial"/>
                <w:color w:val="000000"/>
                <w:kern w:val="0"/>
                <w:sz w:val="20"/>
                <w:szCs w:val="20"/>
              </w:rPr>
              <w:t>51</w:t>
            </w:r>
          </w:p>
        </w:tc>
        <w:tc>
          <w:tcPr>
            <w:tcW w:w="2002" w:type="dxa"/>
            <w:gridSpan w:val="3"/>
            <w:tcBorders>
              <w:top w:val="nil"/>
              <w:left w:val="nil"/>
              <w:bottom w:val="single" w:sz="4" w:space="0" w:color="000000"/>
              <w:right w:val="single" w:sz="8" w:space="0" w:color="000000"/>
            </w:tcBorders>
            <w:noWrap/>
            <w:vAlign w:val="center"/>
          </w:tcPr>
          <w:p w:rsidR="00787D8B" w:rsidRPr="00C76B9B" w:rsidRDefault="00787D8B" w:rsidP="00C76B9B">
            <w:pPr>
              <w:widowControl/>
              <w:jc w:val="right"/>
              <w:rPr>
                <w:rFonts w:ascii="宋体" w:cs="Arial"/>
                <w:color w:val="000000"/>
                <w:kern w:val="0"/>
                <w:sz w:val="20"/>
                <w:szCs w:val="20"/>
              </w:rPr>
            </w:pPr>
            <w:r>
              <w:rPr>
                <w:rFonts w:ascii="宋体" w:cs="Arial"/>
                <w:color w:val="000000"/>
                <w:kern w:val="0"/>
                <w:sz w:val="20"/>
                <w:szCs w:val="20"/>
              </w:rPr>
              <w:t>9866628.43</w:t>
            </w:r>
          </w:p>
        </w:tc>
      </w:tr>
      <w:tr w:rsidR="00787D8B" w:rsidRPr="00891DD7" w:rsidTr="00F12645">
        <w:trPr>
          <w:trHeight w:val="308"/>
        </w:trPr>
        <w:tc>
          <w:tcPr>
            <w:tcW w:w="5244" w:type="dxa"/>
            <w:gridSpan w:val="5"/>
            <w:tcBorders>
              <w:top w:val="nil"/>
              <w:left w:val="single" w:sz="8" w:space="0" w:color="000000"/>
              <w:bottom w:val="single" w:sz="4" w:space="0" w:color="000000"/>
              <w:right w:val="single" w:sz="4" w:space="0" w:color="000000"/>
            </w:tcBorders>
            <w:shd w:val="clear" w:color="FFFFFF" w:fill="C0C0C0"/>
            <w:noWrap/>
            <w:vAlign w:val="center"/>
          </w:tcPr>
          <w:p w:rsidR="00787D8B" w:rsidRPr="00C76B9B" w:rsidRDefault="00787D8B" w:rsidP="00C76B9B">
            <w:pPr>
              <w:widowControl/>
              <w:jc w:val="left"/>
              <w:rPr>
                <w:rFonts w:ascii="宋体" w:cs="Arial"/>
                <w:color w:val="000000"/>
                <w:kern w:val="0"/>
                <w:sz w:val="20"/>
                <w:szCs w:val="20"/>
              </w:rPr>
            </w:pPr>
            <w:r w:rsidRPr="00C76B9B">
              <w:rPr>
                <w:rFonts w:ascii="宋体" w:hAnsi="宋体" w:cs="Arial" w:hint="eastAsia"/>
                <w:color w:val="000000"/>
                <w:kern w:val="0"/>
                <w:sz w:val="20"/>
                <w:szCs w:val="20"/>
              </w:rPr>
              <w:t>用事业基金弥补收支差额</w:t>
            </w:r>
          </w:p>
        </w:tc>
        <w:tc>
          <w:tcPr>
            <w:tcW w:w="647" w:type="dxa"/>
            <w:tcBorders>
              <w:top w:val="nil"/>
              <w:left w:val="nil"/>
              <w:bottom w:val="single" w:sz="4" w:space="0" w:color="000000"/>
              <w:right w:val="single" w:sz="4" w:space="0" w:color="000000"/>
            </w:tcBorders>
            <w:shd w:val="clear" w:color="FFFFFF" w:fill="C0C0C0"/>
            <w:noWrap/>
            <w:vAlign w:val="center"/>
          </w:tcPr>
          <w:p w:rsidR="00787D8B" w:rsidRPr="00C76B9B" w:rsidRDefault="00787D8B" w:rsidP="00C76B9B">
            <w:pPr>
              <w:widowControl/>
              <w:jc w:val="center"/>
              <w:rPr>
                <w:rFonts w:ascii="宋体" w:cs="Arial"/>
                <w:color w:val="000000"/>
                <w:kern w:val="0"/>
                <w:sz w:val="20"/>
                <w:szCs w:val="20"/>
              </w:rPr>
            </w:pPr>
            <w:r w:rsidRPr="00C76B9B">
              <w:rPr>
                <w:rFonts w:ascii="宋体" w:hAnsi="宋体" w:cs="Arial"/>
                <w:color w:val="000000"/>
                <w:kern w:val="0"/>
                <w:sz w:val="20"/>
                <w:szCs w:val="20"/>
              </w:rPr>
              <w:t>23</w:t>
            </w:r>
          </w:p>
        </w:tc>
        <w:tc>
          <w:tcPr>
            <w:tcW w:w="2002" w:type="dxa"/>
            <w:gridSpan w:val="2"/>
            <w:tcBorders>
              <w:top w:val="nil"/>
              <w:left w:val="nil"/>
              <w:bottom w:val="single" w:sz="4" w:space="0" w:color="000000"/>
              <w:right w:val="single" w:sz="4" w:space="0" w:color="000000"/>
            </w:tcBorders>
            <w:noWrap/>
            <w:vAlign w:val="center"/>
          </w:tcPr>
          <w:p w:rsidR="00787D8B" w:rsidRPr="00C76B9B" w:rsidRDefault="00787D8B" w:rsidP="00C76B9B">
            <w:pPr>
              <w:widowControl/>
              <w:jc w:val="right"/>
              <w:rPr>
                <w:rFonts w:ascii="宋体" w:cs="Arial"/>
                <w:color w:val="000000"/>
                <w:kern w:val="0"/>
                <w:sz w:val="20"/>
                <w:szCs w:val="20"/>
              </w:rPr>
            </w:pPr>
          </w:p>
        </w:tc>
        <w:tc>
          <w:tcPr>
            <w:tcW w:w="3959" w:type="dxa"/>
            <w:gridSpan w:val="5"/>
            <w:tcBorders>
              <w:top w:val="nil"/>
              <w:left w:val="nil"/>
              <w:bottom w:val="single" w:sz="4" w:space="0" w:color="000000"/>
              <w:right w:val="single" w:sz="4" w:space="0" w:color="000000"/>
            </w:tcBorders>
            <w:shd w:val="clear" w:color="FFFFFF" w:fill="C0C0C0"/>
            <w:noWrap/>
            <w:vAlign w:val="center"/>
          </w:tcPr>
          <w:p w:rsidR="00787D8B" w:rsidRPr="00C76B9B" w:rsidRDefault="00787D8B" w:rsidP="00C76B9B">
            <w:pPr>
              <w:widowControl/>
              <w:jc w:val="left"/>
              <w:rPr>
                <w:rFonts w:ascii="宋体" w:cs="Arial"/>
                <w:color w:val="000000"/>
                <w:kern w:val="0"/>
                <w:sz w:val="20"/>
                <w:szCs w:val="20"/>
              </w:rPr>
            </w:pPr>
            <w:r w:rsidRPr="00C76B9B">
              <w:rPr>
                <w:rFonts w:ascii="宋体" w:hAnsi="宋体" w:cs="Arial" w:hint="eastAsia"/>
                <w:color w:val="000000"/>
                <w:kern w:val="0"/>
                <w:sz w:val="20"/>
                <w:szCs w:val="20"/>
              </w:rPr>
              <w:t>结余分配</w:t>
            </w:r>
          </w:p>
        </w:tc>
        <w:tc>
          <w:tcPr>
            <w:tcW w:w="647" w:type="dxa"/>
            <w:tcBorders>
              <w:top w:val="nil"/>
              <w:left w:val="nil"/>
              <w:bottom w:val="single" w:sz="4" w:space="0" w:color="000000"/>
              <w:right w:val="single" w:sz="4" w:space="0" w:color="000000"/>
            </w:tcBorders>
            <w:shd w:val="clear" w:color="FFFFFF" w:fill="C0C0C0"/>
            <w:noWrap/>
            <w:vAlign w:val="center"/>
          </w:tcPr>
          <w:p w:rsidR="00787D8B" w:rsidRPr="00C76B9B" w:rsidRDefault="00787D8B" w:rsidP="00C76B9B">
            <w:pPr>
              <w:widowControl/>
              <w:jc w:val="center"/>
              <w:rPr>
                <w:rFonts w:ascii="宋体" w:cs="Arial"/>
                <w:color w:val="000000"/>
                <w:kern w:val="0"/>
                <w:sz w:val="20"/>
                <w:szCs w:val="20"/>
              </w:rPr>
            </w:pPr>
            <w:r w:rsidRPr="00C76B9B">
              <w:rPr>
                <w:rFonts w:ascii="宋体" w:hAnsi="宋体" w:cs="Arial"/>
                <w:color w:val="000000"/>
                <w:kern w:val="0"/>
                <w:sz w:val="20"/>
                <w:szCs w:val="20"/>
              </w:rPr>
              <w:t>52</w:t>
            </w:r>
          </w:p>
        </w:tc>
        <w:tc>
          <w:tcPr>
            <w:tcW w:w="2002" w:type="dxa"/>
            <w:gridSpan w:val="3"/>
            <w:tcBorders>
              <w:top w:val="nil"/>
              <w:left w:val="nil"/>
              <w:bottom w:val="single" w:sz="4" w:space="0" w:color="000000"/>
              <w:right w:val="single" w:sz="8" w:space="0" w:color="000000"/>
            </w:tcBorders>
            <w:noWrap/>
            <w:vAlign w:val="center"/>
          </w:tcPr>
          <w:p w:rsidR="00787D8B" w:rsidRPr="00C76B9B" w:rsidRDefault="00787D8B" w:rsidP="00C76B9B">
            <w:pPr>
              <w:widowControl/>
              <w:jc w:val="right"/>
              <w:rPr>
                <w:rFonts w:ascii="宋体" w:cs="Arial"/>
                <w:color w:val="000000"/>
                <w:kern w:val="0"/>
                <w:sz w:val="20"/>
                <w:szCs w:val="20"/>
              </w:rPr>
            </w:pPr>
          </w:p>
        </w:tc>
      </w:tr>
      <w:tr w:rsidR="00787D8B" w:rsidRPr="00891DD7" w:rsidTr="00F12645">
        <w:trPr>
          <w:trHeight w:val="308"/>
        </w:trPr>
        <w:tc>
          <w:tcPr>
            <w:tcW w:w="5244" w:type="dxa"/>
            <w:gridSpan w:val="5"/>
            <w:tcBorders>
              <w:top w:val="nil"/>
              <w:left w:val="single" w:sz="8" w:space="0" w:color="000000"/>
              <w:bottom w:val="single" w:sz="4" w:space="0" w:color="000000"/>
              <w:right w:val="single" w:sz="4" w:space="0" w:color="000000"/>
            </w:tcBorders>
            <w:shd w:val="clear" w:color="FFFFFF" w:fill="C0C0C0"/>
            <w:noWrap/>
            <w:vAlign w:val="center"/>
          </w:tcPr>
          <w:p w:rsidR="00787D8B" w:rsidRPr="00C76B9B" w:rsidRDefault="00787D8B" w:rsidP="00C76B9B">
            <w:pPr>
              <w:widowControl/>
              <w:jc w:val="left"/>
              <w:rPr>
                <w:rFonts w:ascii="宋体" w:cs="Arial"/>
                <w:color w:val="000000"/>
                <w:kern w:val="0"/>
                <w:sz w:val="20"/>
                <w:szCs w:val="20"/>
              </w:rPr>
            </w:pPr>
            <w:r w:rsidRPr="00C76B9B">
              <w:rPr>
                <w:rFonts w:ascii="宋体" w:hAnsi="宋体" w:cs="Arial" w:hint="eastAsia"/>
                <w:color w:val="000000"/>
                <w:kern w:val="0"/>
                <w:sz w:val="20"/>
                <w:szCs w:val="20"/>
              </w:rPr>
              <w:t>年初结转和结余</w:t>
            </w:r>
          </w:p>
        </w:tc>
        <w:tc>
          <w:tcPr>
            <w:tcW w:w="647" w:type="dxa"/>
            <w:tcBorders>
              <w:top w:val="nil"/>
              <w:left w:val="nil"/>
              <w:bottom w:val="single" w:sz="4" w:space="0" w:color="000000"/>
              <w:right w:val="single" w:sz="4" w:space="0" w:color="000000"/>
            </w:tcBorders>
            <w:shd w:val="clear" w:color="FFFFFF" w:fill="C0C0C0"/>
            <w:noWrap/>
            <w:vAlign w:val="center"/>
          </w:tcPr>
          <w:p w:rsidR="00787D8B" w:rsidRPr="00C76B9B" w:rsidRDefault="00787D8B" w:rsidP="00C76B9B">
            <w:pPr>
              <w:widowControl/>
              <w:jc w:val="center"/>
              <w:rPr>
                <w:rFonts w:ascii="宋体" w:cs="Arial"/>
                <w:color w:val="000000"/>
                <w:kern w:val="0"/>
                <w:sz w:val="20"/>
                <w:szCs w:val="20"/>
              </w:rPr>
            </w:pPr>
            <w:r w:rsidRPr="00C76B9B">
              <w:rPr>
                <w:rFonts w:ascii="宋体" w:hAnsi="宋体" w:cs="Arial"/>
                <w:color w:val="000000"/>
                <w:kern w:val="0"/>
                <w:sz w:val="20"/>
                <w:szCs w:val="20"/>
              </w:rPr>
              <w:t>24</w:t>
            </w:r>
          </w:p>
        </w:tc>
        <w:tc>
          <w:tcPr>
            <w:tcW w:w="2002" w:type="dxa"/>
            <w:gridSpan w:val="2"/>
            <w:tcBorders>
              <w:top w:val="nil"/>
              <w:left w:val="nil"/>
              <w:bottom w:val="single" w:sz="4" w:space="0" w:color="000000"/>
              <w:right w:val="single" w:sz="4" w:space="0" w:color="000000"/>
            </w:tcBorders>
            <w:noWrap/>
            <w:vAlign w:val="center"/>
          </w:tcPr>
          <w:p w:rsidR="00787D8B" w:rsidRPr="00C76B9B" w:rsidRDefault="00787D8B" w:rsidP="00C76B9B">
            <w:pPr>
              <w:widowControl/>
              <w:jc w:val="right"/>
              <w:rPr>
                <w:rFonts w:ascii="宋体" w:cs="Arial"/>
                <w:color w:val="000000"/>
                <w:kern w:val="0"/>
                <w:sz w:val="20"/>
                <w:szCs w:val="20"/>
              </w:rPr>
            </w:pPr>
            <w:r>
              <w:rPr>
                <w:rFonts w:ascii="宋体" w:cs="Arial"/>
                <w:color w:val="000000"/>
                <w:kern w:val="0"/>
                <w:sz w:val="20"/>
                <w:szCs w:val="20"/>
              </w:rPr>
              <w:t>992898.59</w:t>
            </w:r>
          </w:p>
        </w:tc>
        <w:tc>
          <w:tcPr>
            <w:tcW w:w="3959" w:type="dxa"/>
            <w:gridSpan w:val="5"/>
            <w:tcBorders>
              <w:top w:val="nil"/>
              <w:left w:val="nil"/>
              <w:bottom w:val="single" w:sz="4" w:space="0" w:color="000000"/>
              <w:right w:val="single" w:sz="4" w:space="0" w:color="000000"/>
            </w:tcBorders>
            <w:shd w:val="clear" w:color="FFFFFF" w:fill="C0C0C0"/>
            <w:noWrap/>
            <w:vAlign w:val="center"/>
          </w:tcPr>
          <w:p w:rsidR="00787D8B" w:rsidRPr="00C76B9B" w:rsidRDefault="00787D8B" w:rsidP="00C76B9B">
            <w:pPr>
              <w:widowControl/>
              <w:jc w:val="left"/>
              <w:rPr>
                <w:rFonts w:ascii="宋体" w:cs="Arial"/>
                <w:color w:val="000000"/>
                <w:kern w:val="0"/>
                <w:sz w:val="20"/>
                <w:szCs w:val="20"/>
              </w:rPr>
            </w:pPr>
            <w:r w:rsidRPr="00C76B9B">
              <w:rPr>
                <w:rFonts w:ascii="宋体" w:hAnsi="宋体" w:cs="Arial"/>
                <w:color w:val="000000"/>
                <w:kern w:val="0"/>
                <w:sz w:val="20"/>
                <w:szCs w:val="20"/>
              </w:rPr>
              <w:t xml:space="preserve">  </w:t>
            </w:r>
            <w:r w:rsidRPr="00C76B9B">
              <w:rPr>
                <w:rFonts w:ascii="宋体" w:hAnsi="宋体" w:cs="Arial" w:hint="eastAsia"/>
                <w:color w:val="000000"/>
                <w:kern w:val="0"/>
                <w:sz w:val="20"/>
                <w:szCs w:val="20"/>
              </w:rPr>
              <w:t>其中：提取职工福利基金</w:t>
            </w:r>
          </w:p>
        </w:tc>
        <w:tc>
          <w:tcPr>
            <w:tcW w:w="647" w:type="dxa"/>
            <w:tcBorders>
              <w:top w:val="nil"/>
              <w:left w:val="nil"/>
              <w:bottom w:val="single" w:sz="4" w:space="0" w:color="000000"/>
              <w:right w:val="single" w:sz="4" w:space="0" w:color="000000"/>
            </w:tcBorders>
            <w:shd w:val="clear" w:color="FFFFFF" w:fill="C0C0C0"/>
            <w:noWrap/>
            <w:vAlign w:val="center"/>
          </w:tcPr>
          <w:p w:rsidR="00787D8B" w:rsidRPr="00C76B9B" w:rsidRDefault="00787D8B" w:rsidP="00C76B9B">
            <w:pPr>
              <w:widowControl/>
              <w:jc w:val="center"/>
              <w:rPr>
                <w:rFonts w:ascii="宋体" w:cs="Arial"/>
                <w:color w:val="000000"/>
                <w:kern w:val="0"/>
                <w:sz w:val="20"/>
                <w:szCs w:val="20"/>
              </w:rPr>
            </w:pPr>
            <w:r w:rsidRPr="00C76B9B">
              <w:rPr>
                <w:rFonts w:ascii="宋体" w:hAnsi="宋体" w:cs="Arial"/>
                <w:color w:val="000000"/>
                <w:kern w:val="0"/>
                <w:sz w:val="20"/>
                <w:szCs w:val="20"/>
              </w:rPr>
              <w:t>53</w:t>
            </w:r>
          </w:p>
        </w:tc>
        <w:tc>
          <w:tcPr>
            <w:tcW w:w="2002" w:type="dxa"/>
            <w:gridSpan w:val="3"/>
            <w:tcBorders>
              <w:top w:val="nil"/>
              <w:left w:val="nil"/>
              <w:bottom w:val="single" w:sz="4" w:space="0" w:color="000000"/>
              <w:right w:val="single" w:sz="8" w:space="0" w:color="000000"/>
            </w:tcBorders>
            <w:noWrap/>
            <w:vAlign w:val="center"/>
          </w:tcPr>
          <w:p w:rsidR="00787D8B" w:rsidRPr="00C76B9B" w:rsidRDefault="00787D8B" w:rsidP="00C76B9B">
            <w:pPr>
              <w:widowControl/>
              <w:jc w:val="right"/>
              <w:rPr>
                <w:rFonts w:ascii="宋体" w:cs="Arial"/>
                <w:color w:val="000000"/>
                <w:kern w:val="0"/>
                <w:sz w:val="20"/>
                <w:szCs w:val="20"/>
              </w:rPr>
            </w:pPr>
          </w:p>
        </w:tc>
      </w:tr>
      <w:tr w:rsidR="00787D8B" w:rsidRPr="00891DD7" w:rsidTr="00F12645">
        <w:trPr>
          <w:trHeight w:val="308"/>
        </w:trPr>
        <w:tc>
          <w:tcPr>
            <w:tcW w:w="5244" w:type="dxa"/>
            <w:gridSpan w:val="5"/>
            <w:tcBorders>
              <w:top w:val="nil"/>
              <w:left w:val="single" w:sz="8" w:space="0" w:color="000000"/>
              <w:bottom w:val="single" w:sz="4" w:space="0" w:color="000000"/>
              <w:right w:val="single" w:sz="4" w:space="0" w:color="000000"/>
            </w:tcBorders>
            <w:shd w:val="clear" w:color="FFFFFF" w:fill="C0C0C0"/>
            <w:noWrap/>
            <w:vAlign w:val="center"/>
          </w:tcPr>
          <w:p w:rsidR="00787D8B" w:rsidRPr="00C76B9B" w:rsidRDefault="00787D8B" w:rsidP="003E0242">
            <w:pPr>
              <w:widowControl/>
              <w:jc w:val="left"/>
              <w:rPr>
                <w:rFonts w:ascii="宋体" w:cs="Arial"/>
                <w:color w:val="000000"/>
                <w:kern w:val="0"/>
                <w:sz w:val="20"/>
                <w:szCs w:val="20"/>
              </w:rPr>
            </w:pPr>
            <w:r w:rsidRPr="00C76B9B">
              <w:rPr>
                <w:rFonts w:ascii="宋体" w:hAnsi="宋体" w:cs="Arial"/>
                <w:color w:val="000000"/>
                <w:kern w:val="0"/>
                <w:sz w:val="20"/>
                <w:szCs w:val="20"/>
              </w:rPr>
              <w:t xml:space="preserve"> </w:t>
            </w:r>
            <w:r>
              <w:rPr>
                <w:rFonts w:ascii="宋体" w:hAnsi="宋体" w:cs="Arial" w:hint="eastAsia"/>
                <w:color w:val="000000"/>
                <w:kern w:val="0"/>
                <w:sz w:val="20"/>
                <w:szCs w:val="20"/>
              </w:rPr>
              <w:t>其中：项目支出结转和结余</w:t>
            </w:r>
          </w:p>
        </w:tc>
        <w:tc>
          <w:tcPr>
            <w:tcW w:w="647" w:type="dxa"/>
            <w:tcBorders>
              <w:top w:val="nil"/>
              <w:left w:val="nil"/>
              <w:bottom w:val="single" w:sz="4" w:space="0" w:color="000000"/>
              <w:right w:val="single" w:sz="4" w:space="0" w:color="000000"/>
            </w:tcBorders>
            <w:shd w:val="clear" w:color="FFFFFF" w:fill="C0C0C0"/>
            <w:noWrap/>
            <w:vAlign w:val="center"/>
          </w:tcPr>
          <w:p w:rsidR="00787D8B" w:rsidRPr="00C76B9B" w:rsidRDefault="00787D8B" w:rsidP="00C76B9B">
            <w:pPr>
              <w:widowControl/>
              <w:jc w:val="center"/>
              <w:rPr>
                <w:rFonts w:ascii="宋体" w:cs="Arial"/>
                <w:color w:val="000000"/>
                <w:kern w:val="0"/>
                <w:sz w:val="20"/>
                <w:szCs w:val="20"/>
              </w:rPr>
            </w:pPr>
            <w:r w:rsidRPr="00C76B9B">
              <w:rPr>
                <w:rFonts w:ascii="宋体" w:hAnsi="宋体" w:cs="Arial"/>
                <w:color w:val="000000"/>
                <w:kern w:val="0"/>
                <w:sz w:val="20"/>
                <w:szCs w:val="20"/>
              </w:rPr>
              <w:t>25</w:t>
            </w:r>
          </w:p>
        </w:tc>
        <w:tc>
          <w:tcPr>
            <w:tcW w:w="2002" w:type="dxa"/>
            <w:gridSpan w:val="2"/>
            <w:tcBorders>
              <w:top w:val="nil"/>
              <w:left w:val="nil"/>
              <w:bottom w:val="single" w:sz="4" w:space="0" w:color="000000"/>
              <w:right w:val="single" w:sz="4" w:space="0" w:color="000000"/>
            </w:tcBorders>
            <w:noWrap/>
            <w:vAlign w:val="center"/>
          </w:tcPr>
          <w:p w:rsidR="00787D8B" w:rsidRPr="00C76B9B" w:rsidRDefault="00787D8B" w:rsidP="00C76B9B">
            <w:pPr>
              <w:widowControl/>
              <w:jc w:val="right"/>
              <w:rPr>
                <w:rFonts w:ascii="宋体" w:cs="Arial"/>
                <w:color w:val="000000"/>
                <w:kern w:val="0"/>
                <w:sz w:val="20"/>
                <w:szCs w:val="20"/>
              </w:rPr>
            </w:pPr>
            <w:r>
              <w:rPr>
                <w:rFonts w:ascii="宋体" w:cs="Arial"/>
                <w:color w:val="000000"/>
                <w:kern w:val="0"/>
                <w:sz w:val="20"/>
                <w:szCs w:val="20"/>
              </w:rPr>
              <w:t>682586.97</w:t>
            </w:r>
          </w:p>
        </w:tc>
        <w:tc>
          <w:tcPr>
            <w:tcW w:w="3959" w:type="dxa"/>
            <w:gridSpan w:val="5"/>
            <w:tcBorders>
              <w:top w:val="nil"/>
              <w:left w:val="nil"/>
              <w:bottom w:val="single" w:sz="4" w:space="0" w:color="000000"/>
              <w:right w:val="single" w:sz="4" w:space="0" w:color="000000"/>
            </w:tcBorders>
            <w:shd w:val="clear" w:color="FFFFFF" w:fill="C0C0C0"/>
            <w:noWrap/>
            <w:vAlign w:val="center"/>
          </w:tcPr>
          <w:p w:rsidR="00787D8B" w:rsidRPr="00C76B9B" w:rsidRDefault="00787D8B" w:rsidP="00C76B9B">
            <w:pPr>
              <w:widowControl/>
              <w:jc w:val="left"/>
              <w:rPr>
                <w:rFonts w:ascii="宋体" w:cs="Arial"/>
                <w:color w:val="000000"/>
                <w:kern w:val="0"/>
                <w:sz w:val="20"/>
                <w:szCs w:val="20"/>
              </w:rPr>
            </w:pPr>
            <w:r w:rsidRPr="00C76B9B">
              <w:rPr>
                <w:rFonts w:ascii="宋体" w:hAnsi="宋体" w:cs="Arial"/>
                <w:color w:val="000000"/>
                <w:kern w:val="0"/>
                <w:sz w:val="20"/>
                <w:szCs w:val="20"/>
              </w:rPr>
              <w:t xml:space="preserve">        </w:t>
            </w:r>
            <w:r w:rsidRPr="00C76B9B">
              <w:rPr>
                <w:rFonts w:ascii="宋体" w:hAnsi="宋体" w:cs="Arial" w:hint="eastAsia"/>
                <w:color w:val="000000"/>
                <w:kern w:val="0"/>
                <w:sz w:val="20"/>
                <w:szCs w:val="20"/>
              </w:rPr>
              <w:t>转入事业基金</w:t>
            </w:r>
          </w:p>
        </w:tc>
        <w:tc>
          <w:tcPr>
            <w:tcW w:w="647" w:type="dxa"/>
            <w:tcBorders>
              <w:top w:val="nil"/>
              <w:left w:val="nil"/>
              <w:bottom w:val="single" w:sz="4" w:space="0" w:color="000000"/>
              <w:right w:val="single" w:sz="4" w:space="0" w:color="000000"/>
            </w:tcBorders>
            <w:shd w:val="clear" w:color="FFFFFF" w:fill="C0C0C0"/>
            <w:noWrap/>
            <w:vAlign w:val="center"/>
          </w:tcPr>
          <w:p w:rsidR="00787D8B" w:rsidRPr="00C76B9B" w:rsidRDefault="00787D8B" w:rsidP="00C76B9B">
            <w:pPr>
              <w:widowControl/>
              <w:jc w:val="center"/>
              <w:rPr>
                <w:rFonts w:ascii="宋体" w:cs="Arial"/>
                <w:color w:val="000000"/>
                <w:kern w:val="0"/>
                <w:sz w:val="20"/>
                <w:szCs w:val="20"/>
              </w:rPr>
            </w:pPr>
            <w:r w:rsidRPr="00C76B9B">
              <w:rPr>
                <w:rFonts w:ascii="宋体" w:hAnsi="宋体" w:cs="Arial"/>
                <w:color w:val="000000"/>
                <w:kern w:val="0"/>
                <w:sz w:val="20"/>
                <w:szCs w:val="20"/>
              </w:rPr>
              <w:t>54</w:t>
            </w:r>
          </w:p>
        </w:tc>
        <w:tc>
          <w:tcPr>
            <w:tcW w:w="2002" w:type="dxa"/>
            <w:gridSpan w:val="3"/>
            <w:tcBorders>
              <w:top w:val="nil"/>
              <w:left w:val="nil"/>
              <w:bottom w:val="single" w:sz="4" w:space="0" w:color="000000"/>
              <w:right w:val="single" w:sz="8" w:space="0" w:color="000000"/>
            </w:tcBorders>
            <w:noWrap/>
            <w:vAlign w:val="center"/>
          </w:tcPr>
          <w:p w:rsidR="00787D8B" w:rsidRPr="00C76B9B" w:rsidRDefault="00787D8B" w:rsidP="00C76B9B">
            <w:pPr>
              <w:widowControl/>
              <w:jc w:val="right"/>
              <w:rPr>
                <w:rFonts w:ascii="宋体" w:cs="Arial"/>
                <w:color w:val="000000"/>
                <w:kern w:val="0"/>
                <w:sz w:val="20"/>
                <w:szCs w:val="20"/>
              </w:rPr>
            </w:pPr>
          </w:p>
        </w:tc>
      </w:tr>
      <w:tr w:rsidR="00787D8B" w:rsidRPr="00891DD7" w:rsidTr="00F12645">
        <w:trPr>
          <w:trHeight w:val="308"/>
        </w:trPr>
        <w:tc>
          <w:tcPr>
            <w:tcW w:w="5244" w:type="dxa"/>
            <w:gridSpan w:val="5"/>
            <w:tcBorders>
              <w:top w:val="nil"/>
              <w:left w:val="single" w:sz="8" w:space="0" w:color="000000"/>
              <w:bottom w:val="single" w:sz="4" w:space="0" w:color="000000"/>
              <w:right w:val="single" w:sz="4" w:space="0" w:color="000000"/>
            </w:tcBorders>
            <w:shd w:val="clear" w:color="FFFFFF" w:fill="C0C0C0"/>
            <w:noWrap/>
            <w:vAlign w:val="center"/>
          </w:tcPr>
          <w:p w:rsidR="00787D8B" w:rsidRPr="00C76B9B" w:rsidRDefault="00787D8B" w:rsidP="00C76B9B">
            <w:pPr>
              <w:widowControl/>
              <w:jc w:val="left"/>
              <w:rPr>
                <w:rFonts w:ascii="宋体" w:cs="Arial"/>
                <w:color w:val="000000"/>
                <w:kern w:val="0"/>
                <w:sz w:val="20"/>
                <w:szCs w:val="20"/>
              </w:rPr>
            </w:pPr>
            <w:r w:rsidRPr="00C76B9B">
              <w:rPr>
                <w:rFonts w:ascii="宋体" w:hAnsi="宋体" w:cs="Arial" w:hint="eastAsia"/>
                <w:color w:val="000000"/>
                <w:kern w:val="0"/>
                <w:sz w:val="20"/>
                <w:szCs w:val="20"/>
              </w:rPr>
              <w:t xml:space="preserve">　</w:t>
            </w:r>
          </w:p>
        </w:tc>
        <w:tc>
          <w:tcPr>
            <w:tcW w:w="647" w:type="dxa"/>
            <w:tcBorders>
              <w:top w:val="nil"/>
              <w:left w:val="nil"/>
              <w:bottom w:val="single" w:sz="4" w:space="0" w:color="000000"/>
              <w:right w:val="single" w:sz="4" w:space="0" w:color="000000"/>
            </w:tcBorders>
            <w:shd w:val="clear" w:color="FFFFFF" w:fill="C0C0C0"/>
            <w:noWrap/>
            <w:vAlign w:val="center"/>
          </w:tcPr>
          <w:p w:rsidR="00787D8B" w:rsidRPr="00C76B9B" w:rsidRDefault="00787D8B" w:rsidP="00C76B9B">
            <w:pPr>
              <w:widowControl/>
              <w:jc w:val="center"/>
              <w:rPr>
                <w:rFonts w:ascii="宋体" w:cs="Arial"/>
                <w:color w:val="000000"/>
                <w:kern w:val="0"/>
                <w:sz w:val="20"/>
                <w:szCs w:val="20"/>
              </w:rPr>
            </w:pPr>
            <w:r w:rsidRPr="00C76B9B">
              <w:rPr>
                <w:rFonts w:ascii="宋体" w:hAnsi="宋体" w:cs="Arial"/>
                <w:color w:val="000000"/>
                <w:kern w:val="0"/>
                <w:sz w:val="20"/>
                <w:szCs w:val="20"/>
              </w:rPr>
              <w:t>26</w:t>
            </w:r>
          </w:p>
        </w:tc>
        <w:tc>
          <w:tcPr>
            <w:tcW w:w="2002" w:type="dxa"/>
            <w:gridSpan w:val="2"/>
            <w:tcBorders>
              <w:top w:val="nil"/>
              <w:left w:val="nil"/>
              <w:bottom w:val="single" w:sz="4" w:space="0" w:color="000000"/>
              <w:right w:val="single" w:sz="4" w:space="0" w:color="000000"/>
            </w:tcBorders>
            <w:noWrap/>
            <w:vAlign w:val="center"/>
          </w:tcPr>
          <w:p w:rsidR="00787D8B" w:rsidRPr="00C76B9B" w:rsidRDefault="00787D8B" w:rsidP="00C76B9B">
            <w:pPr>
              <w:widowControl/>
              <w:jc w:val="right"/>
              <w:rPr>
                <w:rFonts w:ascii="宋体" w:cs="Arial"/>
                <w:color w:val="000000"/>
                <w:kern w:val="0"/>
                <w:sz w:val="20"/>
                <w:szCs w:val="20"/>
              </w:rPr>
            </w:pPr>
            <w:r w:rsidRPr="00C76B9B">
              <w:rPr>
                <w:rFonts w:ascii="宋体" w:hAnsi="宋体" w:cs="Arial" w:hint="eastAsia"/>
                <w:color w:val="000000"/>
                <w:kern w:val="0"/>
                <w:sz w:val="20"/>
                <w:szCs w:val="20"/>
              </w:rPr>
              <w:t xml:space="preserve">　</w:t>
            </w:r>
          </w:p>
        </w:tc>
        <w:tc>
          <w:tcPr>
            <w:tcW w:w="3959" w:type="dxa"/>
            <w:gridSpan w:val="5"/>
            <w:tcBorders>
              <w:top w:val="nil"/>
              <w:left w:val="nil"/>
              <w:bottom w:val="single" w:sz="4" w:space="0" w:color="000000"/>
              <w:right w:val="single" w:sz="4" w:space="0" w:color="000000"/>
            </w:tcBorders>
            <w:shd w:val="clear" w:color="FFFFFF" w:fill="C0C0C0"/>
            <w:noWrap/>
            <w:vAlign w:val="center"/>
          </w:tcPr>
          <w:p w:rsidR="00787D8B" w:rsidRPr="00C76B9B" w:rsidRDefault="00787D8B" w:rsidP="00C76B9B">
            <w:pPr>
              <w:widowControl/>
              <w:jc w:val="left"/>
              <w:rPr>
                <w:rFonts w:ascii="宋体" w:cs="Arial"/>
                <w:color w:val="000000"/>
                <w:kern w:val="0"/>
                <w:sz w:val="20"/>
                <w:szCs w:val="20"/>
              </w:rPr>
            </w:pPr>
            <w:r w:rsidRPr="00C76B9B">
              <w:rPr>
                <w:rFonts w:ascii="宋体" w:hAnsi="宋体" w:cs="Arial" w:hint="eastAsia"/>
                <w:color w:val="000000"/>
                <w:kern w:val="0"/>
                <w:sz w:val="20"/>
                <w:szCs w:val="20"/>
              </w:rPr>
              <w:t>年末结转和结余</w:t>
            </w:r>
          </w:p>
        </w:tc>
        <w:tc>
          <w:tcPr>
            <w:tcW w:w="647" w:type="dxa"/>
            <w:tcBorders>
              <w:top w:val="nil"/>
              <w:left w:val="nil"/>
              <w:bottom w:val="single" w:sz="4" w:space="0" w:color="000000"/>
              <w:right w:val="single" w:sz="4" w:space="0" w:color="000000"/>
            </w:tcBorders>
            <w:shd w:val="clear" w:color="FFFFFF" w:fill="C0C0C0"/>
            <w:noWrap/>
            <w:vAlign w:val="center"/>
          </w:tcPr>
          <w:p w:rsidR="00787D8B" w:rsidRPr="00C76B9B" w:rsidRDefault="00787D8B" w:rsidP="00C76B9B">
            <w:pPr>
              <w:widowControl/>
              <w:jc w:val="center"/>
              <w:rPr>
                <w:rFonts w:ascii="宋体" w:cs="Arial"/>
                <w:color w:val="000000"/>
                <w:kern w:val="0"/>
                <w:sz w:val="20"/>
                <w:szCs w:val="20"/>
              </w:rPr>
            </w:pPr>
            <w:r w:rsidRPr="00C76B9B">
              <w:rPr>
                <w:rFonts w:ascii="宋体" w:hAnsi="宋体" w:cs="Arial"/>
                <w:color w:val="000000"/>
                <w:kern w:val="0"/>
                <w:sz w:val="20"/>
                <w:szCs w:val="20"/>
              </w:rPr>
              <w:t>55</w:t>
            </w:r>
          </w:p>
        </w:tc>
        <w:tc>
          <w:tcPr>
            <w:tcW w:w="2002" w:type="dxa"/>
            <w:gridSpan w:val="3"/>
            <w:tcBorders>
              <w:top w:val="nil"/>
              <w:left w:val="nil"/>
              <w:bottom w:val="single" w:sz="4" w:space="0" w:color="000000"/>
              <w:right w:val="single" w:sz="8" w:space="0" w:color="000000"/>
            </w:tcBorders>
            <w:noWrap/>
            <w:vAlign w:val="center"/>
          </w:tcPr>
          <w:p w:rsidR="00787D8B" w:rsidRPr="00C76B9B" w:rsidRDefault="00787D8B" w:rsidP="00C76B9B">
            <w:pPr>
              <w:widowControl/>
              <w:jc w:val="right"/>
              <w:rPr>
                <w:rFonts w:ascii="宋体" w:cs="Arial"/>
                <w:color w:val="000000"/>
                <w:kern w:val="0"/>
                <w:sz w:val="20"/>
                <w:szCs w:val="20"/>
              </w:rPr>
            </w:pPr>
            <w:r>
              <w:rPr>
                <w:rFonts w:ascii="宋体" w:cs="Arial"/>
                <w:color w:val="000000"/>
                <w:kern w:val="0"/>
                <w:sz w:val="20"/>
                <w:szCs w:val="20"/>
              </w:rPr>
              <w:t>15338.41</w:t>
            </w:r>
          </w:p>
        </w:tc>
      </w:tr>
      <w:tr w:rsidR="00787D8B" w:rsidRPr="00891DD7" w:rsidTr="00F12645">
        <w:trPr>
          <w:trHeight w:val="308"/>
        </w:trPr>
        <w:tc>
          <w:tcPr>
            <w:tcW w:w="5244" w:type="dxa"/>
            <w:gridSpan w:val="5"/>
            <w:tcBorders>
              <w:top w:val="nil"/>
              <w:left w:val="single" w:sz="8" w:space="0" w:color="000000"/>
              <w:bottom w:val="single" w:sz="4" w:space="0" w:color="000000"/>
              <w:right w:val="single" w:sz="4" w:space="0" w:color="000000"/>
            </w:tcBorders>
            <w:shd w:val="clear" w:color="FFFFFF" w:fill="C0C0C0"/>
            <w:noWrap/>
            <w:vAlign w:val="center"/>
          </w:tcPr>
          <w:p w:rsidR="00787D8B" w:rsidRPr="00C76B9B" w:rsidRDefault="00787D8B" w:rsidP="00C76B9B">
            <w:pPr>
              <w:widowControl/>
              <w:jc w:val="left"/>
              <w:rPr>
                <w:rFonts w:ascii="宋体" w:cs="Arial"/>
                <w:color w:val="000000"/>
                <w:kern w:val="0"/>
                <w:sz w:val="20"/>
                <w:szCs w:val="20"/>
              </w:rPr>
            </w:pPr>
            <w:r w:rsidRPr="00C76B9B">
              <w:rPr>
                <w:rFonts w:ascii="宋体" w:hAnsi="宋体" w:cs="Arial" w:hint="eastAsia"/>
                <w:color w:val="000000"/>
                <w:kern w:val="0"/>
                <w:sz w:val="20"/>
                <w:szCs w:val="20"/>
              </w:rPr>
              <w:t xml:space="preserve">　</w:t>
            </w:r>
          </w:p>
        </w:tc>
        <w:tc>
          <w:tcPr>
            <w:tcW w:w="647" w:type="dxa"/>
            <w:tcBorders>
              <w:top w:val="nil"/>
              <w:left w:val="nil"/>
              <w:bottom w:val="single" w:sz="4" w:space="0" w:color="000000"/>
              <w:right w:val="single" w:sz="4" w:space="0" w:color="000000"/>
            </w:tcBorders>
            <w:shd w:val="clear" w:color="FFFFFF" w:fill="C0C0C0"/>
            <w:noWrap/>
            <w:vAlign w:val="center"/>
          </w:tcPr>
          <w:p w:rsidR="00787D8B" w:rsidRPr="00C76B9B" w:rsidRDefault="00787D8B" w:rsidP="00C76B9B">
            <w:pPr>
              <w:widowControl/>
              <w:jc w:val="center"/>
              <w:rPr>
                <w:rFonts w:ascii="宋体" w:cs="Arial"/>
                <w:color w:val="000000"/>
                <w:kern w:val="0"/>
                <w:sz w:val="20"/>
                <w:szCs w:val="20"/>
              </w:rPr>
            </w:pPr>
            <w:r w:rsidRPr="00C76B9B">
              <w:rPr>
                <w:rFonts w:ascii="宋体" w:hAnsi="宋体" w:cs="Arial"/>
                <w:color w:val="000000"/>
                <w:kern w:val="0"/>
                <w:sz w:val="20"/>
                <w:szCs w:val="20"/>
              </w:rPr>
              <w:t>27</w:t>
            </w:r>
          </w:p>
        </w:tc>
        <w:tc>
          <w:tcPr>
            <w:tcW w:w="2002" w:type="dxa"/>
            <w:gridSpan w:val="2"/>
            <w:tcBorders>
              <w:top w:val="nil"/>
              <w:left w:val="nil"/>
              <w:bottom w:val="single" w:sz="4" w:space="0" w:color="000000"/>
              <w:right w:val="single" w:sz="4" w:space="0" w:color="000000"/>
            </w:tcBorders>
            <w:noWrap/>
            <w:vAlign w:val="center"/>
          </w:tcPr>
          <w:p w:rsidR="00787D8B" w:rsidRPr="00C76B9B" w:rsidRDefault="00787D8B" w:rsidP="00C76B9B">
            <w:pPr>
              <w:widowControl/>
              <w:jc w:val="right"/>
              <w:rPr>
                <w:rFonts w:ascii="宋体" w:cs="Arial"/>
                <w:color w:val="000000"/>
                <w:kern w:val="0"/>
                <w:sz w:val="20"/>
                <w:szCs w:val="20"/>
              </w:rPr>
            </w:pPr>
            <w:r w:rsidRPr="00C76B9B">
              <w:rPr>
                <w:rFonts w:ascii="宋体" w:hAnsi="宋体" w:cs="Arial" w:hint="eastAsia"/>
                <w:color w:val="000000"/>
                <w:kern w:val="0"/>
                <w:sz w:val="20"/>
                <w:szCs w:val="20"/>
              </w:rPr>
              <w:t xml:space="preserve">　</w:t>
            </w:r>
          </w:p>
        </w:tc>
        <w:tc>
          <w:tcPr>
            <w:tcW w:w="3959" w:type="dxa"/>
            <w:gridSpan w:val="5"/>
            <w:tcBorders>
              <w:top w:val="nil"/>
              <w:left w:val="nil"/>
              <w:bottom w:val="single" w:sz="4" w:space="0" w:color="000000"/>
              <w:right w:val="single" w:sz="4" w:space="0" w:color="000000"/>
            </w:tcBorders>
            <w:shd w:val="clear" w:color="FFFFFF" w:fill="C0C0C0"/>
            <w:noWrap/>
            <w:vAlign w:val="center"/>
          </w:tcPr>
          <w:p w:rsidR="00787D8B" w:rsidRPr="00C76B9B" w:rsidRDefault="00787D8B" w:rsidP="003E0242">
            <w:pPr>
              <w:widowControl/>
              <w:jc w:val="left"/>
              <w:rPr>
                <w:rFonts w:ascii="宋体" w:cs="Arial"/>
                <w:color w:val="000000"/>
                <w:kern w:val="0"/>
                <w:sz w:val="20"/>
                <w:szCs w:val="20"/>
              </w:rPr>
            </w:pPr>
            <w:r w:rsidRPr="00C76B9B">
              <w:rPr>
                <w:rFonts w:ascii="宋体" w:hAnsi="宋体" w:cs="Arial"/>
                <w:color w:val="000000"/>
                <w:kern w:val="0"/>
                <w:sz w:val="20"/>
                <w:szCs w:val="20"/>
              </w:rPr>
              <w:t xml:space="preserve">  </w:t>
            </w:r>
          </w:p>
        </w:tc>
        <w:tc>
          <w:tcPr>
            <w:tcW w:w="647" w:type="dxa"/>
            <w:tcBorders>
              <w:top w:val="nil"/>
              <w:left w:val="nil"/>
              <w:bottom w:val="single" w:sz="4" w:space="0" w:color="000000"/>
              <w:right w:val="single" w:sz="4" w:space="0" w:color="000000"/>
            </w:tcBorders>
            <w:shd w:val="clear" w:color="FFFFFF" w:fill="C0C0C0"/>
            <w:noWrap/>
            <w:vAlign w:val="center"/>
          </w:tcPr>
          <w:p w:rsidR="00787D8B" w:rsidRPr="00C76B9B" w:rsidRDefault="00787D8B" w:rsidP="00C76B9B">
            <w:pPr>
              <w:widowControl/>
              <w:jc w:val="center"/>
              <w:rPr>
                <w:rFonts w:ascii="宋体" w:cs="Arial"/>
                <w:color w:val="000000"/>
                <w:kern w:val="0"/>
                <w:sz w:val="20"/>
                <w:szCs w:val="20"/>
              </w:rPr>
            </w:pPr>
            <w:r w:rsidRPr="00C76B9B">
              <w:rPr>
                <w:rFonts w:ascii="宋体" w:hAnsi="宋体" w:cs="Arial"/>
                <w:color w:val="000000"/>
                <w:kern w:val="0"/>
                <w:sz w:val="20"/>
                <w:szCs w:val="20"/>
              </w:rPr>
              <w:t>56</w:t>
            </w:r>
          </w:p>
        </w:tc>
        <w:tc>
          <w:tcPr>
            <w:tcW w:w="2002" w:type="dxa"/>
            <w:gridSpan w:val="3"/>
            <w:tcBorders>
              <w:top w:val="nil"/>
              <w:left w:val="nil"/>
              <w:bottom w:val="single" w:sz="4" w:space="0" w:color="000000"/>
              <w:right w:val="single" w:sz="8" w:space="0" w:color="000000"/>
            </w:tcBorders>
            <w:noWrap/>
            <w:vAlign w:val="center"/>
          </w:tcPr>
          <w:p w:rsidR="00787D8B" w:rsidRPr="00C76B9B" w:rsidRDefault="00787D8B" w:rsidP="00C76B9B">
            <w:pPr>
              <w:widowControl/>
              <w:jc w:val="right"/>
              <w:rPr>
                <w:rFonts w:ascii="宋体" w:cs="Arial"/>
                <w:color w:val="000000"/>
                <w:kern w:val="0"/>
                <w:sz w:val="20"/>
                <w:szCs w:val="20"/>
              </w:rPr>
            </w:pPr>
          </w:p>
        </w:tc>
      </w:tr>
      <w:tr w:rsidR="00787D8B" w:rsidRPr="00891DD7" w:rsidTr="00F12645">
        <w:trPr>
          <w:trHeight w:val="308"/>
        </w:trPr>
        <w:tc>
          <w:tcPr>
            <w:tcW w:w="5244" w:type="dxa"/>
            <w:gridSpan w:val="5"/>
            <w:tcBorders>
              <w:top w:val="nil"/>
              <w:left w:val="single" w:sz="8" w:space="0" w:color="000000"/>
              <w:bottom w:val="single" w:sz="4" w:space="0" w:color="000000"/>
              <w:right w:val="single" w:sz="4" w:space="0" w:color="000000"/>
            </w:tcBorders>
            <w:shd w:val="clear" w:color="FFFFFF" w:fill="C0C0C0"/>
            <w:noWrap/>
            <w:vAlign w:val="center"/>
          </w:tcPr>
          <w:p w:rsidR="00787D8B" w:rsidRPr="00C76B9B" w:rsidRDefault="00787D8B" w:rsidP="00C76B9B">
            <w:pPr>
              <w:widowControl/>
              <w:jc w:val="left"/>
              <w:rPr>
                <w:rFonts w:ascii="宋体" w:cs="Arial"/>
                <w:color w:val="000000"/>
                <w:kern w:val="0"/>
                <w:sz w:val="20"/>
                <w:szCs w:val="20"/>
              </w:rPr>
            </w:pPr>
            <w:r w:rsidRPr="00C76B9B">
              <w:rPr>
                <w:rFonts w:ascii="宋体" w:hAnsi="宋体" w:cs="Arial" w:hint="eastAsia"/>
                <w:color w:val="000000"/>
                <w:kern w:val="0"/>
                <w:sz w:val="20"/>
                <w:szCs w:val="20"/>
              </w:rPr>
              <w:lastRenderedPageBreak/>
              <w:t xml:space="preserve">　</w:t>
            </w:r>
          </w:p>
        </w:tc>
        <w:tc>
          <w:tcPr>
            <w:tcW w:w="647" w:type="dxa"/>
            <w:tcBorders>
              <w:top w:val="nil"/>
              <w:left w:val="nil"/>
              <w:bottom w:val="single" w:sz="4" w:space="0" w:color="000000"/>
              <w:right w:val="single" w:sz="4" w:space="0" w:color="000000"/>
            </w:tcBorders>
            <w:shd w:val="clear" w:color="FFFFFF" w:fill="C0C0C0"/>
            <w:noWrap/>
            <w:vAlign w:val="center"/>
          </w:tcPr>
          <w:p w:rsidR="00787D8B" w:rsidRPr="00C76B9B" w:rsidRDefault="00787D8B" w:rsidP="00C76B9B">
            <w:pPr>
              <w:widowControl/>
              <w:jc w:val="center"/>
              <w:rPr>
                <w:rFonts w:ascii="宋体" w:cs="Arial"/>
                <w:color w:val="000000"/>
                <w:kern w:val="0"/>
                <w:sz w:val="20"/>
                <w:szCs w:val="20"/>
              </w:rPr>
            </w:pPr>
            <w:r w:rsidRPr="00C76B9B">
              <w:rPr>
                <w:rFonts w:ascii="宋体" w:hAnsi="宋体" w:cs="Arial"/>
                <w:color w:val="000000"/>
                <w:kern w:val="0"/>
                <w:sz w:val="20"/>
                <w:szCs w:val="20"/>
              </w:rPr>
              <w:t>28</w:t>
            </w:r>
          </w:p>
        </w:tc>
        <w:tc>
          <w:tcPr>
            <w:tcW w:w="2002" w:type="dxa"/>
            <w:gridSpan w:val="2"/>
            <w:tcBorders>
              <w:top w:val="nil"/>
              <w:left w:val="nil"/>
              <w:bottom w:val="single" w:sz="4" w:space="0" w:color="000000"/>
              <w:right w:val="single" w:sz="4" w:space="0" w:color="000000"/>
            </w:tcBorders>
            <w:noWrap/>
            <w:vAlign w:val="center"/>
          </w:tcPr>
          <w:p w:rsidR="00787D8B" w:rsidRPr="00C76B9B" w:rsidRDefault="00787D8B" w:rsidP="00C76B9B">
            <w:pPr>
              <w:widowControl/>
              <w:jc w:val="right"/>
              <w:rPr>
                <w:rFonts w:ascii="宋体" w:cs="Arial"/>
                <w:color w:val="000000"/>
                <w:kern w:val="0"/>
                <w:sz w:val="20"/>
                <w:szCs w:val="20"/>
              </w:rPr>
            </w:pPr>
            <w:r w:rsidRPr="00C76B9B">
              <w:rPr>
                <w:rFonts w:ascii="宋体" w:hAnsi="宋体" w:cs="Arial" w:hint="eastAsia"/>
                <w:color w:val="000000"/>
                <w:kern w:val="0"/>
                <w:sz w:val="20"/>
                <w:szCs w:val="20"/>
              </w:rPr>
              <w:t xml:space="preserve">　</w:t>
            </w:r>
          </w:p>
        </w:tc>
        <w:tc>
          <w:tcPr>
            <w:tcW w:w="3959" w:type="dxa"/>
            <w:gridSpan w:val="5"/>
            <w:tcBorders>
              <w:top w:val="nil"/>
              <w:left w:val="nil"/>
              <w:bottom w:val="single" w:sz="4" w:space="0" w:color="000000"/>
              <w:right w:val="single" w:sz="4" w:space="0" w:color="000000"/>
            </w:tcBorders>
            <w:shd w:val="clear" w:color="FFFFFF" w:fill="C0C0C0"/>
            <w:noWrap/>
            <w:vAlign w:val="center"/>
          </w:tcPr>
          <w:p w:rsidR="00787D8B" w:rsidRPr="00C76B9B" w:rsidRDefault="00787D8B" w:rsidP="00C76B9B">
            <w:pPr>
              <w:widowControl/>
              <w:jc w:val="left"/>
              <w:rPr>
                <w:rFonts w:ascii="宋体" w:cs="Arial"/>
                <w:color w:val="000000"/>
                <w:kern w:val="0"/>
                <w:sz w:val="20"/>
                <w:szCs w:val="20"/>
              </w:rPr>
            </w:pPr>
            <w:r w:rsidRPr="00C76B9B">
              <w:rPr>
                <w:rFonts w:ascii="宋体" w:hAnsi="宋体" w:cs="Arial" w:hint="eastAsia"/>
                <w:color w:val="000000"/>
                <w:kern w:val="0"/>
                <w:sz w:val="20"/>
                <w:szCs w:val="20"/>
              </w:rPr>
              <w:t xml:space="preserve">　</w:t>
            </w:r>
          </w:p>
        </w:tc>
        <w:tc>
          <w:tcPr>
            <w:tcW w:w="647" w:type="dxa"/>
            <w:tcBorders>
              <w:top w:val="nil"/>
              <w:left w:val="nil"/>
              <w:bottom w:val="single" w:sz="4" w:space="0" w:color="000000"/>
              <w:right w:val="single" w:sz="4" w:space="0" w:color="000000"/>
            </w:tcBorders>
            <w:shd w:val="clear" w:color="FFFFFF" w:fill="C0C0C0"/>
            <w:noWrap/>
            <w:vAlign w:val="center"/>
          </w:tcPr>
          <w:p w:rsidR="00787D8B" w:rsidRPr="00C76B9B" w:rsidRDefault="00787D8B" w:rsidP="00C76B9B">
            <w:pPr>
              <w:widowControl/>
              <w:jc w:val="center"/>
              <w:rPr>
                <w:rFonts w:ascii="宋体" w:cs="Arial"/>
                <w:color w:val="000000"/>
                <w:kern w:val="0"/>
                <w:sz w:val="20"/>
                <w:szCs w:val="20"/>
              </w:rPr>
            </w:pPr>
            <w:r w:rsidRPr="00C76B9B">
              <w:rPr>
                <w:rFonts w:ascii="宋体" w:hAnsi="宋体" w:cs="Arial"/>
                <w:color w:val="000000"/>
                <w:kern w:val="0"/>
                <w:sz w:val="20"/>
                <w:szCs w:val="20"/>
              </w:rPr>
              <w:t>57</w:t>
            </w:r>
          </w:p>
        </w:tc>
        <w:tc>
          <w:tcPr>
            <w:tcW w:w="2002" w:type="dxa"/>
            <w:gridSpan w:val="3"/>
            <w:tcBorders>
              <w:top w:val="nil"/>
              <w:left w:val="nil"/>
              <w:bottom w:val="single" w:sz="4" w:space="0" w:color="000000"/>
              <w:right w:val="single" w:sz="8" w:space="0" w:color="000000"/>
            </w:tcBorders>
            <w:noWrap/>
            <w:vAlign w:val="center"/>
          </w:tcPr>
          <w:p w:rsidR="00787D8B" w:rsidRPr="00C76B9B" w:rsidRDefault="00787D8B" w:rsidP="00C76B9B">
            <w:pPr>
              <w:widowControl/>
              <w:jc w:val="left"/>
              <w:rPr>
                <w:rFonts w:ascii="宋体" w:cs="Arial"/>
                <w:color w:val="000000"/>
                <w:kern w:val="0"/>
                <w:sz w:val="20"/>
                <w:szCs w:val="20"/>
              </w:rPr>
            </w:pPr>
            <w:r w:rsidRPr="00C76B9B">
              <w:rPr>
                <w:rFonts w:ascii="宋体" w:hAnsi="宋体" w:cs="Arial" w:hint="eastAsia"/>
                <w:color w:val="000000"/>
                <w:kern w:val="0"/>
                <w:sz w:val="20"/>
                <w:szCs w:val="20"/>
              </w:rPr>
              <w:t xml:space="preserve">　</w:t>
            </w:r>
          </w:p>
        </w:tc>
      </w:tr>
      <w:tr w:rsidR="00787D8B" w:rsidRPr="00891DD7" w:rsidTr="00F12645">
        <w:trPr>
          <w:trHeight w:val="308"/>
        </w:trPr>
        <w:tc>
          <w:tcPr>
            <w:tcW w:w="5244" w:type="dxa"/>
            <w:gridSpan w:val="5"/>
            <w:tcBorders>
              <w:top w:val="nil"/>
              <w:left w:val="single" w:sz="8" w:space="0" w:color="000000"/>
              <w:bottom w:val="single" w:sz="8" w:space="0" w:color="000000"/>
              <w:right w:val="single" w:sz="4" w:space="0" w:color="000000"/>
            </w:tcBorders>
            <w:shd w:val="clear" w:color="FFFFFF" w:fill="C0C0C0"/>
            <w:noWrap/>
            <w:vAlign w:val="center"/>
          </w:tcPr>
          <w:p w:rsidR="00787D8B" w:rsidRPr="00C76B9B" w:rsidRDefault="00787D8B" w:rsidP="00C76B9B">
            <w:pPr>
              <w:widowControl/>
              <w:jc w:val="center"/>
              <w:rPr>
                <w:rFonts w:ascii="宋体" w:cs="Arial"/>
                <w:b/>
                <w:bCs/>
                <w:color w:val="000000"/>
                <w:kern w:val="0"/>
                <w:sz w:val="20"/>
                <w:szCs w:val="20"/>
              </w:rPr>
            </w:pPr>
            <w:r w:rsidRPr="00C76B9B">
              <w:rPr>
                <w:rFonts w:ascii="宋体" w:hAnsi="宋体" w:cs="Arial" w:hint="eastAsia"/>
                <w:b/>
                <w:bCs/>
                <w:color w:val="000000"/>
                <w:kern w:val="0"/>
                <w:sz w:val="20"/>
                <w:szCs w:val="20"/>
              </w:rPr>
              <w:t>总计</w:t>
            </w:r>
          </w:p>
        </w:tc>
        <w:tc>
          <w:tcPr>
            <w:tcW w:w="647" w:type="dxa"/>
            <w:tcBorders>
              <w:top w:val="nil"/>
              <w:left w:val="nil"/>
              <w:bottom w:val="single" w:sz="8" w:space="0" w:color="000000"/>
              <w:right w:val="single" w:sz="4" w:space="0" w:color="000000"/>
            </w:tcBorders>
            <w:shd w:val="clear" w:color="FFFFFF" w:fill="C0C0C0"/>
            <w:noWrap/>
            <w:vAlign w:val="center"/>
          </w:tcPr>
          <w:p w:rsidR="00787D8B" w:rsidRPr="00C76B9B" w:rsidRDefault="00787D8B" w:rsidP="00C76B9B">
            <w:pPr>
              <w:widowControl/>
              <w:jc w:val="center"/>
              <w:rPr>
                <w:rFonts w:ascii="宋体" w:cs="Arial"/>
                <w:color w:val="000000"/>
                <w:kern w:val="0"/>
                <w:sz w:val="20"/>
                <w:szCs w:val="20"/>
              </w:rPr>
            </w:pPr>
            <w:r w:rsidRPr="00C76B9B">
              <w:rPr>
                <w:rFonts w:ascii="宋体" w:hAnsi="宋体" w:cs="Arial"/>
                <w:color w:val="000000"/>
                <w:kern w:val="0"/>
                <w:sz w:val="20"/>
                <w:szCs w:val="20"/>
              </w:rPr>
              <w:t>29</w:t>
            </w:r>
          </w:p>
        </w:tc>
        <w:tc>
          <w:tcPr>
            <w:tcW w:w="2002" w:type="dxa"/>
            <w:gridSpan w:val="2"/>
            <w:tcBorders>
              <w:top w:val="nil"/>
              <w:left w:val="nil"/>
              <w:bottom w:val="single" w:sz="8" w:space="0" w:color="000000"/>
              <w:right w:val="single" w:sz="4" w:space="0" w:color="000000"/>
            </w:tcBorders>
            <w:noWrap/>
            <w:vAlign w:val="center"/>
          </w:tcPr>
          <w:p w:rsidR="00787D8B" w:rsidRPr="00C76B9B" w:rsidRDefault="00787D8B" w:rsidP="00C76B9B">
            <w:pPr>
              <w:widowControl/>
              <w:jc w:val="right"/>
              <w:rPr>
                <w:rFonts w:ascii="宋体" w:cs="Arial"/>
                <w:color w:val="000000"/>
                <w:kern w:val="0"/>
                <w:sz w:val="20"/>
                <w:szCs w:val="20"/>
              </w:rPr>
            </w:pPr>
            <w:r>
              <w:rPr>
                <w:rFonts w:ascii="宋体" w:cs="Arial"/>
                <w:color w:val="000000"/>
                <w:kern w:val="0"/>
                <w:sz w:val="20"/>
                <w:szCs w:val="20"/>
              </w:rPr>
              <w:t>9881966.84</w:t>
            </w:r>
          </w:p>
        </w:tc>
        <w:tc>
          <w:tcPr>
            <w:tcW w:w="3959" w:type="dxa"/>
            <w:gridSpan w:val="5"/>
            <w:tcBorders>
              <w:top w:val="nil"/>
              <w:left w:val="nil"/>
              <w:bottom w:val="single" w:sz="8" w:space="0" w:color="000000"/>
              <w:right w:val="single" w:sz="4" w:space="0" w:color="000000"/>
            </w:tcBorders>
            <w:shd w:val="clear" w:color="FFFFFF" w:fill="C0C0C0"/>
            <w:noWrap/>
            <w:vAlign w:val="center"/>
          </w:tcPr>
          <w:p w:rsidR="00787D8B" w:rsidRPr="00C76B9B" w:rsidRDefault="00787D8B" w:rsidP="00C76B9B">
            <w:pPr>
              <w:widowControl/>
              <w:jc w:val="center"/>
              <w:rPr>
                <w:rFonts w:ascii="宋体" w:cs="Arial"/>
                <w:b/>
                <w:bCs/>
                <w:color w:val="000000"/>
                <w:kern w:val="0"/>
                <w:sz w:val="20"/>
                <w:szCs w:val="20"/>
              </w:rPr>
            </w:pPr>
            <w:r w:rsidRPr="00C76B9B">
              <w:rPr>
                <w:rFonts w:ascii="宋体" w:hAnsi="宋体" w:cs="Arial" w:hint="eastAsia"/>
                <w:b/>
                <w:bCs/>
                <w:color w:val="000000"/>
                <w:kern w:val="0"/>
                <w:sz w:val="20"/>
                <w:szCs w:val="20"/>
              </w:rPr>
              <w:t>总计</w:t>
            </w:r>
          </w:p>
        </w:tc>
        <w:tc>
          <w:tcPr>
            <w:tcW w:w="647" w:type="dxa"/>
            <w:tcBorders>
              <w:top w:val="nil"/>
              <w:left w:val="nil"/>
              <w:bottom w:val="single" w:sz="8" w:space="0" w:color="000000"/>
              <w:right w:val="single" w:sz="4" w:space="0" w:color="000000"/>
            </w:tcBorders>
            <w:shd w:val="clear" w:color="FFFFFF" w:fill="C0C0C0"/>
            <w:noWrap/>
            <w:vAlign w:val="center"/>
          </w:tcPr>
          <w:p w:rsidR="00787D8B" w:rsidRPr="00C76B9B" w:rsidRDefault="00787D8B" w:rsidP="00C76B9B">
            <w:pPr>
              <w:widowControl/>
              <w:jc w:val="center"/>
              <w:rPr>
                <w:rFonts w:ascii="宋体" w:cs="Arial"/>
                <w:color w:val="000000"/>
                <w:kern w:val="0"/>
                <w:sz w:val="20"/>
                <w:szCs w:val="20"/>
              </w:rPr>
            </w:pPr>
            <w:r w:rsidRPr="00C76B9B">
              <w:rPr>
                <w:rFonts w:ascii="宋体" w:hAnsi="宋体" w:cs="Arial"/>
                <w:color w:val="000000"/>
                <w:kern w:val="0"/>
                <w:sz w:val="20"/>
                <w:szCs w:val="20"/>
              </w:rPr>
              <w:t>58</w:t>
            </w:r>
          </w:p>
        </w:tc>
        <w:tc>
          <w:tcPr>
            <w:tcW w:w="2002" w:type="dxa"/>
            <w:gridSpan w:val="3"/>
            <w:tcBorders>
              <w:top w:val="nil"/>
              <w:left w:val="nil"/>
              <w:bottom w:val="single" w:sz="8" w:space="0" w:color="000000"/>
              <w:right w:val="single" w:sz="8" w:space="0" w:color="000000"/>
            </w:tcBorders>
            <w:noWrap/>
            <w:vAlign w:val="center"/>
          </w:tcPr>
          <w:p w:rsidR="00787D8B" w:rsidRPr="00C76B9B" w:rsidRDefault="00787D8B" w:rsidP="00C76B9B">
            <w:pPr>
              <w:widowControl/>
              <w:jc w:val="right"/>
              <w:rPr>
                <w:rFonts w:ascii="宋体" w:cs="Arial"/>
                <w:color w:val="000000"/>
                <w:kern w:val="0"/>
                <w:sz w:val="20"/>
                <w:szCs w:val="20"/>
              </w:rPr>
            </w:pPr>
            <w:r>
              <w:rPr>
                <w:rFonts w:ascii="宋体" w:cs="Arial"/>
                <w:color w:val="000000"/>
                <w:kern w:val="0"/>
                <w:sz w:val="20"/>
                <w:szCs w:val="20"/>
              </w:rPr>
              <w:t>9881966.84</w:t>
            </w:r>
          </w:p>
        </w:tc>
      </w:tr>
      <w:tr w:rsidR="00787D8B" w:rsidRPr="00891DD7" w:rsidTr="00F12645">
        <w:trPr>
          <w:trHeight w:val="270"/>
        </w:trPr>
        <w:tc>
          <w:tcPr>
            <w:tcW w:w="14501" w:type="dxa"/>
            <w:gridSpan w:val="17"/>
            <w:tcBorders>
              <w:top w:val="single" w:sz="4" w:space="0" w:color="000000"/>
              <w:left w:val="single" w:sz="8" w:space="0" w:color="000000"/>
              <w:bottom w:val="nil"/>
              <w:right w:val="nil"/>
            </w:tcBorders>
            <w:noWrap/>
            <w:vAlign w:val="center"/>
          </w:tcPr>
          <w:p w:rsidR="00787D8B" w:rsidRPr="00C76B9B" w:rsidRDefault="00787D8B" w:rsidP="00C76B9B">
            <w:pPr>
              <w:widowControl/>
              <w:jc w:val="left"/>
              <w:rPr>
                <w:rFonts w:ascii="宋体" w:cs="Arial"/>
                <w:color w:val="000000"/>
                <w:kern w:val="0"/>
                <w:sz w:val="20"/>
                <w:szCs w:val="20"/>
              </w:rPr>
            </w:pPr>
            <w:r w:rsidRPr="00C76B9B">
              <w:rPr>
                <w:rFonts w:ascii="宋体" w:hAnsi="宋体" w:cs="Arial" w:hint="eastAsia"/>
                <w:color w:val="000000"/>
                <w:kern w:val="0"/>
                <w:sz w:val="20"/>
                <w:szCs w:val="20"/>
              </w:rPr>
              <w:t>注：本表反映本年度的总收支和年末结转结余情况</w:t>
            </w:r>
            <w:r>
              <w:rPr>
                <w:rFonts w:ascii="宋体" w:hAnsi="宋体" w:cs="Arial"/>
                <w:color w:val="000000"/>
                <w:kern w:val="0"/>
                <w:sz w:val="20"/>
                <w:szCs w:val="20"/>
              </w:rPr>
              <w:t xml:space="preserve">                         </w:t>
            </w:r>
            <w:r w:rsidRPr="00C76B9B">
              <w:rPr>
                <w:rFonts w:ascii="宋体" w:hAnsi="宋体" w:cs="Arial" w:hint="eastAsia"/>
                <w:color w:val="000000"/>
                <w:kern w:val="0"/>
                <w:sz w:val="20"/>
                <w:szCs w:val="20"/>
              </w:rPr>
              <w:t>第</w:t>
            </w:r>
            <w:r w:rsidRPr="00C76B9B">
              <w:rPr>
                <w:rFonts w:ascii="宋体" w:hAnsi="宋体" w:cs="Arial"/>
                <w:color w:val="000000"/>
                <w:kern w:val="0"/>
                <w:sz w:val="20"/>
                <w:szCs w:val="20"/>
              </w:rPr>
              <w:t>1</w:t>
            </w:r>
            <w:r w:rsidRPr="00C76B9B">
              <w:rPr>
                <w:rFonts w:ascii="宋体" w:hAnsi="宋体" w:cs="Arial" w:hint="eastAsia"/>
                <w:color w:val="000000"/>
                <w:kern w:val="0"/>
                <w:sz w:val="20"/>
                <w:szCs w:val="20"/>
              </w:rPr>
              <w:t>页</w:t>
            </w:r>
          </w:p>
        </w:tc>
      </w:tr>
      <w:tr w:rsidR="00787D8B" w:rsidRPr="00891DD7" w:rsidTr="00F12645">
        <w:trPr>
          <w:trHeight w:val="255"/>
        </w:trPr>
        <w:tc>
          <w:tcPr>
            <w:tcW w:w="5244" w:type="dxa"/>
            <w:gridSpan w:val="5"/>
            <w:tcBorders>
              <w:top w:val="nil"/>
              <w:left w:val="nil"/>
              <w:bottom w:val="nil"/>
              <w:right w:val="nil"/>
            </w:tcBorders>
            <w:noWrap/>
            <w:vAlign w:val="bottom"/>
          </w:tcPr>
          <w:p w:rsidR="00787D8B" w:rsidRPr="00C76B9B" w:rsidRDefault="00787D8B" w:rsidP="00C76B9B">
            <w:pPr>
              <w:widowControl/>
              <w:jc w:val="left"/>
              <w:rPr>
                <w:rFonts w:ascii="Arial" w:hAnsi="Arial" w:cs="Arial"/>
                <w:color w:val="000000"/>
                <w:kern w:val="0"/>
                <w:sz w:val="20"/>
                <w:szCs w:val="20"/>
              </w:rPr>
            </w:pPr>
          </w:p>
        </w:tc>
        <w:tc>
          <w:tcPr>
            <w:tcW w:w="647" w:type="dxa"/>
            <w:tcBorders>
              <w:top w:val="nil"/>
              <w:left w:val="nil"/>
              <w:bottom w:val="nil"/>
              <w:right w:val="nil"/>
            </w:tcBorders>
            <w:noWrap/>
            <w:vAlign w:val="bottom"/>
          </w:tcPr>
          <w:p w:rsidR="00787D8B" w:rsidRPr="00C76B9B" w:rsidRDefault="00787D8B" w:rsidP="00C76B9B">
            <w:pPr>
              <w:widowControl/>
              <w:jc w:val="left"/>
              <w:rPr>
                <w:rFonts w:ascii="Arial" w:hAnsi="Arial" w:cs="Arial"/>
                <w:color w:val="000000"/>
                <w:kern w:val="0"/>
                <w:sz w:val="20"/>
                <w:szCs w:val="20"/>
              </w:rPr>
            </w:pPr>
          </w:p>
        </w:tc>
        <w:tc>
          <w:tcPr>
            <w:tcW w:w="2002" w:type="dxa"/>
            <w:gridSpan w:val="2"/>
            <w:tcBorders>
              <w:top w:val="nil"/>
              <w:left w:val="nil"/>
              <w:bottom w:val="nil"/>
              <w:right w:val="nil"/>
            </w:tcBorders>
            <w:noWrap/>
            <w:vAlign w:val="bottom"/>
          </w:tcPr>
          <w:p w:rsidR="00787D8B" w:rsidRPr="00C76B9B" w:rsidRDefault="00787D8B" w:rsidP="00C76B9B">
            <w:pPr>
              <w:widowControl/>
              <w:jc w:val="center"/>
              <w:rPr>
                <w:rFonts w:ascii="宋体" w:cs="Arial"/>
                <w:color w:val="000000"/>
                <w:kern w:val="0"/>
                <w:sz w:val="20"/>
                <w:szCs w:val="20"/>
              </w:rPr>
            </w:pPr>
          </w:p>
        </w:tc>
        <w:tc>
          <w:tcPr>
            <w:tcW w:w="3959" w:type="dxa"/>
            <w:gridSpan w:val="5"/>
            <w:tcBorders>
              <w:top w:val="nil"/>
              <w:left w:val="nil"/>
              <w:bottom w:val="nil"/>
              <w:right w:val="nil"/>
            </w:tcBorders>
            <w:noWrap/>
            <w:vAlign w:val="bottom"/>
          </w:tcPr>
          <w:p w:rsidR="00787D8B" w:rsidRPr="00C76B9B" w:rsidRDefault="00787D8B" w:rsidP="00C76B9B">
            <w:pPr>
              <w:widowControl/>
              <w:jc w:val="left"/>
              <w:rPr>
                <w:rFonts w:ascii="Arial" w:hAnsi="Arial" w:cs="Arial"/>
                <w:color w:val="000000"/>
                <w:kern w:val="0"/>
                <w:sz w:val="20"/>
                <w:szCs w:val="20"/>
              </w:rPr>
            </w:pPr>
          </w:p>
        </w:tc>
        <w:tc>
          <w:tcPr>
            <w:tcW w:w="647" w:type="dxa"/>
            <w:tcBorders>
              <w:top w:val="nil"/>
              <w:left w:val="nil"/>
              <w:bottom w:val="nil"/>
              <w:right w:val="nil"/>
            </w:tcBorders>
            <w:noWrap/>
            <w:vAlign w:val="bottom"/>
          </w:tcPr>
          <w:p w:rsidR="00787D8B" w:rsidRPr="00C76B9B" w:rsidRDefault="00787D8B" w:rsidP="00C76B9B">
            <w:pPr>
              <w:widowControl/>
              <w:jc w:val="left"/>
              <w:rPr>
                <w:rFonts w:ascii="Arial" w:hAnsi="Arial" w:cs="Arial"/>
                <w:color w:val="000000"/>
                <w:kern w:val="0"/>
                <w:sz w:val="20"/>
                <w:szCs w:val="20"/>
              </w:rPr>
            </w:pPr>
          </w:p>
        </w:tc>
        <w:tc>
          <w:tcPr>
            <w:tcW w:w="2002" w:type="dxa"/>
            <w:gridSpan w:val="3"/>
            <w:tcBorders>
              <w:top w:val="nil"/>
              <w:left w:val="nil"/>
              <w:bottom w:val="nil"/>
              <w:right w:val="nil"/>
            </w:tcBorders>
            <w:noWrap/>
            <w:vAlign w:val="bottom"/>
          </w:tcPr>
          <w:p w:rsidR="00787D8B" w:rsidRPr="00C76B9B" w:rsidRDefault="00787D8B" w:rsidP="00C76B9B">
            <w:pPr>
              <w:widowControl/>
              <w:jc w:val="left"/>
              <w:rPr>
                <w:rFonts w:ascii="Arial" w:hAnsi="Arial" w:cs="Arial"/>
                <w:color w:val="000000"/>
                <w:kern w:val="0"/>
                <w:sz w:val="20"/>
                <w:szCs w:val="20"/>
              </w:rPr>
            </w:pPr>
          </w:p>
        </w:tc>
      </w:tr>
      <w:tr w:rsidR="00787D8B" w:rsidRPr="00891DD7" w:rsidTr="00F12645">
        <w:trPr>
          <w:gridAfter w:val="1"/>
          <w:wAfter w:w="357" w:type="dxa"/>
          <w:trHeight w:val="390"/>
        </w:trPr>
        <w:tc>
          <w:tcPr>
            <w:tcW w:w="14144" w:type="dxa"/>
            <w:gridSpan w:val="16"/>
            <w:tcBorders>
              <w:top w:val="nil"/>
              <w:left w:val="nil"/>
              <w:bottom w:val="nil"/>
              <w:right w:val="nil"/>
            </w:tcBorders>
            <w:noWrap/>
            <w:vAlign w:val="bottom"/>
          </w:tcPr>
          <w:p w:rsidR="00787D8B" w:rsidRPr="009E23BF" w:rsidRDefault="00787D8B" w:rsidP="00C907BD">
            <w:pPr>
              <w:widowControl/>
              <w:rPr>
                <w:rFonts w:ascii="宋体" w:cs="Arial"/>
                <w:color w:val="000000"/>
                <w:kern w:val="0"/>
                <w:sz w:val="30"/>
                <w:szCs w:val="30"/>
              </w:rPr>
            </w:pPr>
            <w:r w:rsidRPr="007978FD">
              <w:rPr>
                <w:rFonts w:ascii="宋体" w:hAnsi="宋体" w:cs="Arial" w:hint="eastAsia"/>
                <w:b/>
                <w:bCs/>
                <w:color w:val="000000"/>
                <w:kern w:val="0"/>
                <w:sz w:val="20"/>
                <w:szCs w:val="20"/>
              </w:rPr>
              <w:t>附件</w:t>
            </w:r>
            <w:r w:rsidRPr="007978FD">
              <w:rPr>
                <w:rFonts w:ascii="宋体" w:hAnsi="宋体" w:cs="Arial"/>
                <w:b/>
                <w:bCs/>
                <w:color w:val="000000"/>
                <w:kern w:val="0"/>
                <w:sz w:val="20"/>
                <w:szCs w:val="20"/>
              </w:rPr>
              <w:t>2-</w:t>
            </w:r>
            <w:r>
              <w:rPr>
                <w:rFonts w:ascii="宋体" w:hAnsi="宋体" w:cs="Arial"/>
                <w:b/>
                <w:bCs/>
                <w:color w:val="000000"/>
                <w:kern w:val="0"/>
                <w:sz w:val="20"/>
                <w:szCs w:val="20"/>
              </w:rPr>
              <w:t>2</w:t>
            </w:r>
            <w:r w:rsidRPr="007978FD">
              <w:rPr>
                <w:rFonts w:ascii="宋体" w:hAnsi="宋体" w:cs="Arial" w:hint="eastAsia"/>
                <w:b/>
                <w:bCs/>
                <w:color w:val="000000"/>
                <w:kern w:val="0"/>
                <w:sz w:val="20"/>
                <w:szCs w:val="20"/>
              </w:rPr>
              <w:t>：</w:t>
            </w:r>
            <w:r>
              <w:rPr>
                <w:rFonts w:ascii="宋体" w:hAnsi="宋体" w:cs="Arial"/>
                <w:b/>
                <w:bCs/>
                <w:color w:val="000000"/>
                <w:kern w:val="0"/>
                <w:sz w:val="20"/>
                <w:szCs w:val="20"/>
              </w:rPr>
              <w:t xml:space="preserve">  </w:t>
            </w:r>
          </w:p>
          <w:p w:rsidR="00787D8B" w:rsidRPr="00350F0D" w:rsidRDefault="00787D8B" w:rsidP="00350F0D">
            <w:pPr>
              <w:widowControl/>
              <w:jc w:val="center"/>
              <w:rPr>
                <w:rFonts w:ascii="宋体" w:cs="Arial"/>
                <w:b/>
                <w:color w:val="000000"/>
                <w:kern w:val="0"/>
                <w:sz w:val="30"/>
                <w:szCs w:val="30"/>
              </w:rPr>
            </w:pPr>
            <w:r w:rsidRPr="00350F0D">
              <w:rPr>
                <w:rFonts w:ascii="宋体" w:hAnsi="宋体" w:cs="Arial" w:hint="eastAsia"/>
                <w:b/>
                <w:color w:val="000000"/>
                <w:kern w:val="0"/>
                <w:sz w:val="30"/>
                <w:szCs w:val="30"/>
              </w:rPr>
              <w:t>收入决算表</w:t>
            </w:r>
          </w:p>
        </w:tc>
      </w:tr>
      <w:tr w:rsidR="00787D8B" w:rsidRPr="00891DD7" w:rsidTr="00F12645">
        <w:trPr>
          <w:gridAfter w:val="1"/>
          <w:wAfter w:w="357" w:type="dxa"/>
          <w:trHeight w:val="255"/>
        </w:trPr>
        <w:tc>
          <w:tcPr>
            <w:tcW w:w="436" w:type="dxa"/>
            <w:tcBorders>
              <w:top w:val="nil"/>
              <w:left w:val="nil"/>
              <w:bottom w:val="nil"/>
              <w:right w:val="nil"/>
            </w:tcBorders>
            <w:noWrap/>
            <w:vAlign w:val="bottom"/>
          </w:tcPr>
          <w:p w:rsidR="00787D8B" w:rsidRPr="00350F0D" w:rsidRDefault="00787D8B" w:rsidP="00350F0D">
            <w:pPr>
              <w:widowControl/>
              <w:jc w:val="left"/>
              <w:rPr>
                <w:rFonts w:ascii="Arial" w:hAnsi="Arial" w:cs="Arial"/>
                <w:color w:val="000000"/>
                <w:kern w:val="0"/>
                <w:sz w:val="20"/>
                <w:szCs w:val="20"/>
              </w:rPr>
            </w:pPr>
          </w:p>
        </w:tc>
        <w:tc>
          <w:tcPr>
            <w:tcW w:w="436" w:type="dxa"/>
            <w:tcBorders>
              <w:top w:val="nil"/>
              <w:left w:val="nil"/>
              <w:bottom w:val="nil"/>
              <w:right w:val="nil"/>
            </w:tcBorders>
            <w:noWrap/>
            <w:vAlign w:val="bottom"/>
          </w:tcPr>
          <w:p w:rsidR="00787D8B" w:rsidRPr="00350F0D" w:rsidRDefault="00787D8B" w:rsidP="00350F0D">
            <w:pPr>
              <w:widowControl/>
              <w:jc w:val="left"/>
              <w:rPr>
                <w:rFonts w:ascii="Arial" w:hAnsi="Arial" w:cs="Arial"/>
                <w:color w:val="000000"/>
                <w:kern w:val="0"/>
                <w:sz w:val="20"/>
                <w:szCs w:val="20"/>
              </w:rPr>
            </w:pPr>
          </w:p>
        </w:tc>
        <w:tc>
          <w:tcPr>
            <w:tcW w:w="436" w:type="dxa"/>
            <w:tcBorders>
              <w:top w:val="nil"/>
              <w:left w:val="nil"/>
              <w:bottom w:val="nil"/>
              <w:right w:val="nil"/>
            </w:tcBorders>
            <w:noWrap/>
            <w:vAlign w:val="bottom"/>
          </w:tcPr>
          <w:p w:rsidR="00787D8B" w:rsidRPr="00350F0D" w:rsidRDefault="00787D8B" w:rsidP="00350F0D">
            <w:pPr>
              <w:widowControl/>
              <w:jc w:val="left"/>
              <w:rPr>
                <w:rFonts w:ascii="Arial" w:hAnsi="Arial" w:cs="Arial"/>
                <w:color w:val="000000"/>
                <w:kern w:val="0"/>
                <w:sz w:val="20"/>
                <w:szCs w:val="20"/>
              </w:rPr>
            </w:pPr>
          </w:p>
        </w:tc>
        <w:tc>
          <w:tcPr>
            <w:tcW w:w="3566" w:type="dxa"/>
            <w:tcBorders>
              <w:top w:val="nil"/>
              <w:left w:val="nil"/>
              <w:bottom w:val="nil"/>
              <w:right w:val="nil"/>
            </w:tcBorders>
            <w:noWrap/>
            <w:vAlign w:val="bottom"/>
          </w:tcPr>
          <w:p w:rsidR="00787D8B" w:rsidRPr="00350F0D" w:rsidRDefault="00787D8B" w:rsidP="00350F0D">
            <w:pPr>
              <w:widowControl/>
              <w:jc w:val="left"/>
              <w:rPr>
                <w:rFonts w:ascii="Arial" w:hAnsi="Arial" w:cs="Arial"/>
                <w:color w:val="000000"/>
                <w:kern w:val="0"/>
                <w:sz w:val="20"/>
                <w:szCs w:val="20"/>
              </w:rPr>
            </w:pPr>
          </w:p>
        </w:tc>
        <w:tc>
          <w:tcPr>
            <w:tcW w:w="2012" w:type="dxa"/>
            <w:gridSpan w:val="3"/>
            <w:tcBorders>
              <w:top w:val="nil"/>
              <w:left w:val="nil"/>
              <w:bottom w:val="nil"/>
              <w:right w:val="nil"/>
            </w:tcBorders>
            <w:noWrap/>
            <w:vAlign w:val="bottom"/>
          </w:tcPr>
          <w:p w:rsidR="00787D8B" w:rsidRPr="00350F0D" w:rsidRDefault="00787D8B" w:rsidP="00350F0D">
            <w:pPr>
              <w:widowControl/>
              <w:jc w:val="left"/>
              <w:rPr>
                <w:rFonts w:ascii="Arial" w:hAnsi="Arial" w:cs="Arial"/>
                <w:color w:val="000000"/>
                <w:kern w:val="0"/>
                <w:sz w:val="20"/>
                <w:szCs w:val="20"/>
              </w:rPr>
            </w:pPr>
          </w:p>
        </w:tc>
        <w:tc>
          <w:tcPr>
            <w:tcW w:w="2012" w:type="dxa"/>
            <w:gridSpan w:val="2"/>
            <w:tcBorders>
              <w:top w:val="nil"/>
              <w:left w:val="nil"/>
              <w:bottom w:val="nil"/>
              <w:right w:val="nil"/>
            </w:tcBorders>
            <w:noWrap/>
            <w:vAlign w:val="bottom"/>
          </w:tcPr>
          <w:p w:rsidR="00787D8B" w:rsidRPr="00350F0D" w:rsidRDefault="00787D8B" w:rsidP="00350F0D">
            <w:pPr>
              <w:widowControl/>
              <w:jc w:val="left"/>
              <w:rPr>
                <w:rFonts w:ascii="Arial" w:hAnsi="Arial" w:cs="Arial"/>
                <w:color w:val="000000"/>
                <w:kern w:val="0"/>
                <w:sz w:val="20"/>
                <w:szCs w:val="20"/>
              </w:rPr>
            </w:pPr>
          </w:p>
        </w:tc>
        <w:tc>
          <w:tcPr>
            <w:tcW w:w="932" w:type="dxa"/>
            <w:tcBorders>
              <w:top w:val="nil"/>
              <w:left w:val="nil"/>
              <w:bottom w:val="nil"/>
              <w:right w:val="nil"/>
            </w:tcBorders>
            <w:noWrap/>
            <w:vAlign w:val="bottom"/>
          </w:tcPr>
          <w:p w:rsidR="00787D8B" w:rsidRPr="00350F0D" w:rsidRDefault="00787D8B" w:rsidP="00350F0D">
            <w:pPr>
              <w:widowControl/>
              <w:jc w:val="left"/>
              <w:rPr>
                <w:rFonts w:ascii="Arial" w:hAnsi="Arial" w:cs="Arial"/>
                <w:color w:val="000000"/>
                <w:kern w:val="0"/>
                <w:sz w:val="20"/>
                <w:szCs w:val="20"/>
              </w:rPr>
            </w:pPr>
          </w:p>
        </w:tc>
        <w:tc>
          <w:tcPr>
            <w:tcW w:w="932" w:type="dxa"/>
            <w:tcBorders>
              <w:top w:val="nil"/>
              <w:left w:val="nil"/>
              <w:bottom w:val="nil"/>
              <w:right w:val="nil"/>
            </w:tcBorders>
            <w:noWrap/>
            <w:vAlign w:val="bottom"/>
          </w:tcPr>
          <w:p w:rsidR="00787D8B" w:rsidRPr="00350F0D" w:rsidRDefault="00787D8B" w:rsidP="00350F0D">
            <w:pPr>
              <w:widowControl/>
              <w:jc w:val="left"/>
              <w:rPr>
                <w:rFonts w:ascii="Arial" w:hAnsi="Arial" w:cs="Arial"/>
                <w:color w:val="000000"/>
                <w:kern w:val="0"/>
                <w:sz w:val="20"/>
                <w:szCs w:val="20"/>
              </w:rPr>
            </w:pPr>
          </w:p>
        </w:tc>
        <w:tc>
          <w:tcPr>
            <w:tcW w:w="932" w:type="dxa"/>
            <w:tcBorders>
              <w:top w:val="nil"/>
              <w:left w:val="nil"/>
              <w:bottom w:val="nil"/>
              <w:right w:val="nil"/>
            </w:tcBorders>
            <w:noWrap/>
            <w:vAlign w:val="bottom"/>
          </w:tcPr>
          <w:p w:rsidR="00787D8B" w:rsidRPr="00350F0D" w:rsidRDefault="00787D8B" w:rsidP="00350F0D">
            <w:pPr>
              <w:widowControl/>
              <w:jc w:val="left"/>
              <w:rPr>
                <w:rFonts w:ascii="Arial" w:hAnsi="Arial" w:cs="Arial"/>
                <w:color w:val="000000"/>
                <w:kern w:val="0"/>
                <w:sz w:val="20"/>
                <w:szCs w:val="20"/>
              </w:rPr>
            </w:pPr>
          </w:p>
        </w:tc>
        <w:tc>
          <w:tcPr>
            <w:tcW w:w="932" w:type="dxa"/>
            <w:gridSpan w:val="3"/>
            <w:tcBorders>
              <w:top w:val="nil"/>
              <w:left w:val="nil"/>
              <w:bottom w:val="nil"/>
              <w:right w:val="nil"/>
            </w:tcBorders>
            <w:noWrap/>
            <w:vAlign w:val="bottom"/>
          </w:tcPr>
          <w:p w:rsidR="00787D8B" w:rsidRPr="00350F0D" w:rsidRDefault="00787D8B" w:rsidP="00350F0D">
            <w:pPr>
              <w:widowControl/>
              <w:jc w:val="left"/>
              <w:rPr>
                <w:rFonts w:ascii="Arial" w:hAnsi="Arial" w:cs="Arial"/>
                <w:color w:val="000000"/>
                <w:kern w:val="0"/>
                <w:sz w:val="20"/>
                <w:szCs w:val="20"/>
              </w:rPr>
            </w:pPr>
          </w:p>
        </w:tc>
        <w:tc>
          <w:tcPr>
            <w:tcW w:w="1518" w:type="dxa"/>
            <w:tcBorders>
              <w:top w:val="nil"/>
              <w:left w:val="nil"/>
              <w:bottom w:val="nil"/>
              <w:right w:val="nil"/>
            </w:tcBorders>
            <w:noWrap/>
            <w:vAlign w:val="bottom"/>
          </w:tcPr>
          <w:p w:rsidR="00787D8B" w:rsidRPr="00350F0D" w:rsidRDefault="00787D8B" w:rsidP="00350F0D">
            <w:pPr>
              <w:widowControl/>
              <w:jc w:val="right"/>
              <w:rPr>
                <w:rFonts w:ascii="宋体" w:cs="Arial"/>
                <w:color w:val="000000"/>
                <w:kern w:val="0"/>
                <w:sz w:val="20"/>
                <w:szCs w:val="20"/>
              </w:rPr>
            </w:pPr>
            <w:r w:rsidRPr="00350F0D">
              <w:rPr>
                <w:rFonts w:ascii="宋体" w:hAnsi="宋体" w:cs="Arial" w:hint="eastAsia"/>
                <w:color w:val="000000"/>
                <w:kern w:val="0"/>
                <w:sz w:val="20"/>
                <w:szCs w:val="20"/>
              </w:rPr>
              <w:t>公开</w:t>
            </w:r>
            <w:r w:rsidRPr="00350F0D">
              <w:rPr>
                <w:rFonts w:ascii="宋体" w:hAnsi="宋体" w:cs="Arial"/>
                <w:color w:val="000000"/>
                <w:kern w:val="0"/>
                <w:sz w:val="20"/>
                <w:szCs w:val="20"/>
              </w:rPr>
              <w:t>02</w:t>
            </w:r>
            <w:r w:rsidRPr="00350F0D">
              <w:rPr>
                <w:rFonts w:ascii="宋体" w:hAnsi="宋体" w:cs="Arial" w:hint="eastAsia"/>
                <w:color w:val="000000"/>
                <w:kern w:val="0"/>
                <w:sz w:val="20"/>
                <w:szCs w:val="20"/>
              </w:rPr>
              <w:t>表</w:t>
            </w:r>
          </w:p>
        </w:tc>
      </w:tr>
      <w:tr w:rsidR="00787D8B" w:rsidRPr="00891DD7" w:rsidTr="00F12645">
        <w:trPr>
          <w:gridAfter w:val="1"/>
          <w:wAfter w:w="357" w:type="dxa"/>
          <w:trHeight w:val="255"/>
        </w:trPr>
        <w:tc>
          <w:tcPr>
            <w:tcW w:w="4874" w:type="dxa"/>
            <w:gridSpan w:val="4"/>
            <w:tcBorders>
              <w:top w:val="nil"/>
              <w:left w:val="nil"/>
              <w:bottom w:val="nil"/>
              <w:right w:val="nil"/>
            </w:tcBorders>
            <w:noWrap/>
            <w:vAlign w:val="bottom"/>
          </w:tcPr>
          <w:p w:rsidR="00787D8B" w:rsidRPr="00350F0D" w:rsidRDefault="00787D8B" w:rsidP="00350F0D">
            <w:pPr>
              <w:widowControl/>
              <w:jc w:val="left"/>
              <w:rPr>
                <w:rFonts w:ascii="宋体" w:cs="Arial"/>
                <w:color w:val="000000"/>
                <w:kern w:val="0"/>
                <w:sz w:val="20"/>
                <w:szCs w:val="20"/>
              </w:rPr>
            </w:pPr>
            <w:r w:rsidRPr="00350F0D">
              <w:rPr>
                <w:rFonts w:ascii="宋体" w:hAnsi="宋体" w:cs="Arial" w:hint="eastAsia"/>
                <w:color w:val="000000"/>
                <w:kern w:val="0"/>
                <w:sz w:val="20"/>
                <w:szCs w:val="20"/>
              </w:rPr>
              <w:t>部门：邢台市环境</w:t>
            </w:r>
            <w:r>
              <w:rPr>
                <w:rFonts w:ascii="宋体" w:hAnsi="宋体" w:cs="Arial" w:hint="eastAsia"/>
                <w:color w:val="000000"/>
                <w:kern w:val="0"/>
                <w:sz w:val="20"/>
                <w:szCs w:val="20"/>
              </w:rPr>
              <w:t>监察支队</w:t>
            </w:r>
            <w:r w:rsidRPr="00350F0D">
              <w:rPr>
                <w:rFonts w:ascii="宋体" w:hAnsi="宋体" w:cs="Arial"/>
                <w:color w:val="000000"/>
                <w:kern w:val="0"/>
                <w:sz w:val="20"/>
                <w:szCs w:val="20"/>
              </w:rPr>
              <w:t>(</w:t>
            </w:r>
            <w:r w:rsidRPr="00350F0D">
              <w:rPr>
                <w:rFonts w:ascii="宋体" w:hAnsi="宋体" w:cs="Arial" w:hint="eastAsia"/>
                <w:color w:val="000000"/>
                <w:kern w:val="0"/>
                <w:sz w:val="20"/>
                <w:szCs w:val="20"/>
              </w:rPr>
              <w:t>本级</w:t>
            </w:r>
            <w:r w:rsidRPr="00350F0D">
              <w:rPr>
                <w:rFonts w:ascii="宋体" w:hAnsi="宋体" w:cs="Arial"/>
                <w:color w:val="000000"/>
                <w:kern w:val="0"/>
                <w:sz w:val="20"/>
                <w:szCs w:val="20"/>
              </w:rPr>
              <w:t>)</w:t>
            </w:r>
          </w:p>
        </w:tc>
        <w:tc>
          <w:tcPr>
            <w:tcW w:w="2012" w:type="dxa"/>
            <w:gridSpan w:val="3"/>
            <w:tcBorders>
              <w:top w:val="nil"/>
              <w:left w:val="nil"/>
              <w:bottom w:val="nil"/>
              <w:right w:val="nil"/>
            </w:tcBorders>
            <w:noWrap/>
            <w:vAlign w:val="bottom"/>
          </w:tcPr>
          <w:p w:rsidR="00787D8B" w:rsidRPr="00350F0D" w:rsidRDefault="00787D8B" w:rsidP="00350F0D">
            <w:pPr>
              <w:widowControl/>
              <w:jc w:val="left"/>
              <w:rPr>
                <w:rFonts w:ascii="Arial" w:hAnsi="Arial" w:cs="Arial"/>
                <w:color w:val="000000"/>
                <w:kern w:val="0"/>
                <w:sz w:val="20"/>
                <w:szCs w:val="20"/>
              </w:rPr>
            </w:pPr>
          </w:p>
        </w:tc>
        <w:tc>
          <w:tcPr>
            <w:tcW w:w="2012" w:type="dxa"/>
            <w:gridSpan w:val="2"/>
            <w:tcBorders>
              <w:top w:val="nil"/>
              <w:left w:val="nil"/>
              <w:bottom w:val="nil"/>
              <w:right w:val="nil"/>
            </w:tcBorders>
            <w:noWrap/>
            <w:vAlign w:val="bottom"/>
          </w:tcPr>
          <w:p w:rsidR="00787D8B" w:rsidRPr="00350F0D" w:rsidRDefault="00787D8B" w:rsidP="00350F0D">
            <w:pPr>
              <w:widowControl/>
              <w:jc w:val="left"/>
              <w:rPr>
                <w:rFonts w:ascii="Arial" w:hAnsi="Arial" w:cs="Arial"/>
                <w:color w:val="000000"/>
                <w:kern w:val="0"/>
                <w:sz w:val="20"/>
                <w:szCs w:val="20"/>
              </w:rPr>
            </w:pPr>
          </w:p>
        </w:tc>
        <w:tc>
          <w:tcPr>
            <w:tcW w:w="932" w:type="dxa"/>
            <w:tcBorders>
              <w:top w:val="nil"/>
              <w:left w:val="nil"/>
              <w:bottom w:val="nil"/>
              <w:right w:val="nil"/>
            </w:tcBorders>
            <w:noWrap/>
            <w:vAlign w:val="bottom"/>
          </w:tcPr>
          <w:p w:rsidR="00787D8B" w:rsidRPr="00350F0D" w:rsidRDefault="00787D8B" w:rsidP="00350F0D">
            <w:pPr>
              <w:widowControl/>
              <w:jc w:val="left"/>
              <w:rPr>
                <w:rFonts w:ascii="Arial" w:hAnsi="Arial" w:cs="Arial"/>
                <w:color w:val="000000"/>
                <w:kern w:val="0"/>
                <w:sz w:val="20"/>
                <w:szCs w:val="20"/>
              </w:rPr>
            </w:pPr>
          </w:p>
        </w:tc>
        <w:tc>
          <w:tcPr>
            <w:tcW w:w="932" w:type="dxa"/>
            <w:tcBorders>
              <w:top w:val="nil"/>
              <w:left w:val="nil"/>
              <w:bottom w:val="nil"/>
              <w:right w:val="nil"/>
            </w:tcBorders>
            <w:noWrap/>
            <w:vAlign w:val="bottom"/>
          </w:tcPr>
          <w:p w:rsidR="00787D8B" w:rsidRPr="00350F0D" w:rsidRDefault="00787D8B" w:rsidP="00350F0D">
            <w:pPr>
              <w:widowControl/>
              <w:jc w:val="left"/>
              <w:rPr>
                <w:rFonts w:ascii="Arial" w:hAnsi="Arial" w:cs="Arial"/>
                <w:color w:val="000000"/>
                <w:kern w:val="0"/>
                <w:sz w:val="20"/>
                <w:szCs w:val="20"/>
              </w:rPr>
            </w:pPr>
          </w:p>
        </w:tc>
        <w:tc>
          <w:tcPr>
            <w:tcW w:w="932" w:type="dxa"/>
            <w:tcBorders>
              <w:top w:val="nil"/>
              <w:left w:val="nil"/>
              <w:bottom w:val="nil"/>
              <w:right w:val="nil"/>
            </w:tcBorders>
            <w:noWrap/>
            <w:vAlign w:val="bottom"/>
          </w:tcPr>
          <w:p w:rsidR="00787D8B" w:rsidRPr="00350F0D" w:rsidRDefault="00787D8B" w:rsidP="00350F0D">
            <w:pPr>
              <w:widowControl/>
              <w:jc w:val="left"/>
              <w:rPr>
                <w:rFonts w:ascii="Arial" w:hAnsi="Arial" w:cs="Arial"/>
                <w:color w:val="000000"/>
                <w:kern w:val="0"/>
                <w:sz w:val="20"/>
                <w:szCs w:val="20"/>
              </w:rPr>
            </w:pPr>
          </w:p>
        </w:tc>
        <w:tc>
          <w:tcPr>
            <w:tcW w:w="932" w:type="dxa"/>
            <w:gridSpan w:val="3"/>
            <w:tcBorders>
              <w:top w:val="nil"/>
              <w:left w:val="nil"/>
              <w:bottom w:val="nil"/>
              <w:right w:val="nil"/>
            </w:tcBorders>
            <w:noWrap/>
            <w:vAlign w:val="bottom"/>
          </w:tcPr>
          <w:p w:rsidR="00787D8B" w:rsidRPr="00350F0D" w:rsidRDefault="00787D8B" w:rsidP="00350F0D">
            <w:pPr>
              <w:widowControl/>
              <w:jc w:val="left"/>
              <w:rPr>
                <w:rFonts w:ascii="Arial" w:hAnsi="Arial" w:cs="Arial"/>
                <w:color w:val="000000"/>
                <w:kern w:val="0"/>
                <w:sz w:val="20"/>
                <w:szCs w:val="20"/>
              </w:rPr>
            </w:pPr>
          </w:p>
        </w:tc>
        <w:tc>
          <w:tcPr>
            <w:tcW w:w="1518" w:type="dxa"/>
            <w:tcBorders>
              <w:top w:val="nil"/>
              <w:left w:val="nil"/>
              <w:bottom w:val="nil"/>
              <w:right w:val="nil"/>
            </w:tcBorders>
            <w:noWrap/>
            <w:vAlign w:val="bottom"/>
          </w:tcPr>
          <w:p w:rsidR="00787D8B" w:rsidRPr="00350F0D" w:rsidRDefault="00787D8B" w:rsidP="00350F0D">
            <w:pPr>
              <w:widowControl/>
              <w:jc w:val="right"/>
              <w:rPr>
                <w:rFonts w:ascii="宋体" w:cs="Arial"/>
                <w:color w:val="000000"/>
                <w:kern w:val="0"/>
                <w:sz w:val="20"/>
                <w:szCs w:val="20"/>
              </w:rPr>
            </w:pPr>
            <w:r w:rsidRPr="00350F0D">
              <w:rPr>
                <w:rFonts w:ascii="宋体" w:hAnsi="宋体" w:cs="Arial" w:hint="eastAsia"/>
                <w:color w:val="000000"/>
                <w:kern w:val="0"/>
                <w:sz w:val="20"/>
                <w:szCs w:val="20"/>
              </w:rPr>
              <w:t>金额单位：元</w:t>
            </w:r>
          </w:p>
        </w:tc>
      </w:tr>
      <w:tr w:rsidR="00787D8B" w:rsidRPr="00891DD7" w:rsidTr="00F12645">
        <w:trPr>
          <w:gridAfter w:val="1"/>
          <w:wAfter w:w="357" w:type="dxa"/>
          <w:trHeight w:val="312"/>
        </w:trPr>
        <w:tc>
          <w:tcPr>
            <w:tcW w:w="1308" w:type="dxa"/>
            <w:gridSpan w:val="3"/>
            <w:vMerge w:val="restart"/>
            <w:tcBorders>
              <w:top w:val="single" w:sz="8" w:space="0" w:color="000000"/>
              <w:left w:val="single" w:sz="8" w:space="0" w:color="000000"/>
              <w:bottom w:val="single" w:sz="4" w:space="0" w:color="000000"/>
              <w:right w:val="single" w:sz="4" w:space="0" w:color="000000"/>
            </w:tcBorders>
            <w:shd w:val="clear" w:color="FFFFFF" w:fill="C0C0C0"/>
            <w:noWrap/>
            <w:vAlign w:val="center"/>
          </w:tcPr>
          <w:p w:rsidR="00787D8B" w:rsidRPr="00350F0D" w:rsidRDefault="00787D8B" w:rsidP="00350F0D">
            <w:pPr>
              <w:widowControl/>
              <w:jc w:val="center"/>
              <w:rPr>
                <w:rFonts w:ascii="宋体" w:cs="Arial"/>
                <w:color w:val="000000"/>
                <w:kern w:val="0"/>
                <w:sz w:val="22"/>
              </w:rPr>
            </w:pPr>
            <w:r w:rsidRPr="00350F0D">
              <w:rPr>
                <w:rFonts w:ascii="宋体" w:hAnsi="宋体" w:cs="Arial" w:hint="eastAsia"/>
                <w:color w:val="000000"/>
                <w:kern w:val="0"/>
                <w:sz w:val="22"/>
              </w:rPr>
              <w:t>科目编码</w:t>
            </w:r>
          </w:p>
        </w:tc>
        <w:tc>
          <w:tcPr>
            <w:tcW w:w="3566" w:type="dxa"/>
            <w:vMerge w:val="restart"/>
            <w:tcBorders>
              <w:top w:val="single" w:sz="8" w:space="0" w:color="000000"/>
              <w:left w:val="nil"/>
              <w:bottom w:val="single" w:sz="4" w:space="0" w:color="000000"/>
              <w:right w:val="single" w:sz="4" w:space="0" w:color="000000"/>
            </w:tcBorders>
            <w:shd w:val="clear" w:color="FFFFFF" w:fill="C0C0C0"/>
            <w:noWrap/>
            <w:vAlign w:val="center"/>
          </w:tcPr>
          <w:p w:rsidR="00787D8B" w:rsidRPr="00350F0D" w:rsidRDefault="00787D8B" w:rsidP="00350F0D">
            <w:pPr>
              <w:widowControl/>
              <w:jc w:val="center"/>
              <w:rPr>
                <w:rFonts w:ascii="宋体" w:cs="Arial"/>
                <w:color w:val="000000"/>
                <w:kern w:val="0"/>
                <w:sz w:val="22"/>
              </w:rPr>
            </w:pPr>
            <w:r w:rsidRPr="00350F0D">
              <w:rPr>
                <w:rFonts w:ascii="宋体" w:hAnsi="宋体" w:cs="Arial" w:hint="eastAsia"/>
                <w:color w:val="000000"/>
                <w:kern w:val="0"/>
                <w:sz w:val="22"/>
              </w:rPr>
              <w:t>科目名称</w:t>
            </w:r>
          </w:p>
        </w:tc>
        <w:tc>
          <w:tcPr>
            <w:tcW w:w="2012" w:type="dxa"/>
            <w:gridSpan w:val="3"/>
            <w:vMerge w:val="restart"/>
            <w:tcBorders>
              <w:top w:val="single" w:sz="8" w:space="0" w:color="000000"/>
              <w:left w:val="nil"/>
              <w:bottom w:val="single" w:sz="4" w:space="0" w:color="000000"/>
              <w:right w:val="single" w:sz="4" w:space="0" w:color="000000"/>
            </w:tcBorders>
            <w:shd w:val="clear" w:color="FFFFFF" w:fill="C0C0C0"/>
            <w:vAlign w:val="center"/>
          </w:tcPr>
          <w:p w:rsidR="00787D8B" w:rsidRPr="00350F0D" w:rsidRDefault="00787D8B" w:rsidP="00350F0D">
            <w:pPr>
              <w:widowControl/>
              <w:jc w:val="center"/>
              <w:rPr>
                <w:rFonts w:ascii="宋体" w:cs="Arial"/>
                <w:color w:val="000000"/>
                <w:kern w:val="0"/>
                <w:sz w:val="22"/>
              </w:rPr>
            </w:pPr>
            <w:r w:rsidRPr="00350F0D">
              <w:rPr>
                <w:rFonts w:ascii="宋体" w:hAnsi="宋体" w:cs="Arial" w:hint="eastAsia"/>
                <w:color w:val="000000"/>
                <w:kern w:val="0"/>
                <w:sz w:val="22"/>
              </w:rPr>
              <w:t>本年收入合计</w:t>
            </w:r>
          </w:p>
        </w:tc>
        <w:tc>
          <w:tcPr>
            <w:tcW w:w="2012" w:type="dxa"/>
            <w:gridSpan w:val="2"/>
            <w:vMerge w:val="restart"/>
            <w:tcBorders>
              <w:top w:val="single" w:sz="8" w:space="0" w:color="000000"/>
              <w:left w:val="nil"/>
              <w:bottom w:val="single" w:sz="4" w:space="0" w:color="000000"/>
              <w:right w:val="single" w:sz="4" w:space="0" w:color="000000"/>
            </w:tcBorders>
            <w:shd w:val="clear" w:color="FFFFFF" w:fill="C0C0C0"/>
            <w:vAlign w:val="center"/>
          </w:tcPr>
          <w:p w:rsidR="00787D8B" w:rsidRPr="00350F0D" w:rsidRDefault="00787D8B" w:rsidP="00350F0D">
            <w:pPr>
              <w:widowControl/>
              <w:jc w:val="center"/>
              <w:rPr>
                <w:rFonts w:ascii="宋体" w:cs="Arial"/>
                <w:color w:val="000000"/>
                <w:kern w:val="0"/>
                <w:sz w:val="22"/>
              </w:rPr>
            </w:pPr>
            <w:r w:rsidRPr="00350F0D">
              <w:rPr>
                <w:rFonts w:ascii="宋体" w:hAnsi="宋体" w:cs="Arial" w:hint="eastAsia"/>
                <w:color w:val="000000"/>
                <w:kern w:val="0"/>
                <w:sz w:val="22"/>
              </w:rPr>
              <w:t>财政拨款收入</w:t>
            </w:r>
          </w:p>
        </w:tc>
        <w:tc>
          <w:tcPr>
            <w:tcW w:w="932" w:type="dxa"/>
            <w:vMerge w:val="restart"/>
            <w:tcBorders>
              <w:top w:val="single" w:sz="8" w:space="0" w:color="000000"/>
              <w:left w:val="nil"/>
              <w:bottom w:val="single" w:sz="4" w:space="0" w:color="000000"/>
              <w:right w:val="single" w:sz="4" w:space="0" w:color="000000"/>
            </w:tcBorders>
            <w:shd w:val="clear" w:color="FFFFFF" w:fill="C0C0C0"/>
            <w:vAlign w:val="center"/>
          </w:tcPr>
          <w:p w:rsidR="00787D8B" w:rsidRPr="00350F0D" w:rsidRDefault="00787D8B" w:rsidP="00350F0D">
            <w:pPr>
              <w:widowControl/>
              <w:jc w:val="center"/>
              <w:rPr>
                <w:rFonts w:ascii="宋体" w:cs="Arial"/>
                <w:color w:val="000000"/>
                <w:kern w:val="0"/>
                <w:sz w:val="22"/>
              </w:rPr>
            </w:pPr>
            <w:r w:rsidRPr="00350F0D">
              <w:rPr>
                <w:rFonts w:ascii="宋体" w:hAnsi="宋体" w:cs="Arial" w:hint="eastAsia"/>
                <w:color w:val="000000"/>
                <w:kern w:val="0"/>
                <w:sz w:val="22"/>
              </w:rPr>
              <w:t>上级补助收入</w:t>
            </w:r>
          </w:p>
        </w:tc>
        <w:tc>
          <w:tcPr>
            <w:tcW w:w="932" w:type="dxa"/>
            <w:vMerge w:val="restart"/>
            <w:tcBorders>
              <w:top w:val="single" w:sz="8" w:space="0" w:color="000000"/>
              <w:left w:val="nil"/>
              <w:bottom w:val="single" w:sz="4" w:space="0" w:color="000000"/>
              <w:right w:val="single" w:sz="4" w:space="0" w:color="000000"/>
            </w:tcBorders>
            <w:shd w:val="clear" w:color="FFFFFF" w:fill="C0C0C0"/>
            <w:vAlign w:val="center"/>
          </w:tcPr>
          <w:p w:rsidR="00787D8B" w:rsidRPr="00350F0D" w:rsidRDefault="00787D8B" w:rsidP="00350F0D">
            <w:pPr>
              <w:widowControl/>
              <w:jc w:val="center"/>
              <w:rPr>
                <w:rFonts w:ascii="宋体" w:cs="Arial"/>
                <w:color w:val="000000"/>
                <w:kern w:val="0"/>
                <w:sz w:val="22"/>
              </w:rPr>
            </w:pPr>
            <w:r w:rsidRPr="00350F0D">
              <w:rPr>
                <w:rFonts w:ascii="宋体" w:hAnsi="宋体" w:cs="Arial" w:hint="eastAsia"/>
                <w:color w:val="000000"/>
                <w:kern w:val="0"/>
                <w:sz w:val="22"/>
              </w:rPr>
              <w:t>事业收入</w:t>
            </w:r>
          </w:p>
        </w:tc>
        <w:tc>
          <w:tcPr>
            <w:tcW w:w="932" w:type="dxa"/>
            <w:vMerge w:val="restart"/>
            <w:tcBorders>
              <w:top w:val="single" w:sz="8" w:space="0" w:color="000000"/>
              <w:left w:val="nil"/>
              <w:bottom w:val="single" w:sz="4" w:space="0" w:color="000000"/>
              <w:right w:val="single" w:sz="4" w:space="0" w:color="000000"/>
            </w:tcBorders>
            <w:shd w:val="clear" w:color="FFFFFF" w:fill="C0C0C0"/>
            <w:vAlign w:val="center"/>
          </w:tcPr>
          <w:p w:rsidR="00787D8B" w:rsidRPr="00350F0D" w:rsidRDefault="00787D8B" w:rsidP="00350F0D">
            <w:pPr>
              <w:widowControl/>
              <w:jc w:val="center"/>
              <w:rPr>
                <w:rFonts w:ascii="宋体" w:cs="Arial"/>
                <w:color w:val="000000"/>
                <w:kern w:val="0"/>
                <w:sz w:val="22"/>
              </w:rPr>
            </w:pPr>
            <w:r w:rsidRPr="00350F0D">
              <w:rPr>
                <w:rFonts w:ascii="宋体" w:hAnsi="宋体" w:cs="Arial" w:hint="eastAsia"/>
                <w:color w:val="000000"/>
                <w:kern w:val="0"/>
                <w:sz w:val="22"/>
              </w:rPr>
              <w:t>经营收入</w:t>
            </w:r>
          </w:p>
        </w:tc>
        <w:tc>
          <w:tcPr>
            <w:tcW w:w="932" w:type="dxa"/>
            <w:gridSpan w:val="3"/>
            <w:vMerge w:val="restart"/>
            <w:tcBorders>
              <w:top w:val="single" w:sz="8" w:space="0" w:color="000000"/>
              <w:left w:val="nil"/>
              <w:bottom w:val="single" w:sz="4" w:space="0" w:color="000000"/>
              <w:right w:val="single" w:sz="4" w:space="0" w:color="000000"/>
            </w:tcBorders>
            <w:shd w:val="clear" w:color="FFFFFF" w:fill="C0C0C0"/>
            <w:vAlign w:val="center"/>
          </w:tcPr>
          <w:p w:rsidR="00787D8B" w:rsidRPr="00350F0D" w:rsidRDefault="00787D8B" w:rsidP="00350F0D">
            <w:pPr>
              <w:widowControl/>
              <w:jc w:val="center"/>
              <w:rPr>
                <w:rFonts w:ascii="宋体" w:cs="Arial"/>
                <w:color w:val="000000"/>
                <w:kern w:val="0"/>
                <w:sz w:val="22"/>
              </w:rPr>
            </w:pPr>
            <w:r w:rsidRPr="00350F0D">
              <w:rPr>
                <w:rFonts w:ascii="宋体" w:hAnsi="宋体" w:cs="Arial" w:hint="eastAsia"/>
                <w:color w:val="000000"/>
                <w:kern w:val="0"/>
                <w:sz w:val="22"/>
              </w:rPr>
              <w:t>附属单位上缴收入</w:t>
            </w:r>
          </w:p>
        </w:tc>
        <w:tc>
          <w:tcPr>
            <w:tcW w:w="1518" w:type="dxa"/>
            <w:vMerge w:val="restart"/>
            <w:tcBorders>
              <w:top w:val="single" w:sz="8" w:space="0" w:color="000000"/>
              <w:left w:val="nil"/>
              <w:bottom w:val="single" w:sz="4" w:space="0" w:color="000000"/>
              <w:right w:val="single" w:sz="8" w:space="0" w:color="000000"/>
            </w:tcBorders>
            <w:shd w:val="clear" w:color="FFFFFF" w:fill="C0C0C0"/>
            <w:vAlign w:val="center"/>
          </w:tcPr>
          <w:p w:rsidR="00787D8B" w:rsidRPr="00350F0D" w:rsidRDefault="00787D8B" w:rsidP="00350F0D">
            <w:pPr>
              <w:widowControl/>
              <w:jc w:val="center"/>
              <w:rPr>
                <w:rFonts w:ascii="宋体" w:cs="Arial"/>
                <w:color w:val="000000"/>
                <w:kern w:val="0"/>
                <w:sz w:val="22"/>
              </w:rPr>
            </w:pPr>
            <w:r w:rsidRPr="00350F0D">
              <w:rPr>
                <w:rFonts w:ascii="宋体" w:hAnsi="宋体" w:cs="Arial" w:hint="eastAsia"/>
                <w:color w:val="000000"/>
                <w:kern w:val="0"/>
                <w:sz w:val="22"/>
              </w:rPr>
              <w:t>其他收入</w:t>
            </w:r>
          </w:p>
        </w:tc>
      </w:tr>
      <w:tr w:rsidR="00787D8B" w:rsidRPr="00891DD7" w:rsidTr="00F12645">
        <w:trPr>
          <w:gridAfter w:val="1"/>
          <w:wAfter w:w="357" w:type="dxa"/>
          <w:trHeight w:val="312"/>
        </w:trPr>
        <w:tc>
          <w:tcPr>
            <w:tcW w:w="1308" w:type="dxa"/>
            <w:gridSpan w:val="3"/>
            <w:vMerge/>
            <w:tcBorders>
              <w:top w:val="single" w:sz="8" w:space="0" w:color="000000"/>
              <w:left w:val="single" w:sz="8" w:space="0" w:color="000000"/>
              <w:bottom w:val="single" w:sz="4" w:space="0" w:color="000000"/>
              <w:right w:val="single" w:sz="4" w:space="0" w:color="000000"/>
            </w:tcBorders>
            <w:vAlign w:val="center"/>
          </w:tcPr>
          <w:p w:rsidR="00787D8B" w:rsidRPr="00350F0D" w:rsidRDefault="00787D8B" w:rsidP="00350F0D">
            <w:pPr>
              <w:widowControl/>
              <w:jc w:val="left"/>
              <w:rPr>
                <w:rFonts w:ascii="宋体" w:cs="Arial"/>
                <w:color w:val="000000"/>
                <w:kern w:val="0"/>
                <w:sz w:val="22"/>
              </w:rPr>
            </w:pPr>
          </w:p>
        </w:tc>
        <w:tc>
          <w:tcPr>
            <w:tcW w:w="3566" w:type="dxa"/>
            <w:vMerge/>
            <w:tcBorders>
              <w:top w:val="single" w:sz="8" w:space="0" w:color="000000"/>
              <w:left w:val="nil"/>
              <w:bottom w:val="single" w:sz="4" w:space="0" w:color="000000"/>
              <w:right w:val="single" w:sz="4" w:space="0" w:color="000000"/>
            </w:tcBorders>
            <w:vAlign w:val="center"/>
          </w:tcPr>
          <w:p w:rsidR="00787D8B" w:rsidRPr="00350F0D" w:rsidRDefault="00787D8B" w:rsidP="00350F0D">
            <w:pPr>
              <w:widowControl/>
              <w:jc w:val="left"/>
              <w:rPr>
                <w:rFonts w:ascii="宋体" w:cs="Arial"/>
                <w:color w:val="000000"/>
                <w:kern w:val="0"/>
                <w:sz w:val="22"/>
              </w:rPr>
            </w:pPr>
          </w:p>
        </w:tc>
        <w:tc>
          <w:tcPr>
            <w:tcW w:w="2012" w:type="dxa"/>
            <w:gridSpan w:val="3"/>
            <w:vMerge/>
            <w:tcBorders>
              <w:top w:val="single" w:sz="8" w:space="0" w:color="000000"/>
              <w:left w:val="nil"/>
              <w:bottom w:val="single" w:sz="4" w:space="0" w:color="000000"/>
              <w:right w:val="single" w:sz="4" w:space="0" w:color="000000"/>
            </w:tcBorders>
            <w:vAlign w:val="center"/>
          </w:tcPr>
          <w:p w:rsidR="00787D8B" w:rsidRPr="00350F0D" w:rsidRDefault="00787D8B" w:rsidP="00350F0D">
            <w:pPr>
              <w:widowControl/>
              <w:jc w:val="left"/>
              <w:rPr>
                <w:rFonts w:ascii="宋体" w:cs="Arial"/>
                <w:color w:val="000000"/>
                <w:kern w:val="0"/>
                <w:sz w:val="22"/>
              </w:rPr>
            </w:pPr>
          </w:p>
        </w:tc>
        <w:tc>
          <w:tcPr>
            <w:tcW w:w="2012" w:type="dxa"/>
            <w:gridSpan w:val="2"/>
            <w:vMerge/>
            <w:tcBorders>
              <w:top w:val="single" w:sz="8" w:space="0" w:color="000000"/>
              <w:left w:val="nil"/>
              <w:bottom w:val="single" w:sz="4" w:space="0" w:color="000000"/>
              <w:right w:val="single" w:sz="4" w:space="0" w:color="000000"/>
            </w:tcBorders>
            <w:vAlign w:val="center"/>
          </w:tcPr>
          <w:p w:rsidR="00787D8B" w:rsidRPr="00350F0D" w:rsidRDefault="00787D8B" w:rsidP="00350F0D">
            <w:pPr>
              <w:widowControl/>
              <w:jc w:val="left"/>
              <w:rPr>
                <w:rFonts w:ascii="宋体" w:cs="Arial"/>
                <w:color w:val="000000"/>
                <w:kern w:val="0"/>
                <w:sz w:val="22"/>
              </w:rPr>
            </w:pPr>
          </w:p>
        </w:tc>
        <w:tc>
          <w:tcPr>
            <w:tcW w:w="932" w:type="dxa"/>
            <w:vMerge/>
            <w:tcBorders>
              <w:top w:val="single" w:sz="8" w:space="0" w:color="000000"/>
              <w:left w:val="nil"/>
              <w:bottom w:val="single" w:sz="4" w:space="0" w:color="000000"/>
              <w:right w:val="single" w:sz="4" w:space="0" w:color="000000"/>
            </w:tcBorders>
            <w:vAlign w:val="center"/>
          </w:tcPr>
          <w:p w:rsidR="00787D8B" w:rsidRPr="00350F0D" w:rsidRDefault="00787D8B" w:rsidP="00350F0D">
            <w:pPr>
              <w:widowControl/>
              <w:jc w:val="left"/>
              <w:rPr>
                <w:rFonts w:ascii="宋体" w:cs="Arial"/>
                <w:color w:val="000000"/>
                <w:kern w:val="0"/>
                <w:sz w:val="22"/>
              </w:rPr>
            </w:pPr>
          </w:p>
        </w:tc>
        <w:tc>
          <w:tcPr>
            <w:tcW w:w="932" w:type="dxa"/>
            <w:vMerge/>
            <w:tcBorders>
              <w:top w:val="single" w:sz="8" w:space="0" w:color="000000"/>
              <w:left w:val="nil"/>
              <w:bottom w:val="single" w:sz="4" w:space="0" w:color="000000"/>
              <w:right w:val="single" w:sz="4" w:space="0" w:color="000000"/>
            </w:tcBorders>
            <w:vAlign w:val="center"/>
          </w:tcPr>
          <w:p w:rsidR="00787D8B" w:rsidRPr="00350F0D" w:rsidRDefault="00787D8B" w:rsidP="00350F0D">
            <w:pPr>
              <w:widowControl/>
              <w:jc w:val="left"/>
              <w:rPr>
                <w:rFonts w:ascii="宋体" w:cs="Arial"/>
                <w:color w:val="000000"/>
                <w:kern w:val="0"/>
                <w:sz w:val="22"/>
              </w:rPr>
            </w:pPr>
          </w:p>
        </w:tc>
        <w:tc>
          <w:tcPr>
            <w:tcW w:w="932" w:type="dxa"/>
            <w:vMerge/>
            <w:tcBorders>
              <w:top w:val="single" w:sz="8" w:space="0" w:color="000000"/>
              <w:left w:val="nil"/>
              <w:bottom w:val="single" w:sz="4" w:space="0" w:color="000000"/>
              <w:right w:val="single" w:sz="4" w:space="0" w:color="000000"/>
            </w:tcBorders>
            <w:vAlign w:val="center"/>
          </w:tcPr>
          <w:p w:rsidR="00787D8B" w:rsidRPr="00350F0D" w:rsidRDefault="00787D8B" w:rsidP="00350F0D">
            <w:pPr>
              <w:widowControl/>
              <w:jc w:val="left"/>
              <w:rPr>
                <w:rFonts w:ascii="宋体" w:cs="Arial"/>
                <w:color w:val="000000"/>
                <w:kern w:val="0"/>
                <w:sz w:val="22"/>
              </w:rPr>
            </w:pPr>
          </w:p>
        </w:tc>
        <w:tc>
          <w:tcPr>
            <w:tcW w:w="932" w:type="dxa"/>
            <w:gridSpan w:val="3"/>
            <w:vMerge/>
            <w:tcBorders>
              <w:top w:val="single" w:sz="8" w:space="0" w:color="000000"/>
              <w:left w:val="nil"/>
              <w:bottom w:val="single" w:sz="4" w:space="0" w:color="000000"/>
              <w:right w:val="single" w:sz="4" w:space="0" w:color="000000"/>
            </w:tcBorders>
            <w:vAlign w:val="center"/>
          </w:tcPr>
          <w:p w:rsidR="00787D8B" w:rsidRPr="00350F0D" w:rsidRDefault="00787D8B" w:rsidP="00350F0D">
            <w:pPr>
              <w:widowControl/>
              <w:jc w:val="left"/>
              <w:rPr>
                <w:rFonts w:ascii="宋体" w:cs="Arial"/>
                <w:color w:val="000000"/>
                <w:kern w:val="0"/>
                <w:sz w:val="22"/>
              </w:rPr>
            </w:pPr>
          </w:p>
        </w:tc>
        <w:tc>
          <w:tcPr>
            <w:tcW w:w="1518" w:type="dxa"/>
            <w:vMerge/>
            <w:tcBorders>
              <w:top w:val="single" w:sz="8" w:space="0" w:color="000000"/>
              <w:left w:val="nil"/>
              <w:bottom w:val="single" w:sz="4" w:space="0" w:color="000000"/>
              <w:right w:val="single" w:sz="8" w:space="0" w:color="000000"/>
            </w:tcBorders>
            <w:vAlign w:val="center"/>
          </w:tcPr>
          <w:p w:rsidR="00787D8B" w:rsidRPr="00350F0D" w:rsidRDefault="00787D8B" w:rsidP="00350F0D">
            <w:pPr>
              <w:widowControl/>
              <w:jc w:val="left"/>
              <w:rPr>
                <w:rFonts w:ascii="宋体" w:cs="Arial"/>
                <w:color w:val="000000"/>
                <w:kern w:val="0"/>
                <w:sz w:val="22"/>
              </w:rPr>
            </w:pPr>
          </w:p>
        </w:tc>
      </w:tr>
      <w:tr w:rsidR="00787D8B" w:rsidRPr="00891DD7" w:rsidTr="00F12645">
        <w:trPr>
          <w:gridAfter w:val="1"/>
          <w:wAfter w:w="357" w:type="dxa"/>
          <w:trHeight w:val="312"/>
        </w:trPr>
        <w:tc>
          <w:tcPr>
            <w:tcW w:w="1308" w:type="dxa"/>
            <w:gridSpan w:val="3"/>
            <w:vMerge/>
            <w:tcBorders>
              <w:top w:val="single" w:sz="8" w:space="0" w:color="000000"/>
              <w:left w:val="single" w:sz="8" w:space="0" w:color="000000"/>
              <w:bottom w:val="single" w:sz="4" w:space="0" w:color="000000"/>
              <w:right w:val="single" w:sz="4" w:space="0" w:color="000000"/>
            </w:tcBorders>
            <w:vAlign w:val="center"/>
          </w:tcPr>
          <w:p w:rsidR="00787D8B" w:rsidRPr="00350F0D" w:rsidRDefault="00787D8B" w:rsidP="00350F0D">
            <w:pPr>
              <w:widowControl/>
              <w:jc w:val="left"/>
              <w:rPr>
                <w:rFonts w:ascii="宋体" w:cs="Arial"/>
                <w:color w:val="000000"/>
                <w:kern w:val="0"/>
                <w:sz w:val="22"/>
              </w:rPr>
            </w:pPr>
          </w:p>
        </w:tc>
        <w:tc>
          <w:tcPr>
            <w:tcW w:w="3566" w:type="dxa"/>
            <w:vMerge/>
            <w:tcBorders>
              <w:top w:val="single" w:sz="8" w:space="0" w:color="000000"/>
              <w:left w:val="nil"/>
              <w:bottom w:val="single" w:sz="4" w:space="0" w:color="000000"/>
              <w:right w:val="single" w:sz="4" w:space="0" w:color="000000"/>
            </w:tcBorders>
            <w:vAlign w:val="center"/>
          </w:tcPr>
          <w:p w:rsidR="00787D8B" w:rsidRPr="00350F0D" w:rsidRDefault="00787D8B" w:rsidP="00350F0D">
            <w:pPr>
              <w:widowControl/>
              <w:jc w:val="left"/>
              <w:rPr>
                <w:rFonts w:ascii="宋体" w:cs="Arial"/>
                <w:color w:val="000000"/>
                <w:kern w:val="0"/>
                <w:sz w:val="22"/>
              </w:rPr>
            </w:pPr>
          </w:p>
        </w:tc>
        <w:tc>
          <w:tcPr>
            <w:tcW w:w="2012" w:type="dxa"/>
            <w:gridSpan w:val="3"/>
            <w:vMerge/>
            <w:tcBorders>
              <w:top w:val="single" w:sz="8" w:space="0" w:color="000000"/>
              <w:left w:val="nil"/>
              <w:bottom w:val="single" w:sz="4" w:space="0" w:color="000000"/>
              <w:right w:val="single" w:sz="4" w:space="0" w:color="000000"/>
            </w:tcBorders>
            <w:vAlign w:val="center"/>
          </w:tcPr>
          <w:p w:rsidR="00787D8B" w:rsidRPr="00350F0D" w:rsidRDefault="00787D8B" w:rsidP="00350F0D">
            <w:pPr>
              <w:widowControl/>
              <w:jc w:val="left"/>
              <w:rPr>
                <w:rFonts w:ascii="宋体" w:cs="Arial"/>
                <w:color w:val="000000"/>
                <w:kern w:val="0"/>
                <w:sz w:val="22"/>
              </w:rPr>
            </w:pPr>
          </w:p>
        </w:tc>
        <w:tc>
          <w:tcPr>
            <w:tcW w:w="2012" w:type="dxa"/>
            <w:gridSpan w:val="2"/>
            <w:vMerge/>
            <w:tcBorders>
              <w:top w:val="single" w:sz="8" w:space="0" w:color="000000"/>
              <w:left w:val="nil"/>
              <w:bottom w:val="single" w:sz="4" w:space="0" w:color="000000"/>
              <w:right w:val="single" w:sz="4" w:space="0" w:color="000000"/>
            </w:tcBorders>
            <w:vAlign w:val="center"/>
          </w:tcPr>
          <w:p w:rsidR="00787D8B" w:rsidRPr="00350F0D" w:rsidRDefault="00787D8B" w:rsidP="00350F0D">
            <w:pPr>
              <w:widowControl/>
              <w:jc w:val="left"/>
              <w:rPr>
                <w:rFonts w:ascii="宋体" w:cs="Arial"/>
                <w:color w:val="000000"/>
                <w:kern w:val="0"/>
                <w:sz w:val="22"/>
              </w:rPr>
            </w:pPr>
          </w:p>
        </w:tc>
        <w:tc>
          <w:tcPr>
            <w:tcW w:w="932" w:type="dxa"/>
            <w:vMerge/>
            <w:tcBorders>
              <w:top w:val="single" w:sz="8" w:space="0" w:color="000000"/>
              <w:left w:val="nil"/>
              <w:bottom w:val="single" w:sz="4" w:space="0" w:color="000000"/>
              <w:right w:val="single" w:sz="4" w:space="0" w:color="000000"/>
            </w:tcBorders>
            <w:vAlign w:val="center"/>
          </w:tcPr>
          <w:p w:rsidR="00787D8B" w:rsidRPr="00350F0D" w:rsidRDefault="00787D8B" w:rsidP="00350F0D">
            <w:pPr>
              <w:widowControl/>
              <w:jc w:val="left"/>
              <w:rPr>
                <w:rFonts w:ascii="宋体" w:cs="Arial"/>
                <w:color w:val="000000"/>
                <w:kern w:val="0"/>
                <w:sz w:val="22"/>
              </w:rPr>
            </w:pPr>
          </w:p>
        </w:tc>
        <w:tc>
          <w:tcPr>
            <w:tcW w:w="932" w:type="dxa"/>
            <w:vMerge/>
            <w:tcBorders>
              <w:top w:val="single" w:sz="8" w:space="0" w:color="000000"/>
              <w:left w:val="nil"/>
              <w:bottom w:val="single" w:sz="4" w:space="0" w:color="000000"/>
              <w:right w:val="single" w:sz="4" w:space="0" w:color="000000"/>
            </w:tcBorders>
            <w:vAlign w:val="center"/>
          </w:tcPr>
          <w:p w:rsidR="00787D8B" w:rsidRPr="00350F0D" w:rsidRDefault="00787D8B" w:rsidP="00350F0D">
            <w:pPr>
              <w:widowControl/>
              <w:jc w:val="left"/>
              <w:rPr>
                <w:rFonts w:ascii="宋体" w:cs="Arial"/>
                <w:color w:val="000000"/>
                <w:kern w:val="0"/>
                <w:sz w:val="22"/>
              </w:rPr>
            </w:pPr>
          </w:p>
        </w:tc>
        <w:tc>
          <w:tcPr>
            <w:tcW w:w="932" w:type="dxa"/>
            <w:vMerge/>
            <w:tcBorders>
              <w:top w:val="single" w:sz="8" w:space="0" w:color="000000"/>
              <w:left w:val="nil"/>
              <w:bottom w:val="single" w:sz="4" w:space="0" w:color="000000"/>
              <w:right w:val="single" w:sz="4" w:space="0" w:color="000000"/>
            </w:tcBorders>
            <w:vAlign w:val="center"/>
          </w:tcPr>
          <w:p w:rsidR="00787D8B" w:rsidRPr="00350F0D" w:rsidRDefault="00787D8B" w:rsidP="00350F0D">
            <w:pPr>
              <w:widowControl/>
              <w:jc w:val="left"/>
              <w:rPr>
                <w:rFonts w:ascii="宋体" w:cs="Arial"/>
                <w:color w:val="000000"/>
                <w:kern w:val="0"/>
                <w:sz w:val="22"/>
              </w:rPr>
            </w:pPr>
          </w:p>
        </w:tc>
        <w:tc>
          <w:tcPr>
            <w:tcW w:w="932" w:type="dxa"/>
            <w:gridSpan w:val="3"/>
            <w:vMerge/>
            <w:tcBorders>
              <w:top w:val="single" w:sz="8" w:space="0" w:color="000000"/>
              <w:left w:val="nil"/>
              <w:bottom w:val="single" w:sz="4" w:space="0" w:color="000000"/>
              <w:right w:val="single" w:sz="4" w:space="0" w:color="000000"/>
            </w:tcBorders>
            <w:vAlign w:val="center"/>
          </w:tcPr>
          <w:p w:rsidR="00787D8B" w:rsidRPr="00350F0D" w:rsidRDefault="00787D8B" w:rsidP="00350F0D">
            <w:pPr>
              <w:widowControl/>
              <w:jc w:val="left"/>
              <w:rPr>
                <w:rFonts w:ascii="宋体" w:cs="Arial"/>
                <w:color w:val="000000"/>
                <w:kern w:val="0"/>
                <w:sz w:val="22"/>
              </w:rPr>
            </w:pPr>
          </w:p>
        </w:tc>
        <w:tc>
          <w:tcPr>
            <w:tcW w:w="1518" w:type="dxa"/>
            <w:vMerge/>
            <w:tcBorders>
              <w:top w:val="single" w:sz="8" w:space="0" w:color="000000"/>
              <w:left w:val="nil"/>
              <w:bottom w:val="single" w:sz="4" w:space="0" w:color="000000"/>
              <w:right w:val="single" w:sz="8" w:space="0" w:color="000000"/>
            </w:tcBorders>
            <w:vAlign w:val="center"/>
          </w:tcPr>
          <w:p w:rsidR="00787D8B" w:rsidRPr="00350F0D" w:rsidRDefault="00787D8B" w:rsidP="00350F0D">
            <w:pPr>
              <w:widowControl/>
              <w:jc w:val="left"/>
              <w:rPr>
                <w:rFonts w:ascii="宋体" w:cs="Arial"/>
                <w:color w:val="000000"/>
                <w:kern w:val="0"/>
                <w:sz w:val="22"/>
              </w:rPr>
            </w:pPr>
          </w:p>
        </w:tc>
      </w:tr>
      <w:tr w:rsidR="00787D8B" w:rsidRPr="00891DD7" w:rsidTr="00F12645">
        <w:trPr>
          <w:gridAfter w:val="1"/>
          <w:wAfter w:w="357" w:type="dxa"/>
          <w:trHeight w:val="308"/>
        </w:trPr>
        <w:tc>
          <w:tcPr>
            <w:tcW w:w="436" w:type="dxa"/>
            <w:vMerge w:val="restart"/>
            <w:tcBorders>
              <w:top w:val="nil"/>
              <w:left w:val="single" w:sz="8" w:space="0" w:color="000000"/>
              <w:bottom w:val="single" w:sz="4" w:space="0" w:color="000000"/>
              <w:right w:val="single" w:sz="4" w:space="0" w:color="000000"/>
            </w:tcBorders>
            <w:shd w:val="clear" w:color="FFFFFF" w:fill="C0C0C0"/>
            <w:noWrap/>
            <w:vAlign w:val="center"/>
          </w:tcPr>
          <w:p w:rsidR="00787D8B" w:rsidRPr="00350F0D" w:rsidRDefault="00787D8B" w:rsidP="00350F0D">
            <w:pPr>
              <w:widowControl/>
              <w:jc w:val="center"/>
              <w:rPr>
                <w:rFonts w:ascii="宋体" w:cs="Arial"/>
                <w:color w:val="000000"/>
                <w:kern w:val="0"/>
                <w:sz w:val="22"/>
              </w:rPr>
            </w:pPr>
            <w:r w:rsidRPr="00350F0D">
              <w:rPr>
                <w:rFonts w:ascii="宋体" w:hAnsi="宋体" w:cs="Arial" w:hint="eastAsia"/>
                <w:color w:val="000000"/>
                <w:kern w:val="0"/>
                <w:sz w:val="22"/>
              </w:rPr>
              <w:t>类</w:t>
            </w:r>
          </w:p>
        </w:tc>
        <w:tc>
          <w:tcPr>
            <w:tcW w:w="436" w:type="dxa"/>
            <w:vMerge w:val="restart"/>
            <w:tcBorders>
              <w:top w:val="nil"/>
              <w:left w:val="nil"/>
              <w:bottom w:val="single" w:sz="4" w:space="0" w:color="000000"/>
              <w:right w:val="single" w:sz="4" w:space="0" w:color="000000"/>
            </w:tcBorders>
            <w:shd w:val="clear" w:color="FFFFFF" w:fill="C0C0C0"/>
            <w:noWrap/>
            <w:vAlign w:val="center"/>
          </w:tcPr>
          <w:p w:rsidR="00787D8B" w:rsidRPr="00350F0D" w:rsidRDefault="00787D8B" w:rsidP="00350F0D">
            <w:pPr>
              <w:widowControl/>
              <w:jc w:val="center"/>
              <w:rPr>
                <w:rFonts w:ascii="宋体" w:cs="Arial"/>
                <w:color w:val="000000"/>
                <w:kern w:val="0"/>
                <w:sz w:val="22"/>
              </w:rPr>
            </w:pPr>
            <w:r w:rsidRPr="00350F0D">
              <w:rPr>
                <w:rFonts w:ascii="宋体" w:hAnsi="宋体" w:cs="Arial" w:hint="eastAsia"/>
                <w:color w:val="000000"/>
                <w:kern w:val="0"/>
                <w:sz w:val="22"/>
              </w:rPr>
              <w:t>款</w:t>
            </w:r>
          </w:p>
        </w:tc>
        <w:tc>
          <w:tcPr>
            <w:tcW w:w="436" w:type="dxa"/>
            <w:vMerge w:val="restart"/>
            <w:tcBorders>
              <w:top w:val="nil"/>
              <w:left w:val="nil"/>
              <w:bottom w:val="single" w:sz="4" w:space="0" w:color="000000"/>
              <w:right w:val="single" w:sz="4" w:space="0" w:color="000000"/>
            </w:tcBorders>
            <w:shd w:val="clear" w:color="FFFFFF" w:fill="C0C0C0"/>
            <w:noWrap/>
            <w:vAlign w:val="center"/>
          </w:tcPr>
          <w:p w:rsidR="00787D8B" w:rsidRPr="00350F0D" w:rsidRDefault="00787D8B" w:rsidP="00350F0D">
            <w:pPr>
              <w:widowControl/>
              <w:jc w:val="center"/>
              <w:rPr>
                <w:rFonts w:ascii="宋体" w:cs="Arial"/>
                <w:color w:val="000000"/>
                <w:kern w:val="0"/>
                <w:sz w:val="22"/>
              </w:rPr>
            </w:pPr>
            <w:r w:rsidRPr="00350F0D">
              <w:rPr>
                <w:rFonts w:ascii="宋体" w:hAnsi="宋体" w:cs="Arial" w:hint="eastAsia"/>
                <w:color w:val="000000"/>
                <w:kern w:val="0"/>
                <w:sz w:val="22"/>
              </w:rPr>
              <w:t>项</w:t>
            </w:r>
          </w:p>
        </w:tc>
        <w:tc>
          <w:tcPr>
            <w:tcW w:w="3566" w:type="dxa"/>
            <w:tcBorders>
              <w:top w:val="nil"/>
              <w:left w:val="nil"/>
              <w:bottom w:val="single" w:sz="4" w:space="0" w:color="000000"/>
              <w:right w:val="single" w:sz="4" w:space="0" w:color="000000"/>
            </w:tcBorders>
            <w:shd w:val="clear" w:color="FFFFFF" w:fill="C0C0C0"/>
            <w:noWrap/>
            <w:vAlign w:val="center"/>
          </w:tcPr>
          <w:p w:rsidR="00787D8B" w:rsidRPr="00350F0D" w:rsidRDefault="00787D8B" w:rsidP="00350F0D">
            <w:pPr>
              <w:widowControl/>
              <w:jc w:val="center"/>
              <w:rPr>
                <w:rFonts w:ascii="宋体" w:cs="Arial"/>
                <w:color w:val="000000"/>
                <w:kern w:val="0"/>
                <w:sz w:val="22"/>
              </w:rPr>
            </w:pPr>
            <w:r w:rsidRPr="00350F0D">
              <w:rPr>
                <w:rFonts w:ascii="宋体" w:hAnsi="宋体" w:cs="Arial" w:hint="eastAsia"/>
                <w:color w:val="000000"/>
                <w:kern w:val="0"/>
                <w:sz w:val="22"/>
              </w:rPr>
              <w:t>栏次</w:t>
            </w:r>
          </w:p>
        </w:tc>
        <w:tc>
          <w:tcPr>
            <w:tcW w:w="2012" w:type="dxa"/>
            <w:gridSpan w:val="3"/>
            <w:tcBorders>
              <w:top w:val="nil"/>
              <w:left w:val="nil"/>
              <w:bottom w:val="single" w:sz="4" w:space="0" w:color="000000"/>
              <w:right w:val="single" w:sz="4" w:space="0" w:color="000000"/>
            </w:tcBorders>
            <w:shd w:val="clear" w:color="FFFFFF" w:fill="C0C0C0"/>
            <w:vAlign w:val="center"/>
          </w:tcPr>
          <w:p w:rsidR="00787D8B" w:rsidRPr="00350F0D" w:rsidRDefault="00787D8B" w:rsidP="00350F0D">
            <w:pPr>
              <w:widowControl/>
              <w:jc w:val="center"/>
              <w:rPr>
                <w:rFonts w:ascii="宋体" w:cs="Arial"/>
                <w:color w:val="000000"/>
                <w:kern w:val="0"/>
                <w:sz w:val="22"/>
              </w:rPr>
            </w:pPr>
            <w:r w:rsidRPr="00350F0D">
              <w:rPr>
                <w:rFonts w:ascii="宋体" w:hAnsi="宋体" w:cs="Arial"/>
                <w:color w:val="000000"/>
                <w:kern w:val="0"/>
                <w:sz w:val="22"/>
              </w:rPr>
              <w:t>1</w:t>
            </w:r>
          </w:p>
        </w:tc>
        <w:tc>
          <w:tcPr>
            <w:tcW w:w="2012" w:type="dxa"/>
            <w:gridSpan w:val="2"/>
            <w:tcBorders>
              <w:top w:val="nil"/>
              <w:left w:val="nil"/>
              <w:bottom w:val="single" w:sz="4" w:space="0" w:color="000000"/>
              <w:right w:val="single" w:sz="4" w:space="0" w:color="000000"/>
            </w:tcBorders>
            <w:shd w:val="clear" w:color="FFFFFF" w:fill="C0C0C0"/>
            <w:vAlign w:val="center"/>
          </w:tcPr>
          <w:p w:rsidR="00787D8B" w:rsidRPr="00350F0D" w:rsidRDefault="00787D8B" w:rsidP="00350F0D">
            <w:pPr>
              <w:widowControl/>
              <w:jc w:val="center"/>
              <w:rPr>
                <w:rFonts w:ascii="宋体" w:cs="Arial"/>
                <w:color w:val="000000"/>
                <w:kern w:val="0"/>
                <w:sz w:val="22"/>
              </w:rPr>
            </w:pPr>
            <w:r w:rsidRPr="00350F0D">
              <w:rPr>
                <w:rFonts w:ascii="宋体" w:hAnsi="宋体" w:cs="Arial"/>
                <w:color w:val="000000"/>
                <w:kern w:val="0"/>
                <w:sz w:val="22"/>
              </w:rPr>
              <w:t>2</w:t>
            </w:r>
          </w:p>
        </w:tc>
        <w:tc>
          <w:tcPr>
            <w:tcW w:w="932" w:type="dxa"/>
            <w:tcBorders>
              <w:top w:val="nil"/>
              <w:left w:val="nil"/>
              <w:bottom w:val="single" w:sz="4" w:space="0" w:color="000000"/>
              <w:right w:val="single" w:sz="4" w:space="0" w:color="000000"/>
            </w:tcBorders>
            <w:shd w:val="clear" w:color="FFFFFF" w:fill="C0C0C0"/>
            <w:vAlign w:val="center"/>
          </w:tcPr>
          <w:p w:rsidR="00787D8B" w:rsidRPr="00350F0D" w:rsidRDefault="00787D8B" w:rsidP="00350F0D">
            <w:pPr>
              <w:widowControl/>
              <w:jc w:val="center"/>
              <w:rPr>
                <w:rFonts w:ascii="宋体" w:cs="Arial"/>
                <w:color w:val="000000"/>
                <w:kern w:val="0"/>
                <w:sz w:val="22"/>
              </w:rPr>
            </w:pPr>
            <w:r w:rsidRPr="00350F0D">
              <w:rPr>
                <w:rFonts w:ascii="宋体" w:hAnsi="宋体" w:cs="Arial"/>
                <w:color w:val="000000"/>
                <w:kern w:val="0"/>
                <w:sz w:val="22"/>
              </w:rPr>
              <w:t>3</w:t>
            </w:r>
          </w:p>
        </w:tc>
        <w:tc>
          <w:tcPr>
            <w:tcW w:w="932" w:type="dxa"/>
            <w:tcBorders>
              <w:top w:val="nil"/>
              <w:left w:val="nil"/>
              <w:bottom w:val="single" w:sz="4" w:space="0" w:color="000000"/>
              <w:right w:val="single" w:sz="4" w:space="0" w:color="000000"/>
            </w:tcBorders>
            <w:shd w:val="clear" w:color="FFFFFF" w:fill="C0C0C0"/>
            <w:vAlign w:val="center"/>
          </w:tcPr>
          <w:p w:rsidR="00787D8B" w:rsidRPr="00350F0D" w:rsidRDefault="00787D8B" w:rsidP="00350F0D">
            <w:pPr>
              <w:widowControl/>
              <w:jc w:val="center"/>
              <w:rPr>
                <w:rFonts w:ascii="宋体" w:cs="Arial"/>
                <w:color w:val="000000"/>
                <w:kern w:val="0"/>
                <w:sz w:val="22"/>
              </w:rPr>
            </w:pPr>
            <w:r w:rsidRPr="00350F0D">
              <w:rPr>
                <w:rFonts w:ascii="宋体" w:hAnsi="宋体" w:cs="Arial"/>
                <w:color w:val="000000"/>
                <w:kern w:val="0"/>
                <w:sz w:val="22"/>
              </w:rPr>
              <w:t>4</w:t>
            </w:r>
          </w:p>
        </w:tc>
        <w:tc>
          <w:tcPr>
            <w:tcW w:w="932" w:type="dxa"/>
            <w:tcBorders>
              <w:top w:val="nil"/>
              <w:left w:val="nil"/>
              <w:bottom w:val="single" w:sz="4" w:space="0" w:color="000000"/>
              <w:right w:val="single" w:sz="4" w:space="0" w:color="000000"/>
            </w:tcBorders>
            <w:shd w:val="clear" w:color="FFFFFF" w:fill="C0C0C0"/>
            <w:vAlign w:val="center"/>
          </w:tcPr>
          <w:p w:rsidR="00787D8B" w:rsidRPr="00350F0D" w:rsidRDefault="00787D8B" w:rsidP="00350F0D">
            <w:pPr>
              <w:widowControl/>
              <w:jc w:val="center"/>
              <w:rPr>
                <w:rFonts w:ascii="宋体" w:cs="Arial"/>
                <w:color w:val="000000"/>
                <w:kern w:val="0"/>
                <w:sz w:val="22"/>
              </w:rPr>
            </w:pPr>
            <w:r w:rsidRPr="00350F0D">
              <w:rPr>
                <w:rFonts w:ascii="宋体" w:hAnsi="宋体" w:cs="Arial"/>
                <w:color w:val="000000"/>
                <w:kern w:val="0"/>
                <w:sz w:val="22"/>
              </w:rPr>
              <w:t>5</w:t>
            </w:r>
          </w:p>
        </w:tc>
        <w:tc>
          <w:tcPr>
            <w:tcW w:w="932" w:type="dxa"/>
            <w:gridSpan w:val="3"/>
            <w:tcBorders>
              <w:top w:val="nil"/>
              <w:left w:val="nil"/>
              <w:bottom w:val="single" w:sz="4" w:space="0" w:color="000000"/>
              <w:right w:val="single" w:sz="4" w:space="0" w:color="000000"/>
            </w:tcBorders>
            <w:shd w:val="clear" w:color="FFFFFF" w:fill="C0C0C0"/>
            <w:vAlign w:val="center"/>
          </w:tcPr>
          <w:p w:rsidR="00787D8B" w:rsidRPr="00350F0D" w:rsidRDefault="00787D8B" w:rsidP="00350F0D">
            <w:pPr>
              <w:widowControl/>
              <w:jc w:val="center"/>
              <w:rPr>
                <w:rFonts w:ascii="宋体" w:cs="Arial"/>
                <w:color w:val="000000"/>
                <w:kern w:val="0"/>
                <w:sz w:val="22"/>
              </w:rPr>
            </w:pPr>
            <w:r w:rsidRPr="00350F0D">
              <w:rPr>
                <w:rFonts w:ascii="宋体" w:hAnsi="宋体" w:cs="Arial"/>
                <w:color w:val="000000"/>
                <w:kern w:val="0"/>
                <w:sz w:val="22"/>
              </w:rPr>
              <w:t>6</w:t>
            </w:r>
          </w:p>
        </w:tc>
        <w:tc>
          <w:tcPr>
            <w:tcW w:w="1518" w:type="dxa"/>
            <w:tcBorders>
              <w:top w:val="nil"/>
              <w:left w:val="nil"/>
              <w:bottom w:val="single" w:sz="4" w:space="0" w:color="000000"/>
              <w:right w:val="single" w:sz="8" w:space="0" w:color="000000"/>
            </w:tcBorders>
            <w:shd w:val="clear" w:color="FFFFFF" w:fill="C0C0C0"/>
            <w:vAlign w:val="center"/>
          </w:tcPr>
          <w:p w:rsidR="00787D8B" w:rsidRPr="00350F0D" w:rsidRDefault="00787D8B" w:rsidP="00350F0D">
            <w:pPr>
              <w:widowControl/>
              <w:jc w:val="center"/>
              <w:rPr>
                <w:rFonts w:ascii="宋体" w:cs="Arial"/>
                <w:color w:val="000000"/>
                <w:kern w:val="0"/>
                <w:sz w:val="22"/>
              </w:rPr>
            </w:pPr>
            <w:r w:rsidRPr="00350F0D">
              <w:rPr>
                <w:rFonts w:ascii="宋体" w:hAnsi="宋体" w:cs="Arial"/>
                <w:color w:val="000000"/>
                <w:kern w:val="0"/>
                <w:sz w:val="22"/>
              </w:rPr>
              <w:t>7</w:t>
            </w:r>
          </w:p>
        </w:tc>
      </w:tr>
      <w:tr w:rsidR="00787D8B" w:rsidRPr="00891DD7" w:rsidTr="00F12645">
        <w:trPr>
          <w:gridAfter w:val="1"/>
          <w:wAfter w:w="357" w:type="dxa"/>
          <w:trHeight w:val="308"/>
        </w:trPr>
        <w:tc>
          <w:tcPr>
            <w:tcW w:w="436" w:type="dxa"/>
            <w:vMerge/>
            <w:tcBorders>
              <w:top w:val="nil"/>
              <w:left w:val="single" w:sz="8" w:space="0" w:color="000000"/>
              <w:bottom w:val="single" w:sz="4" w:space="0" w:color="000000"/>
              <w:right w:val="single" w:sz="4" w:space="0" w:color="000000"/>
            </w:tcBorders>
            <w:vAlign w:val="center"/>
          </w:tcPr>
          <w:p w:rsidR="00787D8B" w:rsidRPr="00350F0D" w:rsidRDefault="00787D8B" w:rsidP="00350F0D">
            <w:pPr>
              <w:widowControl/>
              <w:jc w:val="left"/>
              <w:rPr>
                <w:rFonts w:ascii="宋体" w:cs="Arial"/>
                <w:color w:val="000000"/>
                <w:kern w:val="0"/>
                <w:sz w:val="22"/>
              </w:rPr>
            </w:pPr>
          </w:p>
        </w:tc>
        <w:tc>
          <w:tcPr>
            <w:tcW w:w="436" w:type="dxa"/>
            <w:vMerge/>
            <w:tcBorders>
              <w:top w:val="nil"/>
              <w:left w:val="nil"/>
              <w:bottom w:val="single" w:sz="4" w:space="0" w:color="000000"/>
              <w:right w:val="single" w:sz="4" w:space="0" w:color="000000"/>
            </w:tcBorders>
            <w:vAlign w:val="center"/>
          </w:tcPr>
          <w:p w:rsidR="00787D8B" w:rsidRPr="00350F0D" w:rsidRDefault="00787D8B" w:rsidP="00350F0D">
            <w:pPr>
              <w:widowControl/>
              <w:jc w:val="left"/>
              <w:rPr>
                <w:rFonts w:ascii="宋体" w:cs="Arial"/>
                <w:color w:val="000000"/>
                <w:kern w:val="0"/>
                <w:sz w:val="22"/>
              </w:rPr>
            </w:pPr>
          </w:p>
        </w:tc>
        <w:tc>
          <w:tcPr>
            <w:tcW w:w="436" w:type="dxa"/>
            <w:vMerge/>
            <w:tcBorders>
              <w:top w:val="nil"/>
              <w:left w:val="nil"/>
              <w:bottom w:val="single" w:sz="4" w:space="0" w:color="000000"/>
              <w:right w:val="single" w:sz="4" w:space="0" w:color="000000"/>
            </w:tcBorders>
            <w:vAlign w:val="center"/>
          </w:tcPr>
          <w:p w:rsidR="00787D8B" w:rsidRPr="00350F0D" w:rsidRDefault="00787D8B" w:rsidP="00350F0D">
            <w:pPr>
              <w:widowControl/>
              <w:jc w:val="left"/>
              <w:rPr>
                <w:rFonts w:ascii="宋体" w:cs="Arial"/>
                <w:color w:val="000000"/>
                <w:kern w:val="0"/>
                <w:sz w:val="22"/>
              </w:rPr>
            </w:pPr>
          </w:p>
        </w:tc>
        <w:tc>
          <w:tcPr>
            <w:tcW w:w="3566" w:type="dxa"/>
            <w:tcBorders>
              <w:top w:val="nil"/>
              <w:left w:val="nil"/>
              <w:bottom w:val="single" w:sz="4" w:space="0" w:color="000000"/>
              <w:right w:val="single" w:sz="4" w:space="0" w:color="000000"/>
            </w:tcBorders>
            <w:shd w:val="clear" w:color="FFFFFF" w:fill="C0C0C0"/>
            <w:noWrap/>
            <w:vAlign w:val="center"/>
          </w:tcPr>
          <w:p w:rsidR="00787D8B" w:rsidRPr="00350F0D" w:rsidRDefault="00787D8B" w:rsidP="00350F0D">
            <w:pPr>
              <w:widowControl/>
              <w:jc w:val="center"/>
              <w:rPr>
                <w:rFonts w:ascii="宋体" w:cs="Arial"/>
                <w:color w:val="000000"/>
                <w:kern w:val="0"/>
                <w:sz w:val="22"/>
              </w:rPr>
            </w:pPr>
            <w:r w:rsidRPr="00350F0D">
              <w:rPr>
                <w:rFonts w:ascii="宋体" w:hAnsi="宋体" w:cs="Arial" w:hint="eastAsia"/>
                <w:color w:val="000000"/>
                <w:kern w:val="0"/>
                <w:sz w:val="22"/>
              </w:rPr>
              <w:t>合计</w:t>
            </w:r>
          </w:p>
        </w:tc>
        <w:tc>
          <w:tcPr>
            <w:tcW w:w="2012" w:type="dxa"/>
            <w:gridSpan w:val="3"/>
            <w:tcBorders>
              <w:top w:val="nil"/>
              <w:left w:val="nil"/>
              <w:bottom w:val="single" w:sz="4" w:space="0" w:color="000000"/>
              <w:right w:val="single" w:sz="4" w:space="0" w:color="000000"/>
            </w:tcBorders>
            <w:noWrap/>
            <w:vAlign w:val="center"/>
          </w:tcPr>
          <w:p w:rsidR="00787D8B" w:rsidRPr="00350F0D" w:rsidRDefault="00787D8B" w:rsidP="00350F0D">
            <w:pPr>
              <w:widowControl/>
              <w:jc w:val="right"/>
              <w:rPr>
                <w:rFonts w:ascii="宋体" w:cs="Arial"/>
                <w:color w:val="000000"/>
                <w:kern w:val="0"/>
                <w:sz w:val="22"/>
              </w:rPr>
            </w:pPr>
            <w:r>
              <w:rPr>
                <w:rFonts w:ascii="宋体" w:cs="Arial"/>
                <w:color w:val="000000"/>
                <w:kern w:val="0"/>
                <w:sz w:val="22"/>
              </w:rPr>
              <w:t>8889068.25</w:t>
            </w:r>
          </w:p>
        </w:tc>
        <w:tc>
          <w:tcPr>
            <w:tcW w:w="2012" w:type="dxa"/>
            <w:gridSpan w:val="2"/>
            <w:tcBorders>
              <w:top w:val="nil"/>
              <w:left w:val="nil"/>
              <w:bottom w:val="single" w:sz="4" w:space="0" w:color="000000"/>
              <w:right w:val="single" w:sz="4" w:space="0" w:color="000000"/>
            </w:tcBorders>
            <w:noWrap/>
            <w:vAlign w:val="center"/>
          </w:tcPr>
          <w:p w:rsidR="00787D8B" w:rsidRPr="00350F0D" w:rsidRDefault="00787D8B" w:rsidP="00350F0D">
            <w:pPr>
              <w:widowControl/>
              <w:jc w:val="right"/>
              <w:rPr>
                <w:rFonts w:ascii="宋体" w:cs="Arial"/>
                <w:color w:val="000000"/>
                <w:kern w:val="0"/>
                <w:sz w:val="22"/>
              </w:rPr>
            </w:pPr>
            <w:r>
              <w:rPr>
                <w:rFonts w:ascii="宋体" w:cs="Arial"/>
                <w:color w:val="000000"/>
                <w:kern w:val="0"/>
                <w:sz w:val="22"/>
              </w:rPr>
              <w:t>8889068.25</w:t>
            </w:r>
          </w:p>
        </w:tc>
        <w:tc>
          <w:tcPr>
            <w:tcW w:w="932" w:type="dxa"/>
            <w:tcBorders>
              <w:top w:val="nil"/>
              <w:left w:val="nil"/>
              <w:bottom w:val="single" w:sz="4" w:space="0" w:color="000000"/>
              <w:right w:val="single" w:sz="4" w:space="0" w:color="000000"/>
            </w:tcBorders>
            <w:noWrap/>
            <w:vAlign w:val="center"/>
          </w:tcPr>
          <w:p w:rsidR="00787D8B" w:rsidRPr="00350F0D" w:rsidRDefault="00787D8B" w:rsidP="00350F0D">
            <w:pPr>
              <w:widowControl/>
              <w:jc w:val="right"/>
              <w:rPr>
                <w:rFonts w:ascii="宋体" w:cs="Arial"/>
                <w:color w:val="000000"/>
                <w:kern w:val="0"/>
                <w:sz w:val="22"/>
              </w:rPr>
            </w:pPr>
          </w:p>
        </w:tc>
        <w:tc>
          <w:tcPr>
            <w:tcW w:w="932" w:type="dxa"/>
            <w:tcBorders>
              <w:top w:val="nil"/>
              <w:left w:val="nil"/>
              <w:bottom w:val="single" w:sz="4" w:space="0" w:color="000000"/>
              <w:right w:val="single" w:sz="4" w:space="0" w:color="000000"/>
            </w:tcBorders>
            <w:noWrap/>
            <w:vAlign w:val="center"/>
          </w:tcPr>
          <w:p w:rsidR="00787D8B" w:rsidRPr="00350F0D" w:rsidRDefault="00787D8B" w:rsidP="00350F0D">
            <w:pPr>
              <w:widowControl/>
              <w:jc w:val="right"/>
              <w:rPr>
                <w:rFonts w:ascii="宋体" w:cs="Arial"/>
                <w:color w:val="000000"/>
                <w:kern w:val="0"/>
                <w:sz w:val="22"/>
              </w:rPr>
            </w:pPr>
          </w:p>
        </w:tc>
        <w:tc>
          <w:tcPr>
            <w:tcW w:w="932" w:type="dxa"/>
            <w:tcBorders>
              <w:top w:val="nil"/>
              <w:left w:val="nil"/>
              <w:bottom w:val="single" w:sz="4" w:space="0" w:color="000000"/>
              <w:right w:val="single" w:sz="4" w:space="0" w:color="000000"/>
            </w:tcBorders>
            <w:noWrap/>
            <w:vAlign w:val="center"/>
          </w:tcPr>
          <w:p w:rsidR="00787D8B" w:rsidRPr="00350F0D" w:rsidRDefault="00787D8B" w:rsidP="00350F0D">
            <w:pPr>
              <w:widowControl/>
              <w:jc w:val="right"/>
              <w:rPr>
                <w:rFonts w:ascii="宋体" w:cs="Arial"/>
                <w:color w:val="000000"/>
                <w:kern w:val="0"/>
                <w:sz w:val="22"/>
              </w:rPr>
            </w:pPr>
          </w:p>
        </w:tc>
        <w:tc>
          <w:tcPr>
            <w:tcW w:w="932" w:type="dxa"/>
            <w:gridSpan w:val="3"/>
            <w:tcBorders>
              <w:top w:val="nil"/>
              <w:left w:val="nil"/>
              <w:bottom w:val="single" w:sz="4" w:space="0" w:color="000000"/>
              <w:right w:val="single" w:sz="4" w:space="0" w:color="000000"/>
            </w:tcBorders>
            <w:noWrap/>
            <w:vAlign w:val="center"/>
          </w:tcPr>
          <w:p w:rsidR="00787D8B" w:rsidRPr="00350F0D" w:rsidRDefault="00787D8B" w:rsidP="00350F0D">
            <w:pPr>
              <w:widowControl/>
              <w:jc w:val="right"/>
              <w:rPr>
                <w:rFonts w:ascii="宋体" w:cs="Arial"/>
                <w:color w:val="000000"/>
                <w:kern w:val="0"/>
                <w:sz w:val="22"/>
              </w:rPr>
            </w:pPr>
          </w:p>
        </w:tc>
        <w:tc>
          <w:tcPr>
            <w:tcW w:w="1518" w:type="dxa"/>
            <w:tcBorders>
              <w:top w:val="nil"/>
              <w:left w:val="nil"/>
              <w:bottom w:val="single" w:sz="4" w:space="0" w:color="000000"/>
              <w:right w:val="single" w:sz="8" w:space="0" w:color="000000"/>
            </w:tcBorders>
            <w:noWrap/>
            <w:vAlign w:val="center"/>
          </w:tcPr>
          <w:p w:rsidR="00787D8B" w:rsidRPr="00350F0D" w:rsidRDefault="00787D8B" w:rsidP="00350F0D">
            <w:pPr>
              <w:widowControl/>
              <w:jc w:val="right"/>
              <w:rPr>
                <w:rFonts w:ascii="宋体" w:cs="Arial"/>
                <w:color w:val="000000"/>
                <w:kern w:val="0"/>
                <w:sz w:val="22"/>
              </w:rPr>
            </w:pPr>
          </w:p>
        </w:tc>
      </w:tr>
      <w:tr w:rsidR="00787D8B" w:rsidRPr="00891DD7" w:rsidTr="00F12645">
        <w:trPr>
          <w:gridAfter w:val="1"/>
          <w:wAfter w:w="357" w:type="dxa"/>
          <w:trHeight w:val="308"/>
        </w:trPr>
        <w:tc>
          <w:tcPr>
            <w:tcW w:w="1308" w:type="dxa"/>
            <w:gridSpan w:val="3"/>
            <w:tcBorders>
              <w:top w:val="single" w:sz="4" w:space="0" w:color="000000"/>
              <w:left w:val="single" w:sz="8" w:space="0" w:color="000000"/>
              <w:bottom w:val="single" w:sz="4" w:space="0" w:color="000000"/>
              <w:right w:val="single" w:sz="4" w:space="0" w:color="000000"/>
            </w:tcBorders>
            <w:noWrap/>
            <w:vAlign w:val="center"/>
          </w:tcPr>
          <w:p w:rsidR="00787D8B" w:rsidRPr="00350F0D" w:rsidRDefault="00787D8B" w:rsidP="00350F0D">
            <w:pPr>
              <w:widowControl/>
              <w:jc w:val="left"/>
              <w:rPr>
                <w:rFonts w:ascii="宋体" w:cs="Arial"/>
                <w:color w:val="000000"/>
                <w:kern w:val="0"/>
                <w:sz w:val="22"/>
              </w:rPr>
            </w:pPr>
            <w:r>
              <w:rPr>
                <w:rFonts w:ascii="宋体" w:hAnsi="宋体" w:cs="Arial"/>
                <w:color w:val="000000"/>
                <w:kern w:val="0"/>
                <w:sz w:val="22"/>
              </w:rPr>
              <w:t>211</w:t>
            </w:r>
          </w:p>
        </w:tc>
        <w:tc>
          <w:tcPr>
            <w:tcW w:w="3566" w:type="dxa"/>
            <w:tcBorders>
              <w:top w:val="nil"/>
              <w:left w:val="nil"/>
              <w:bottom w:val="single" w:sz="4" w:space="0" w:color="000000"/>
              <w:right w:val="single" w:sz="4" w:space="0" w:color="000000"/>
            </w:tcBorders>
            <w:noWrap/>
            <w:vAlign w:val="center"/>
          </w:tcPr>
          <w:p w:rsidR="00787D8B" w:rsidRPr="00350F0D" w:rsidRDefault="00787D8B" w:rsidP="00350F0D">
            <w:pPr>
              <w:widowControl/>
              <w:jc w:val="left"/>
              <w:rPr>
                <w:rFonts w:ascii="宋体" w:cs="Arial"/>
                <w:color w:val="000000"/>
                <w:kern w:val="0"/>
                <w:sz w:val="22"/>
              </w:rPr>
            </w:pPr>
            <w:r>
              <w:rPr>
                <w:rFonts w:ascii="宋体" w:hAnsi="宋体" w:cs="Arial" w:hint="eastAsia"/>
                <w:color w:val="000000"/>
                <w:kern w:val="0"/>
                <w:sz w:val="22"/>
              </w:rPr>
              <w:t>节能环保支出</w:t>
            </w:r>
          </w:p>
        </w:tc>
        <w:tc>
          <w:tcPr>
            <w:tcW w:w="2012" w:type="dxa"/>
            <w:gridSpan w:val="3"/>
            <w:tcBorders>
              <w:top w:val="nil"/>
              <w:left w:val="nil"/>
              <w:bottom w:val="single" w:sz="4" w:space="0" w:color="000000"/>
              <w:right w:val="single" w:sz="4" w:space="0" w:color="000000"/>
            </w:tcBorders>
            <w:noWrap/>
            <w:vAlign w:val="center"/>
          </w:tcPr>
          <w:p w:rsidR="00787D8B" w:rsidRPr="00350F0D" w:rsidRDefault="00787D8B" w:rsidP="00350F0D">
            <w:pPr>
              <w:widowControl/>
              <w:jc w:val="right"/>
              <w:rPr>
                <w:rFonts w:ascii="宋体" w:cs="Arial"/>
                <w:color w:val="000000"/>
                <w:kern w:val="0"/>
                <w:sz w:val="22"/>
              </w:rPr>
            </w:pPr>
            <w:r>
              <w:rPr>
                <w:rFonts w:ascii="宋体" w:cs="Arial"/>
                <w:color w:val="000000"/>
                <w:kern w:val="0"/>
                <w:sz w:val="22"/>
              </w:rPr>
              <w:t>8889068.25</w:t>
            </w:r>
          </w:p>
        </w:tc>
        <w:tc>
          <w:tcPr>
            <w:tcW w:w="2012" w:type="dxa"/>
            <w:gridSpan w:val="2"/>
            <w:tcBorders>
              <w:top w:val="nil"/>
              <w:left w:val="nil"/>
              <w:bottom w:val="single" w:sz="4" w:space="0" w:color="000000"/>
              <w:right w:val="single" w:sz="4" w:space="0" w:color="000000"/>
            </w:tcBorders>
            <w:noWrap/>
            <w:vAlign w:val="center"/>
          </w:tcPr>
          <w:p w:rsidR="00787D8B" w:rsidRPr="00350F0D" w:rsidRDefault="00787D8B" w:rsidP="00350F0D">
            <w:pPr>
              <w:widowControl/>
              <w:jc w:val="right"/>
              <w:rPr>
                <w:rFonts w:ascii="宋体" w:cs="Arial"/>
                <w:color w:val="000000"/>
                <w:kern w:val="0"/>
                <w:sz w:val="22"/>
              </w:rPr>
            </w:pPr>
            <w:r>
              <w:rPr>
                <w:rFonts w:ascii="宋体" w:cs="Arial"/>
                <w:color w:val="000000"/>
                <w:kern w:val="0"/>
                <w:sz w:val="22"/>
              </w:rPr>
              <w:t>8889068.25</w:t>
            </w:r>
          </w:p>
        </w:tc>
        <w:tc>
          <w:tcPr>
            <w:tcW w:w="932" w:type="dxa"/>
            <w:tcBorders>
              <w:top w:val="nil"/>
              <w:left w:val="nil"/>
              <w:bottom w:val="single" w:sz="4" w:space="0" w:color="000000"/>
              <w:right w:val="single" w:sz="4" w:space="0" w:color="000000"/>
            </w:tcBorders>
            <w:noWrap/>
            <w:vAlign w:val="center"/>
          </w:tcPr>
          <w:p w:rsidR="00787D8B" w:rsidRPr="00350F0D" w:rsidRDefault="00787D8B" w:rsidP="00350F0D">
            <w:pPr>
              <w:widowControl/>
              <w:jc w:val="right"/>
              <w:rPr>
                <w:rFonts w:ascii="宋体" w:cs="Arial"/>
                <w:color w:val="000000"/>
                <w:kern w:val="0"/>
                <w:sz w:val="22"/>
              </w:rPr>
            </w:pPr>
          </w:p>
        </w:tc>
        <w:tc>
          <w:tcPr>
            <w:tcW w:w="932" w:type="dxa"/>
            <w:tcBorders>
              <w:top w:val="nil"/>
              <w:left w:val="nil"/>
              <w:bottom w:val="single" w:sz="4" w:space="0" w:color="000000"/>
              <w:right w:val="single" w:sz="4" w:space="0" w:color="000000"/>
            </w:tcBorders>
            <w:noWrap/>
            <w:vAlign w:val="center"/>
          </w:tcPr>
          <w:p w:rsidR="00787D8B" w:rsidRPr="00350F0D" w:rsidRDefault="00787D8B" w:rsidP="00350F0D">
            <w:pPr>
              <w:widowControl/>
              <w:jc w:val="right"/>
              <w:rPr>
                <w:rFonts w:ascii="宋体" w:cs="Arial"/>
                <w:color w:val="000000"/>
                <w:kern w:val="0"/>
                <w:sz w:val="22"/>
              </w:rPr>
            </w:pPr>
          </w:p>
        </w:tc>
        <w:tc>
          <w:tcPr>
            <w:tcW w:w="932" w:type="dxa"/>
            <w:tcBorders>
              <w:top w:val="nil"/>
              <w:left w:val="nil"/>
              <w:bottom w:val="single" w:sz="4" w:space="0" w:color="000000"/>
              <w:right w:val="single" w:sz="4" w:space="0" w:color="000000"/>
            </w:tcBorders>
            <w:noWrap/>
            <w:vAlign w:val="center"/>
          </w:tcPr>
          <w:p w:rsidR="00787D8B" w:rsidRPr="00350F0D" w:rsidRDefault="00787D8B" w:rsidP="00350F0D">
            <w:pPr>
              <w:widowControl/>
              <w:jc w:val="right"/>
              <w:rPr>
                <w:rFonts w:ascii="宋体" w:cs="Arial"/>
                <w:color w:val="000000"/>
                <w:kern w:val="0"/>
                <w:sz w:val="22"/>
              </w:rPr>
            </w:pPr>
          </w:p>
        </w:tc>
        <w:tc>
          <w:tcPr>
            <w:tcW w:w="932" w:type="dxa"/>
            <w:gridSpan w:val="3"/>
            <w:tcBorders>
              <w:top w:val="nil"/>
              <w:left w:val="nil"/>
              <w:bottom w:val="single" w:sz="4" w:space="0" w:color="000000"/>
              <w:right w:val="single" w:sz="4" w:space="0" w:color="000000"/>
            </w:tcBorders>
            <w:noWrap/>
            <w:vAlign w:val="center"/>
          </w:tcPr>
          <w:p w:rsidR="00787D8B" w:rsidRPr="00350F0D" w:rsidRDefault="00787D8B" w:rsidP="00350F0D">
            <w:pPr>
              <w:widowControl/>
              <w:jc w:val="right"/>
              <w:rPr>
                <w:rFonts w:ascii="宋体" w:cs="Arial"/>
                <w:color w:val="000000"/>
                <w:kern w:val="0"/>
                <w:sz w:val="22"/>
              </w:rPr>
            </w:pPr>
          </w:p>
        </w:tc>
        <w:tc>
          <w:tcPr>
            <w:tcW w:w="1518" w:type="dxa"/>
            <w:tcBorders>
              <w:top w:val="nil"/>
              <w:left w:val="nil"/>
              <w:bottom w:val="single" w:sz="4" w:space="0" w:color="000000"/>
              <w:right w:val="single" w:sz="8" w:space="0" w:color="000000"/>
            </w:tcBorders>
            <w:noWrap/>
            <w:vAlign w:val="center"/>
          </w:tcPr>
          <w:p w:rsidR="00787D8B" w:rsidRPr="00350F0D" w:rsidRDefault="00787D8B" w:rsidP="00350F0D">
            <w:pPr>
              <w:widowControl/>
              <w:jc w:val="right"/>
              <w:rPr>
                <w:rFonts w:ascii="宋体" w:cs="Arial"/>
                <w:color w:val="000000"/>
                <w:kern w:val="0"/>
                <w:sz w:val="22"/>
              </w:rPr>
            </w:pPr>
          </w:p>
        </w:tc>
      </w:tr>
      <w:tr w:rsidR="00787D8B" w:rsidRPr="00891DD7" w:rsidTr="00F12645">
        <w:trPr>
          <w:gridAfter w:val="1"/>
          <w:wAfter w:w="357" w:type="dxa"/>
          <w:trHeight w:val="308"/>
        </w:trPr>
        <w:tc>
          <w:tcPr>
            <w:tcW w:w="1308" w:type="dxa"/>
            <w:gridSpan w:val="3"/>
            <w:tcBorders>
              <w:top w:val="single" w:sz="4" w:space="0" w:color="000000"/>
              <w:left w:val="single" w:sz="8" w:space="0" w:color="000000"/>
              <w:bottom w:val="single" w:sz="4" w:space="0" w:color="000000"/>
              <w:right w:val="single" w:sz="4" w:space="0" w:color="000000"/>
            </w:tcBorders>
            <w:noWrap/>
            <w:vAlign w:val="center"/>
          </w:tcPr>
          <w:p w:rsidR="00787D8B" w:rsidRPr="00350F0D" w:rsidRDefault="00787D8B" w:rsidP="00350F0D">
            <w:pPr>
              <w:widowControl/>
              <w:jc w:val="left"/>
              <w:rPr>
                <w:rFonts w:ascii="宋体" w:cs="Arial"/>
                <w:color w:val="000000"/>
                <w:kern w:val="0"/>
                <w:sz w:val="22"/>
              </w:rPr>
            </w:pPr>
            <w:r>
              <w:rPr>
                <w:rFonts w:ascii="宋体" w:hAnsi="宋体" w:cs="Arial"/>
                <w:color w:val="000000"/>
                <w:kern w:val="0"/>
                <w:sz w:val="22"/>
              </w:rPr>
              <w:t>21101</w:t>
            </w:r>
          </w:p>
        </w:tc>
        <w:tc>
          <w:tcPr>
            <w:tcW w:w="3566" w:type="dxa"/>
            <w:tcBorders>
              <w:top w:val="nil"/>
              <w:left w:val="nil"/>
              <w:bottom w:val="single" w:sz="4" w:space="0" w:color="000000"/>
              <w:right w:val="single" w:sz="4" w:space="0" w:color="000000"/>
            </w:tcBorders>
            <w:noWrap/>
            <w:vAlign w:val="center"/>
          </w:tcPr>
          <w:p w:rsidR="00787D8B" w:rsidRPr="00350F0D" w:rsidRDefault="00787D8B" w:rsidP="00350F0D">
            <w:pPr>
              <w:widowControl/>
              <w:jc w:val="left"/>
              <w:rPr>
                <w:rFonts w:ascii="宋体" w:cs="Arial"/>
                <w:color w:val="000000"/>
                <w:kern w:val="0"/>
                <w:sz w:val="22"/>
              </w:rPr>
            </w:pPr>
            <w:r>
              <w:rPr>
                <w:rFonts w:ascii="宋体" w:hAnsi="宋体" w:cs="Arial" w:hint="eastAsia"/>
                <w:color w:val="000000"/>
                <w:kern w:val="0"/>
                <w:sz w:val="22"/>
              </w:rPr>
              <w:t>环境保护管理事务</w:t>
            </w:r>
          </w:p>
        </w:tc>
        <w:tc>
          <w:tcPr>
            <w:tcW w:w="2012" w:type="dxa"/>
            <w:gridSpan w:val="3"/>
            <w:tcBorders>
              <w:top w:val="nil"/>
              <w:left w:val="nil"/>
              <w:bottom w:val="single" w:sz="4" w:space="0" w:color="000000"/>
              <w:right w:val="single" w:sz="4" w:space="0" w:color="000000"/>
            </w:tcBorders>
            <w:noWrap/>
            <w:vAlign w:val="center"/>
          </w:tcPr>
          <w:p w:rsidR="00787D8B" w:rsidRPr="00350F0D" w:rsidRDefault="00787D8B" w:rsidP="00350F0D">
            <w:pPr>
              <w:widowControl/>
              <w:jc w:val="right"/>
              <w:rPr>
                <w:rFonts w:ascii="宋体" w:cs="Arial"/>
                <w:color w:val="000000"/>
                <w:kern w:val="0"/>
                <w:sz w:val="22"/>
              </w:rPr>
            </w:pPr>
            <w:r>
              <w:rPr>
                <w:rFonts w:ascii="宋体" w:cs="Arial"/>
                <w:color w:val="000000"/>
                <w:kern w:val="0"/>
                <w:sz w:val="22"/>
              </w:rPr>
              <w:t>4422153.83</w:t>
            </w:r>
          </w:p>
        </w:tc>
        <w:tc>
          <w:tcPr>
            <w:tcW w:w="2012" w:type="dxa"/>
            <w:gridSpan w:val="2"/>
            <w:tcBorders>
              <w:top w:val="nil"/>
              <w:left w:val="nil"/>
              <w:bottom w:val="single" w:sz="4" w:space="0" w:color="000000"/>
              <w:right w:val="single" w:sz="4" w:space="0" w:color="000000"/>
            </w:tcBorders>
            <w:noWrap/>
            <w:vAlign w:val="center"/>
          </w:tcPr>
          <w:p w:rsidR="00787D8B" w:rsidRPr="00350F0D" w:rsidRDefault="00787D8B" w:rsidP="00350F0D">
            <w:pPr>
              <w:widowControl/>
              <w:jc w:val="right"/>
              <w:rPr>
                <w:rFonts w:ascii="宋体" w:cs="Arial"/>
                <w:color w:val="000000"/>
                <w:kern w:val="0"/>
                <w:sz w:val="22"/>
              </w:rPr>
            </w:pPr>
            <w:r>
              <w:rPr>
                <w:rFonts w:ascii="宋体" w:cs="Arial"/>
                <w:color w:val="000000"/>
                <w:kern w:val="0"/>
                <w:sz w:val="22"/>
              </w:rPr>
              <w:t>4422153.83</w:t>
            </w:r>
          </w:p>
        </w:tc>
        <w:tc>
          <w:tcPr>
            <w:tcW w:w="932" w:type="dxa"/>
            <w:tcBorders>
              <w:top w:val="nil"/>
              <w:left w:val="nil"/>
              <w:bottom w:val="single" w:sz="4" w:space="0" w:color="000000"/>
              <w:right w:val="single" w:sz="4" w:space="0" w:color="000000"/>
            </w:tcBorders>
            <w:noWrap/>
            <w:vAlign w:val="center"/>
          </w:tcPr>
          <w:p w:rsidR="00787D8B" w:rsidRPr="00350F0D" w:rsidRDefault="00787D8B" w:rsidP="00350F0D">
            <w:pPr>
              <w:widowControl/>
              <w:jc w:val="right"/>
              <w:rPr>
                <w:rFonts w:ascii="宋体" w:cs="Arial"/>
                <w:color w:val="000000"/>
                <w:kern w:val="0"/>
                <w:sz w:val="22"/>
              </w:rPr>
            </w:pPr>
          </w:p>
        </w:tc>
        <w:tc>
          <w:tcPr>
            <w:tcW w:w="932" w:type="dxa"/>
            <w:tcBorders>
              <w:top w:val="nil"/>
              <w:left w:val="nil"/>
              <w:bottom w:val="single" w:sz="4" w:space="0" w:color="000000"/>
              <w:right w:val="single" w:sz="4" w:space="0" w:color="000000"/>
            </w:tcBorders>
            <w:noWrap/>
            <w:vAlign w:val="center"/>
          </w:tcPr>
          <w:p w:rsidR="00787D8B" w:rsidRPr="00350F0D" w:rsidRDefault="00787D8B" w:rsidP="00350F0D">
            <w:pPr>
              <w:widowControl/>
              <w:jc w:val="right"/>
              <w:rPr>
                <w:rFonts w:ascii="宋体" w:cs="Arial"/>
                <w:color w:val="000000"/>
                <w:kern w:val="0"/>
                <w:sz w:val="22"/>
              </w:rPr>
            </w:pPr>
          </w:p>
        </w:tc>
        <w:tc>
          <w:tcPr>
            <w:tcW w:w="932" w:type="dxa"/>
            <w:tcBorders>
              <w:top w:val="nil"/>
              <w:left w:val="nil"/>
              <w:bottom w:val="single" w:sz="4" w:space="0" w:color="000000"/>
              <w:right w:val="single" w:sz="4" w:space="0" w:color="000000"/>
            </w:tcBorders>
            <w:noWrap/>
            <w:vAlign w:val="center"/>
          </w:tcPr>
          <w:p w:rsidR="00787D8B" w:rsidRPr="00350F0D" w:rsidRDefault="00787D8B" w:rsidP="00350F0D">
            <w:pPr>
              <w:widowControl/>
              <w:jc w:val="right"/>
              <w:rPr>
                <w:rFonts w:ascii="宋体" w:cs="Arial"/>
                <w:color w:val="000000"/>
                <w:kern w:val="0"/>
                <w:sz w:val="22"/>
              </w:rPr>
            </w:pPr>
          </w:p>
        </w:tc>
        <w:tc>
          <w:tcPr>
            <w:tcW w:w="932" w:type="dxa"/>
            <w:gridSpan w:val="3"/>
            <w:tcBorders>
              <w:top w:val="nil"/>
              <w:left w:val="nil"/>
              <w:bottom w:val="single" w:sz="4" w:space="0" w:color="000000"/>
              <w:right w:val="single" w:sz="4" w:space="0" w:color="000000"/>
            </w:tcBorders>
            <w:noWrap/>
            <w:vAlign w:val="center"/>
          </w:tcPr>
          <w:p w:rsidR="00787D8B" w:rsidRPr="00350F0D" w:rsidRDefault="00787D8B" w:rsidP="00350F0D">
            <w:pPr>
              <w:widowControl/>
              <w:jc w:val="right"/>
              <w:rPr>
                <w:rFonts w:ascii="宋体" w:cs="Arial"/>
                <w:color w:val="000000"/>
                <w:kern w:val="0"/>
                <w:sz w:val="22"/>
              </w:rPr>
            </w:pPr>
          </w:p>
        </w:tc>
        <w:tc>
          <w:tcPr>
            <w:tcW w:w="1518" w:type="dxa"/>
            <w:tcBorders>
              <w:top w:val="nil"/>
              <w:left w:val="nil"/>
              <w:bottom w:val="single" w:sz="4" w:space="0" w:color="000000"/>
              <w:right w:val="single" w:sz="8" w:space="0" w:color="000000"/>
            </w:tcBorders>
            <w:noWrap/>
            <w:vAlign w:val="center"/>
          </w:tcPr>
          <w:p w:rsidR="00787D8B" w:rsidRPr="00350F0D" w:rsidRDefault="00787D8B" w:rsidP="00350F0D">
            <w:pPr>
              <w:widowControl/>
              <w:jc w:val="right"/>
              <w:rPr>
                <w:rFonts w:ascii="宋体" w:cs="Arial"/>
                <w:color w:val="000000"/>
                <w:kern w:val="0"/>
                <w:sz w:val="22"/>
              </w:rPr>
            </w:pPr>
          </w:p>
        </w:tc>
      </w:tr>
      <w:tr w:rsidR="00787D8B" w:rsidRPr="00891DD7" w:rsidTr="00F12645">
        <w:trPr>
          <w:gridAfter w:val="1"/>
          <w:wAfter w:w="357" w:type="dxa"/>
          <w:trHeight w:val="308"/>
        </w:trPr>
        <w:tc>
          <w:tcPr>
            <w:tcW w:w="1308" w:type="dxa"/>
            <w:gridSpan w:val="3"/>
            <w:tcBorders>
              <w:top w:val="single" w:sz="4" w:space="0" w:color="000000"/>
              <w:left w:val="single" w:sz="8" w:space="0" w:color="000000"/>
              <w:bottom w:val="single" w:sz="4" w:space="0" w:color="000000"/>
              <w:right w:val="single" w:sz="4" w:space="0" w:color="000000"/>
            </w:tcBorders>
            <w:noWrap/>
            <w:vAlign w:val="center"/>
          </w:tcPr>
          <w:p w:rsidR="00787D8B" w:rsidRPr="00350F0D" w:rsidRDefault="00787D8B" w:rsidP="00350F0D">
            <w:pPr>
              <w:widowControl/>
              <w:jc w:val="left"/>
              <w:rPr>
                <w:rFonts w:ascii="宋体" w:cs="Arial"/>
                <w:color w:val="000000"/>
                <w:kern w:val="0"/>
                <w:sz w:val="22"/>
              </w:rPr>
            </w:pPr>
            <w:r>
              <w:rPr>
                <w:rFonts w:ascii="宋体" w:hAnsi="宋体" w:cs="Arial"/>
                <w:color w:val="000000"/>
                <w:kern w:val="0"/>
                <w:sz w:val="22"/>
              </w:rPr>
              <w:t>2110199</w:t>
            </w:r>
          </w:p>
        </w:tc>
        <w:tc>
          <w:tcPr>
            <w:tcW w:w="3566" w:type="dxa"/>
            <w:tcBorders>
              <w:top w:val="nil"/>
              <w:left w:val="nil"/>
              <w:bottom w:val="single" w:sz="4" w:space="0" w:color="000000"/>
              <w:right w:val="single" w:sz="4" w:space="0" w:color="000000"/>
            </w:tcBorders>
            <w:noWrap/>
            <w:vAlign w:val="center"/>
          </w:tcPr>
          <w:p w:rsidR="00787D8B" w:rsidRPr="00350F0D" w:rsidRDefault="00787D8B" w:rsidP="00350F0D">
            <w:pPr>
              <w:widowControl/>
              <w:jc w:val="left"/>
              <w:rPr>
                <w:rFonts w:ascii="宋体" w:cs="Arial"/>
                <w:color w:val="000000"/>
                <w:kern w:val="0"/>
                <w:sz w:val="22"/>
              </w:rPr>
            </w:pPr>
            <w:r w:rsidRPr="00350F0D">
              <w:rPr>
                <w:rFonts w:ascii="宋体" w:hAnsi="宋体" w:cs="Arial"/>
                <w:color w:val="000000"/>
                <w:kern w:val="0"/>
                <w:sz w:val="22"/>
              </w:rPr>
              <w:t xml:space="preserve"> </w:t>
            </w:r>
            <w:r>
              <w:rPr>
                <w:rFonts w:ascii="宋体" w:hAnsi="宋体" w:cs="Arial" w:hint="eastAsia"/>
                <w:color w:val="000000"/>
                <w:kern w:val="0"/>
                <w:sz w:val="22"/>
              </w:rPr>
              <w:t>其他环境保护管理事务支出</w:t>
            </w:r>
          </w:p>
        </w:tc>
        <w:tc>
          <w:tcPr>
            <w:tcW w:w="2012" w:type="dxa"/>
            <w:gridSpan w:val="3"/>
            <w:tcBorders>
              <w:top w:val="nil"/>
              <w:left w:val="nil"/>
              <w:bottom w:val="single" w:sz="4" w:space="0" w:color="000000"/>
              <w:right w:val="single" w:sz="4" w:space="0" w:color="000000"/>
            </w:tcBorders>
            <w:noWrap/>
            <w:vAlign w:val="center"/>
          </w:tcPr>
          <w:p w:rsidR="00787D8B" w:rsidRPr="00F12645" w:rsidRDefault="00787D8B" w:rsidP="00350F0D">
            <w:pPr>
              <w:widowControl/>
              <w:jc w:val="right"/>
              <w:rPr>
                <w:rFonts w:ascii="宋体" w:cs="Arial"/>
                <w:color w:val="000000"/>
                <w:kern w:val="0"/>
                <w:sz w:val="22"/>
              </w:rPr>
            </w:pPr>
            <w:r>
              <w:rPr>
                <w:rFonts w:ascii="宋体" w:cs="Arial"/>
                <w:color w:val="000000"/>
                <w:kern w:val="0"/>
                <w:sz w:val="22"/>
              </w:rPr>
              <w:t>4422153.83</w:t>
            </w:r>
          </w:p>
        </w:tc>
        <w:tc>
          <w:tcPr>
            <w:tcW w:w="2012" w:type="dxa"/>
            <w:gridSpan w:val="2"/>
            <w:tcBorders>
              <w:top w:val="nil"/>
              <w:left w:val="nil"/>
              <w:bottom w:val="single" w:sz="4" w:space="0" w:color="000000"/>
              <w:right w:val="single" w:sz="4" w:space="0" w:color="000000"/>
            </w:tcBorders>
            <w:noWrap/>
            <w:vAlign w:val="center"/>
          </w:tcPr>
          <w:p w:rsidR="00787D8B" w:rsidRPr="00350F0D" w:rsidRDefault="00787D8B" w:rsidP="00350F0D">
            <w:pPr>
              <w:widowControl/>
              <w:jc w:val="right"/>
              <w:rPr>
                <w:rFonts w:ascii="宋体" w:cs="Arial"/>
                <w:color w:val="000000"/>
                <w:kern w:val="0"/>
                <w:sz w:val="22"/>
              </w:rPr>
            </w:pPr>
            <w:r>
              <w:rPr>
                <w:rFonts w:ascii="宋体" w:cs="Arial"/>
                <w:color w:val="000000"/>
                <w:kern w:val="0"/>
                <w:sz w:val="22"/>
              </w:rPr>
              <w:t>4422153.83</w:t>
            </w:r>
          </w:p>
        </w:tc>
        <w:tc>
          <w:tcPr>
            <w:tcW w:w="932" w:type="dxa"/>
            <w:tcBorders>
              <w:top w:val="nil"/>
              <w:left w:val="nil"/>
              <w:bottom w:val="single" w:sz="4" w:space="0" w:color="000000"/>
              <w:right w:val="single" w:sz="4" w:space="0" w:color="000000"/>
            </w:tcBorders>
            <w:noWrap/>
            <w:vAlign w:val="center"/>
          </w:tcPr>
          <w:p w:rsidR="00787D8B" w:rsidRPr="00350F0D" w:rsidRDefault="00787D8B" w:rsidP="00350F0D">
            <w:pPr>
              <w:widowControl/>
              <w:jc w:val="right"/>
              <w:rPr>
                <w:rFonts w:ascii="宋体" w:cs="Arial"/>
                <w:color w:val="000000"/>
                <w:kern w:val="0"/>
                <w:sz w:val="22"/>
              </w:rPr>
            </w:pPr>
          </w:p>
        </w:tc>
        <w:tc>
          <w:tcPr>
            <w:tcW w:w="932" w:type="dxa"/>
            <w:tcBorders>
              <w:top w:val="nil"/>
              <w:left w:val="nil"/>
              <w:bottom w:val="single" w:sz="4" w:space="0" w:color="000000"/>
              <w:right w:val="single" w:sz="4" w:space="0" w:color="000000"/>
            </w:tcBorders>
            <w:noWrap/>
            <w:vAlign w:val="center"/>
          </w:tcPr>
          <w:p w:rsidR="00787D8B" w:rsidRPr="00350F0D" w:rsidRDefault="00787D8B" w:rsidP="00350F0D">
            <w:pPr>
              <w:widowControl/>
              <w:jc w:val="right"/>
              <w:rPr>
                <w:rFonts w:ascii="宋体" w:cs="Arial"/>
                <w:color w:val="000000"/>
                <w:kern w:val="0"/>
                <w:sz w:val="22"/>
              </w:rPr>
            </w:pPr>
          </w:p>
        </w:tc>
        <w:tc>
          <w:tcPr>
            <w:tcW w:w="932" w:type="dxa"/>
            <w:tcBorders>
              <w:top w:val="nil"/>
              <w:left w:val="nil"/>
              <w:bottom w:val="single" w:sz="4" w:space="0" w:color="000000"/>
              <w:right w:val="single" w:sz="4" w:space="0" w:color="000000"/>
            </w:tcBorders>
            <w:noWrap/>
            <w:vAlign w:val="center"/>
          </w:tcPr>
          <w:p w:rsidR="00787D8B" w:rsidRPr="00350F0D" w:rsidRDefault="00787D8B" w:rsidP="00F6183F">
            <w:pPr>
              <w:widowControl/>
              <w:ind w:right="110"/>
              <w:jc w:val="right"/>
              <w:rPr>
                <w:rFonts w:ascii="宋体" w:cs="Arial"/>
                <w:color w:val="000000"/>
                <w:kern w:val="0"/>
                <w:sz w:val="22"/>
              </w:rPr>
            </w:pPr>
          </w:p>
        </w:tc>
        <w:tc>
          <w:tcPr>
            <w:tcW w:w="932" w:type="dxa"/>
            <w:gridSpan w:val="3"/>
            <w:tcBorders>
              <w:top w:val="nil"/>
              <w:left w:val="nil"/>
              <w:bottom w:val="single" w:sz="4" w:space="0" w:color="000000"/>
              <w:right w:val="single" w:sz="4" w:space="0" w:color="000000"/>
            </w:tcBorders>
            <w:noWrap/>
            <w:vAlign w:val="center"/>
          </w:tcPr>
          <w:p w:rsidR="00787D8B" w:rsidRPr="00350F0D" w:rsidRDefault="00787D8B" w:rsidP="00350F0D">
            <w:pPr>
              <w:widowControl/>
              <w:jc w:val="right"/>
              <w:rPr>
                <w:rFonts w:ascii="宋体" w:cs="Arial"/>
                <w:color w:val="000000"/>
                <w:kern w:val="0"/>
                <w:sz w:val="22"/>
              </w:rPr>
            </w:pPr>
          </w:p>
        </w:tc>
        <w:tc>
          <w:tcPr>
            <w:tcW w:w="1518" w:type="dxa"/>
            <w:tcBorders>
              <w:top w:val="nil"/>
              <w:left w:val="nil"/>
              <w:bottom w:val="single" w:sz="4" w:space="0" w:color="000000"/>
              <w:right w:val="single" w:sz="8" w:space="0" w:color="000000"/>
            </w:tcBorders>
            <w:noWrap/>
            <w:vAlign w:val="center"/>
          </w:tcPr>
          <w:p w:rsidR="00787D8B" w:rsidRPr="00350F0D" w:rsidRDefault="00787D8B" w:rsidP="00350F0D">
            <w:pPr>
              <w:widowControl/>
              <w:jc w:val="right"/>
              <w:rPr>
                <w:rFonts w:ascii="宋体" w:cs="Arial"/>
                <w:color w:val="000000"/>
                <w:kern w:val="0"/>
                <w:sz w:val="22"/>
              </w:rPr>
            </w:pPr>
          </w:p>
        </w:tc>
      </w:tr>
      <w:tr w:rsidR="00787D8B" w:rsidRPr="00891DD7" w:rsidTr="00F12645">
        <w:trPr>
          <w:gridAfter w:val="1"/>
          <w:wAfter w:w="357" w:type="dxa"/>
          <w:trHeight w:val="308"/>
        </w:trPr>
        <w:tc>
          <w:tcPr>
            <w:tcW w:w="1308" w:type="dxa"/>
            <w:gridSpan w:val="3"/>
            <w:tcBorders>
              <w:top w:val="single" w:sz="4" w:space="0" w:color="000000"/>
              <w:left w:val="single" w:sz="8" w:space="0" w:color="000000"/>
              <w:bottom w:val="single" w:sz="4" w:space="0" w:color="000000"/>
              <w:right w:val="single" w:sz="4" w:space="0" w:color="000000"/>
            </w:tcBorders>
            <w:noWrap/>
            <w:vAlign w:val="center"/>
          </w:tcPr>
          <w:p w:rsidR="00787D8B" w:rsidRPr="00350F0D" w:rsidRDefault="00787D8B" w:rsidP="00350F0D">
            <w:pPr>
              <w:widowControl/>
              <w:jc w:val="left"/>
              <w:rPr>
                <w:rFonts w:ascii="宋体" w:cs="Arial"/>
                <w:color w:val="000000"/>
                <w:kern w:val="0"/>
                <w:sz w:val="22"/>
              </w:rPr>
            </w:pPr>
            <w:r>
              <w:rPr>
                <w:rFonts w:ascii="宋体" w:hAnsi="宋体" w:cs="Arial"/>
                <w:color w:val="000000"/>
                <w:kern w:val="0"/>
                <w:sz w:val="22"/>
              </w:rPr>
              <w:t>21102</w:t>
            </w:r>
          </w:p>
        </w:tc>
        <w:tc>
          <w:tcPr>
            <w:tcW w:w="3566" w:type="dxa"/>
            <w:tcBorders>
              <w:top w:val="nil"/>
              <w:left w:val="nil"/>
              <w:bottom w:val="single" w:sz="4" w:space="0" w:color="000000"/>
              <w:right w:val="single" w:sz="4" w:space="0" w:color="000000"/>
            </w:tcBorders>
            <w:noWrap/>
            <w:vAlign w:val="center"/>
          </w:tcPr>
          <w:p w:rsidR="00787D8B" w:rsidRPr="00350F0D" w:rsidRDefault="00787D8B" w:rsidP="00350F0D">
            <w:pPr>
              <w:widowControl/>
              <w:jc w:val="left"/>
              <w:rPr>
                <w:rFonts w:ascii="宋体" w:cs="Arial"/>
                <w:color w:val="000000"/>
                <w:kern w:val="0"/>
                <w:sz w:val="22"/>
              </w:rPr>
            </w:pPr>
            <w:r>
              <w:rPr>
                <w:rFonts w:ascii="宋体" w:hAnsi="宋体" w:cs="Arial" w:hint="eastAsia"/>
                <w:color w:val="000000"/>
                <w:kern w:val="0"/>
                <w:sz w:val="22"/>
              </w:rPr>
              <w:t>环境监测与监察</w:t>
            </w:r>
          </w:p>
        </w:tc>
        <w:tc>
          <w:tcPr>
            <w:tcW w:w="2012" w:type="dxa"/>
            <w:gridSpan w:val="3"/>
            <w:tcBorders>
              <w:top w:val="nil"/>
              <w:left w:val="nil"/>
              <w:bottom w:val="single" w:sz="4" w:space="0" w:color="000000"/>
              <w:right w:val="single" w:sz="4" w:space="0" w:color="000000"/>
            </w:tcBorders>
            <w:noWrap/>
            <w:vAlign w:val="center"/>
          </w:tcPr>
          <w:p w:rsidR="00787D8B" w:rsidRPr="00350F0D" w:rsidRDefault="00787D8B" w:rsidP="00350F0D">
            <w:pPr>
              <w:widowControl/>
              <w:jc w:val="right"/>
              <w:rPr>
                <w:rFonts w:ascii="宋体" w:cs="Arial"/>
                <w:color w:val="000000"/>
                <w:kern w:val="0"/>
                <w:sz w:val="22"/>
              </w:rPr>
            </w:pPr>
            <w:r>
              <w:rPr>
                <w:rFonts w:ascii="宋体" w:cs="Arial"/>
                <w:color w:val="000000"/>
                <w:kern w:val="0"/>
                <w:sz w:val="22"/>
              </w:rPr>
              <w:t>666914.42</w:t>
            </w:r>
          </w:p>
        </w:tc>
        <w:tc>
          <w:tcPr>
            <w:tcW w:w="2012" w:type="dxa"/>
            <w:gridSpan w:val="2"/>
            <w:tcBorders>
              <w:top w:val="nil"/>
              <w:left w:val="nil"/>
              <w:bottom w:val="single" w:sz="4" w:space="0" w:color="000000"/>
              <w:right w:val="single" w:sz="4" w:space="0" w:color="000000"/>
            </w:tcBorders>
            <w:noWrap/>
            <w:vAlign w:val="center"/>
          </w:tcPr>
          <w:p w:rsidR="00787D8B" w:rsidRPr="00350F0D" w:rsidRDefault="00787D8B" w:rsidP="00350F0D">
            <w:pPr>
              <w:widowControl/>
              <w:jc w:val="right"/>
              <w:rPr>
                <w:rFonts w:ascii="宋体" w:cs="Arial"/>
                <w:color w:val="000000"/>
                <w:kern w:val="0"/>
                <w:sz w:val="22"/>
              </w:rPr>
            </w:pPr>
            <w:r>
              <w:rPr>
                <w:rFonts w:ascii="宋体" w:cs="Arial"/>
                <w:color w:val="000000"/>
                <w:kern w:val="0"/>
                <w:sz w:val="22"/>
              </w:rPr>
              <w:t>666914.42</w:t>
            </w:r>
          </w:p>
        </w:tc>
        <w:tc>
          <w:tcPr>
            <w:tcW w:w="932" w:type="dxa"/>
            <w:tcBorders>
              <w:top w:val="nil"/>
              <w:left w:val="nil"/>
              <w:bottom w:val="single" w:sz="4" w:space="0" w:color="000000"/>
              <w:right w:val="single" w:sz="4" w:space="0" w:color="000000"/>
            </w:tcBorders>
            <w:noWrap/>
            <w:vAlign w:val="center"/>
          </w:tcPr>
          <w:p w:rsidR="00787D8B" w:rsidRPr="00350F0D" w:rsidRDefault="00787D8B" w:rsidP="00350F0D">
            <w:pPr>
              <w:widowControl/>
              <w:jc w:val="right"/>
              <w:rPr>
                <w:rFonts w:ascii="宋体" w:cs="Arial"/>
                <w:color w:val="000000"/>
                <w:kern w:val="0"/>
                <w:sz w:val="22"/>
              </w:rPr>
            </w:pPr>
          </w:p>
        </w:tc>
        <w:tc>
          <w:tcPr>
            <w:tcW w:w="932" w:type="dxa"/>
            <w:tcBorders>
              <w:top w:val="nil"/>
              <w:left w:val="nil"/>
              <w:bottom w:val="single" w:sz="4" w:space="0" w:color="000000"/>
              <w:right w:val="single" w:sz="4" w:space="0" w:color="000000"/>
            </w:tcBorders>
            <w:noWrap/>
            <w:vAlign w:val="center"/>
          </w:tcPr>
          <w:p w:rsidR="00787D8B" w:rsidRPr="00350F0D" w:rsidRDefault="00787D8B" w:rsidP="00350F0D">
            <w:pPr>
              <w:widowControl/>
              <w:jc w:val="right"/>
              <w:rPr>
                <w:rFonts w:ascii="宋体" w:cs="Arial"/>
                <w:color w:val="000000"/>
                <w:kern w:val="0"/>
                <w:sz w:val="22"/>
              </w:rPr>
            </w:pPr>
          </w:p>
        </w:tc>
        <w:tc>
          <w:tcPr>
            <w:tcW w:w="932" w:type="dxa"/>
            <w:tcBorders>
              <w:top w:val="nil"/>
              <w:left w:val="nil"/>
              <w:bottom w:val="single" w:sz="4" w:space="0" w:color="000000"/>
              <w:right w:val="single" w:sz="4" w:space="0" w:color="000000"/>
            </w:tcBorders>
            <w:noWrap/>
            <w:vAlign w:val="center"/>
          </w:tcPr>
          <w:p w:rsidR="00787D8B" w:rsidRPr="00350F0D" w:rsidRDefault="00787D8B" w:rsidP="00350F0D">
            <w:pPr>
              <w:widowControl/>
              <w:jc w:val="right"/>
              <w:rPr>
                <w:rFonts w:ascii="宋体" w:cs="Arial"/>
                <w:color w:val="000000"/>
                <w:kern w:val="0"/>
                <w:sz w:val="22"/>
              </w:rPr>
            </w:pPr>
          </w:p>
        </w:tc>
        <w:tc>
          <w:tcPr>
            <w:tcW w:w="932" w:type="dxa"/>
            <w:gridSpan w:val="3"/>
            <w:tcBorders>
              <w:top w:val="nil"/>
              <w:left w:val="nil"/>
              <w:bottom w:val="single" w:sz="4" w:space="0" w:color="000000"/>
              <w:right w:val="single" w:sz="4" w:space="0" w:color="000000"/>
            </w:tcBorders>
            <w:noWrap/>
            <w:vAlign w:val="center"/>
          </w:tcPr>
          <w:p w:rsidR="00787D8B" w:rsidRPr="00350F0D" w:rsidRDefault="00787D8B" w:rsidP="00350F0D">
            <w:pPr>
              <w:widowControl/>
              <w:jc w:val="right"/>
              <w:rPr>
                <w:rFonts w:ascii="宋体" w:cs="Arial"/>
                <w:color w:val="000000"/>
                <w:kern w:val="0"/>
                <w:sz w:val="22"/>
              </w:rPr>
            </w:pPr>
          </w:p>
        </w:tc>
        <w:tc>
          <w:tcPr>
            <w:tcW w:w="1518" w:type="dxa"/>
            <w:tcBorders>
              <w:top w:val="nil"/>
              <w:left w:val="nil"/>
              <w:bottom w:val="single" w:sz="4" w:space="0" w:color="000000"/>
              <w:right w:val="single" w:sz="8" w:space="0" w:color="000000"/>
            </w:tcBorders>
            <w:noWrap/>
            <w:vAlign w:val="center"/>
          </w:tcPr>
          <w:p w:rsidR="00787D8B" w:rsidRPr="00350F0D" w:rsidRDefault="00787D8B" w:rsidP="00350F0D">
            <w:pPr>
              <w:widowControl/>
              <w:jc w:val="right"/>
              <w:rPr>
                <w:rFonts w:ascii="宋体" w:cs="Arial"/>
                <w:color w:val="000000"/>
                <w:kern w:val="0"/>
                <w:sz w:val="22"/>
              </w:rPr>
            </w:pPr>
          </w:p>
        </w:tc>
      </w:tr>
      <w:tr w:rsidR="00787D8B" w:rsidRPr="00891DD7" w:rsidTr="00F12645">
        <w:trPr>
          <w:gridAfter w:val="1"/>
          <w:wAfter w:w="357" w:type="dxa"/>
          <w:trHeight w:val="308"/>
        </w:trPr>
        <w:tc>
          <w:tcPr>
            <w:tcW w:w="1308" w:type="dxa"/>
            <w:gridSpan w:val="3"/>
            <w:tcBorders>
              <w:top w:val="single" w:sz="4" w:space="0" w:color="000000"/>
              <w:left w:val="single" w:sz="8" w:space="0" w:color="000000"/>
              <w:bottom w:val="single" w:sz="4" w:space="0" w:color="000000"/>
              <w:right w:val="single" w:sz="4" w:space="0" w:color="000000"/>
            </w:tcBorders>
            <w:noWrap/>
            <w:vAlign w:val="center"/>
          </w:tcPr>
          <w:p w:rsidR="00787D8B" w:rsidRPr="00350F0D" w:rsidRDefault="00787D8B" w:rsidP="00350F0D">
            <w:pPr>
              <w:widowControl/>
              <w:jc w:val="left"/>
              <w:rPr>
                <w:rFonts w:ascii="宋体" w:cs="Arial"/>
                <w:color w:val="000000"/>
                <w:kern w:val="0"/>
                <w:sz w:val="22"/>
              </w:rPr>
            </w:pPr>
            <w:r>
              <w:rPr>
                <w:rFonts w:ascii="宋体" w:hAnsi="宋体" w:cs="Arial"/>
                <w:color w:val="000000"/>
                <w:kern w:val="0"/>
                <w:sz w:val="22"/>
              </w:rPr>
              <w:t>2110299</w:t>
            </w:r>
          </w:p>
        </w:tc>
        <w:tc>
          <w:tcPr>
            <w:tcW w:w="3566" w:type="dxa"/>
            <w:tcBorders>
              <w:top w:val="nil"/>
              <w:left w:val="nil"/>
              <w:bottom w:val="single" w:sz="4" w:space="0" w:color="000000"/>
              <w:right w:val="single" w:sz="4" w:space="0" w:color="000000"/>
            </w:tcBorders>
            <w:noWrap/>
            <w:vAlign w:val="center"/>
          </w:tcPr>
          <w:p w:rsidR="00787D8B" w:rsidRPr="00350F0D" w:rsidRDefault="00787D8B" w:rsidP="00350F0D">
            <w:pPr>
              <w:widowControl/>
              <w:jc w:val="left"/>
              <w:rPr>
                <w:rFonts w:ascii="宋体" w:cs="Arial"/>
                <w:color w:val="000000"/>
                <w:kern w:val="0"/>
                <w:sz w:val="22"/>
              </w:rPr>
            </w:pPr>
            <w:r>
              <w:rPr>
                <w:rFonts w:ascii="宋体" w:hAnsi="宋体" w:cs="Arial" w:hint="eastAsia"/>
                <w:color w:val="000000"/>
                <w:kern w:val="0"/>
                <w:sz w:val="22"/>
              </w:rPr>
              <w:t>其他环境监测与监察支出</w:t>
            </w:r>
          </w:p>
        </w:tc>
        <w:tc>
          <w:tcPr>
            <w:tcW w:w="2012" w:type="dxa"/>
            <w:gridSpan w:val="3"/>
            <w:tcBorders>
              <w:top w:val="nil"/>
              <w:left w:val="nil"/>
              <w:bottom w:val="single" w:sz="4" w:space="0" w:color="000000"/>
              <w:right w:val="single" w:sz="4" w:space="0" w:color="000000"/>
            </w:tcBorders>
            <w:noWrap/>
            <w:vAlign w:val="center"/>
          </w:tcPr>
          <w:p w:rsidR="00787D8B" w:rsidRPr="00F12645" w:rsidRDefault="00787D8B" w:rsidP="00350F0D">
            <w:pPr>
              <w:widowControl/>
              <w:jc w:val="right"/>
              <w:rPr>
                <w:rFonts w:ascii="宋体" w:cs="Arial"/>
                <w:color w:val="000000"/>
                <w:kern w:val="0"/>
                <w:sz w:val="22"/>
              </w:rPr>
            </w:pPr>
            <w:r>
              <w:rPr>
                <w:rFonts w:ascii="宋体" w:cs="Arial"/>
                <w:color w:val="000000"/>
                <w:kern w:val="0"/>
                <w:sz w:val="22"/>
              </w:rPr>
              <w:t>666914.42</w:t>
            </w:r>
          </w:p>
        </w:tc>
        <w:tc>
          <w:tcPr>
            <w:tcW w:w="2012" w:type="dxa"/>
            <w:gridSpan w:val="2"/>
            <w:tcBorders>
              <w:top w:val="nil"/>
              <w:left w:val="nil"/>
              <w:bottom w:val="single" w:sz="4" w:space="0" w:color="000000"/>
              <w:right w:val="single" w:sz="4" w:space="0" w:color="000000"/>
            </w:tcBorders>
            <w:noWrap/>
            <w:vAlign w:val="center"/>
          </w:tcPr>
          <w:p w:rsidR="00787D8B" w:rsidRPr="00350F0D" w:rsidRDefault="00787D8B" w:rsidP="00350F0D">
            <w:pPr>
              <w:widowControl/>
              <w:jc w:val="right"/>
              <w:rPr>
                <w:rFonts w:ascii="宋体" w:cs="Arial"/>
                <w:color w:val="000000"/>
                <w:kern w:val="0"/>
                <w:sz w:val="22"/>
              </w:rPr>
            </w:pPr>
            <w:r>
              <w:rPr>
                <w:rFonts w:ascii="宋体" w:cs="Arial"/>
                <w:color w:val="000000"/>
                <w:kern w:val="0"/>
                <w:sz w:val="22"/>
              </w:rPr>
              <w:t>666914.42</w:t>
            </w:r>
          </w:p>
        </w:tc>
        <w:tc>
          <w:tcPr>
            <w:tcW w:w="932" w:type="dxa"/>
            <w:tcBorders>
              <w:top w:val="nil"/>
              <w:left w:val="nil"/>
              <w:bottom w:val="single" w:sz="4" w:space="0" w:color="000000"/>
              <w:right w:val="single" w:sz="4" w:space="0" w:color="000000"/>
            </w:tcBorders>
            <w:noWrap/>
            <w:vAlign w:val="center"/>
          </w:tcPr>
          <w:p w:rsidR="00787D8B" w:rsidRPr="00350F0D" w:rsidRDefault="00787D8B" w:rsidP="00350F0D">
            <w:pPr>
              <w:widowControl/>
              <w:jc w:val="right"/>
              <w:rPr>
                <w:rFonts w:ascii="宋体" w:cs="Arial"/>
                <w:color w:val="000000"/>
                <w:kern w:val="0"/>
                <w:sz w:val="22"/>
              </w:rPr>
            </w:pPr>
          </w:p>
        </w:tc>
        <w:tc>
          <w:tcPr>
            <w:tcW w:w="932" w:type="dxa"/>
            <w:tcBorders>
              <w:top w:val="nil"/>
              <w:left w:val="nil"/>
              <w:bottom w:val="single" w:sz="4" w:space="0" w:color="000000"/>
              <w:right w:val="single" w:sz="4" w:space="0" w:color="000000"/>
            </w:tcBorders>
            <w:noWrap/>
            <w:vAlign w:val="center"/>
          </w:tcPr>
          <w:p w:rsidR="00787D8B" w:rsidRPr="00350F0D" w:rsidRDefault="00787D8B" w:rsidP="00350F0D">
            <w:pPr>
              <w:widowControl/>
              <w:jc w:val="right"/>
              <w:rPr>
                <w:rFonts w:ascii="宋体" w:cs="Arial"/>
                <w:color w:val="000000"/>
                <w:kern w:val="0"/>
                <w:sz w:val="22"/>
              </w:rPr>
            </w:pPr>
          </w:p>
        </w:tc>
        <w:tc>
          <w:tcPr>
            <w:tcW w:w="932" w:type="dxa"/>
            <w:tcBorders>
              <w:top w:val="nil"/>
              <w:left w:val="nil"/>
              <w:bottom w:val="single" w:sz="4" w:space="0" w:color="000000"/>
              <w:right w:val="single" w:sz="4" w:space="0" w:color="000000"/>
            </w:tcBorders>
            <w:noWrap/>
            <w:vAlign w:val="center"/>
          </w:tcPr>
          <w:p w:rsidR="00787D8B" w:rsidRPr="00350F0D" w:rsidRDefault="00787D8B" w:rsidP="00350F0D">
            <w:pPr>
              <w:widowControl/>
              <w:jc w:val="right"/>
              <w:rPr>
                <w:rFonts w:ascii="宋体" w:cs="Arial"/>
                <w:color w:val="000000"/>
                <w:kern w:val="0"/>
                <w:sz w:val="22"/>
              </w:rPr>
            </w:pPr>
          </w:p>
        </w:tc>
        <w:tc>
          <w:tcPr>
            <w:tcW w:w="932" w:type="dxa"/>
            <w:gridSpan w:val="3"/>
            <w:tcBorders>
              <w:top w:val="nil"/>
              <w:left w:val="nil"/>
              <w:bottom w:val="single" w:sz="4" w:space="0" w:color="000000"/>
              <w:right w:val="single" w:sz="4" w:space="0" w:color="000000"/>
            </w:tcBorders>
            <w:noWrap/>
            <w:vAlign w:val="center"/>
          </w:tcPr>
          <w:p w:rsidR="00787D8B" w:rsidRPr="00350F0D" w:rsidRDefault="00787D8B" w:rsidP="00350F0D">
            <w:pPr>
              <w:widowControl/>
              <w:jc w:val="right"/>
              <w:rPr>
                <w:rFonts w:ascii="宋体" w:cs="Arial"/>
                <w:color w:val="000000"/>
                <w:kern w:val="0"/>
                <w:sz w:val="22"/>
              </w:rPr>
            </w:pPr>
          </w:p>
        </w:tc>
        <w:tc>
          <w:tcPr>
            <w:tcW w:w="1518" w:type="dxa"/>
            <w:tcBorders>
              <w:top w:val="nil"/>
              <w:left w:val="nil"/>
              <w:bottom w:val="single" w:sz="4" w:space="0" w:color="000000"/>
              <w:right w:val="single" w:sz="8" w:space="0" w:color="000000"/>
            </w:tcBorders>
            <w:noWrap/>
            <w:vAlign w:val="center"/>
          </w:tcPr>
          <w:p w:rsidR="00787D8B" w:rsidRPr="00350F0D" w:rsidRDefault="00787D8B" w:rsidP="00350F0D">
            <w:pPr>
              <w:widowControl/>
              <w:jc w:val="right"/>
              <w:rPr>
                <w:rFonts w:ascii="宋体" w:cs="Arial"/>
                <w:color w:val="000000"/>
                <w:kern w:val="0"/>
                <w:sz w:val="22"/>
              </w:rPr>
            </w:pPr>
          </w:p>
        </w:tc>
      </w:tr>
      <w:tr w:rsidR="00787D8B" w:rsidRPr="00891DD7" w:rsidTr="00F12645">
        <w:trPr>
          <w:gridAfter w:val="1"/>
          <w:wAfter w:w="357" w:type="dxa"/>
          <w:trHeight w:val="308"/>
        </w:trPr>
        <w:tc>
          <w:tcPr>
            <w:tcW w:w="1308" w:type="dxa"/>
            <w:gridSpan w:val="3"/>
            <w:tcBorders>
              <w:top w:val="single" w:sz="4" w:space="0" w:color="000000"/>
              <w:left w:val="single" w:sz="8" w:space="0" w:color="000000"/>
              <w:bottom w:val="single" w:sz="4" w:space="0" w:color="000000"/>
              <w:right w:val="single" w:sz="4" w:space="0" w:color="000000"/>
            </w:tcBorders>
            <w:noWrap/>
            <w:vAlign w:val="center"/>
          </w:tcPr>
          <w:p w:rsidR="00787D8B" w:rsidRPr="00350F0D" w:rsidRDefault="00787D8B" w:rsidP="00350F0D">
            <w:pPr>
              <w:widowControl/>
              <w:jc w:val="left"/>
              <w:rPr>
                <w:rFonts w:ascii="宋体" w:cs="Arial"/>
                <w:color w:val="000000"/>
                <w:kern w:val="0"/>
                <w:sz w:val="22"/>
              </w:rPr>
            </w:pPr>
            <w:r>
              <w:rPr>
                <w:rFonts w:ascii="宋体" w:hAnsi="宋体" w:cs="Arial"/>
                <w:color w:val="000000"/>
                <w:kern w:val="0"/>
                <w:sz w:val="22"/>
              </w:rPr>
              <w:t>21103</w:t>
            </w:r>
          </w:p>
        </w:tc>
        <w:tc>
          <w:tcPr>
            <w:tcW w:w="3566" w:type="dxa"/>
            <w:tcBorders>
              <w:top w:val="nil"/>
              <w:left w:val="nil"/>
              <w:bottom w:val="single" w:sz="4" w:space="0" w:color="000000"/>
              <w:right w:val="single" w:sz="4" w:space="0" w:color="000000"/>
            </w:tcBorders>
            <w:noWrap/>
            <w:vAlign w:val="center"/>
          </w:tcPr>
          <w:p w:rsidR="00787D8B" w:rsidRPr="00350F0D" w:rsidRDefault="00787D8B" w:rsidP="00350F0D">
            <w:pPr>
              <w:widowControl/>
              <w:jc w:val="left"/>
              <w:rPr>
                <w:rFonts w:ascii="宋体" w:cs="Arial"/>
                <w:color w:val="000000"/>
                <w:kern w:val="0"/>
                <w:sz w:val="22"/>
              </w:rPr>
            </w:pPr>
            <w:r w:rsidRPr="00350F0D">
              <w:rPr>
                <w:rFonts w:ascii="宋体" w:hAnsi="宋体" w:cs="Arial"/>
                <w:color w:val="000000"/>
                <w:kern w:val="0"/>
                <w:sz w:val="22"/>
              </w:rPr>
              <w:t xml:space="preserve">  </w:t>
            </w:r>
            <w:r>
              <w:rPr>
                <w:rFonts w:ascii="宋体" w:hAnsi="宋体" w:cs="Arial" w:hint="eastAsia"/>
                <w:color w:val="000000"/>
                <w:kern w:val="0"/>
                <w:sz w:val="22"/>
              </w:rPr>
              <w:t>污染防治</w:t>
            </w:r>
          </w:p>
        </w:tc>
        <w:tc>
          <w:tcPr>
            <w:tcW w:w="2012" w:type="dxa"/>
            <w:gridSpan w:val="3"/>
            <w:tcBorders>
              <w:top w:val="nil"/>
              <w:left w:val="nil"/>
              <w:bottom w:val="single" w:sz="4" w:space="0" w:color="000000"/>
              <w:right w:val="single" w:sz="4" w:space="0" w:color="000000"/>
            </w:tcBorders>
            <w:noWrap/>
            <w:vAlign w:val="center"/>
          </w:tcPr>
          <w:p w:rsidR="00787D8B" w:rsidRPr="00350F0D" w:rsidRDefault="00787D8B" w:rsidP="00350F0D">
            <w:pPr>
              <w:widowControl/>
              <w:jc w:val="right"/>
              <w:rPr>
                <w:rFonts w:ascii="宋体" w:cs="Arial"/>
                <w:color w:val="000000"/>
                <w:kern w:val="0"/>
                <w:sz w:val="22"/>
              </w:rPr>
            </w:pPr>
            <w:r>
              <w:rPr>
                <w:rFonts w:ascii="宋体" w:cs="Arial"/>
                <w:color w:val="000000"/>
                <w:kern w:val="0"/>
                <w:sz w:val="22"/>
              </w:rPr>
              <w:t>3800000</w:t>
            </w:r>
          </w:p>
        </w:tc>
        <w:tc>
          <w:tcPr>
            <w:tcW w:w="2012" w:type="dxa"/>
            <w:gridSpan w:val="2"/>
            <w:tcBorders>
              <w:top w:val="nil"/>
              <w:left w:val="nil"/>
              <w:bottom w:val="single" w:sz="4" w:space="0" w:color="000000"/>
              <w:right w:val="single" w:sz="4" w:space="0" w:color="000000"/>
            </w:tcBorders>
            <w:noWrap/>
            <w:vAlign w:val="center"/>
          </w:tcPr>
          <w:p w:rsidR="00787D8B" w:rsidRPr="00350F0D" w:rsidRDefault="00787D8B" w:rsidP="00350F0D">
            <w:pPr>
              <w:widowControl/>
              <w:jc w:val="right"/>
              <w:rPr>
                <w:rFonts w:ascii="宋体" w:cs="Arial"/>
                <w:color w:val="000000"/>
                <w:kern w:val="0"/>
                <w:sz w:val="22"/>
              </w:rPr>
            </w:pPr>
            <w:r>
              <w:rPr>
                <w:rFonts w:ascii="宋体" w:cs="Arial"/>
                <w:color w:val="000000"/>
                <w:kern w:val="0"/>
                <w:sz w:val="22"/>
              </w:rPr>
              <w:t>3800000</w:t>
            </w:r>
          </w:p>
        </w:tc>
        <w:tc>
          <w:tcPr>
            <w:tcW w:w="932" w:type="dxa"/>
            <w:tcBorders>
              <w:top w:val="nil"/>
              <w:left w:val="nil"/>
              <w:bottom w:val="single" w:sz="4" w:space="0" w:color="000000"/>
              <w:right w:val="single" w:sz="4" w:space="0" w:color="000000"/>
            </w:tcBorders>
            <w:noWrap/>
            <w:vAlign w:val="center"/>
          </w:tcPr>
          <w:p w:rsidR="00787D8B" w:rsidRPr="00350F0D" w:rsidRDefault="00787D8B" w:rsidP="00350F0D">
            <w:pPr>
              <w:widowControl/>
              <w:jc w:val="right"/>
              <w:rPr>
                <w:rFonts w:ascii="宋体" w:cs="Arial"/>
                <w:color w:val="000000"/>
                <w:kern w:val="0"/>
                <w:sz w:val="22"/>
              </w:rPr>
            </w:pPr>
          </w:p>
        </w:tc>
        <w:tc>
          <w:tcPr>
            <w:tcW w:w="932" w:type="dxa"/>
            <w:tcBorders>
              <w:top w:val="nil"/>
              <w:left w:val="nil"/>
              <w:bottom w:val="single" w:sz="4" w:space="0" w:color="000000"/>
              <w:right w:val="single" w:sz="4" w:space="0" w:color="000000"/>
            </w:tcBorders>
            <w:noWrap/>
            <w:vAlign w:val="center"/>
          </w:tcPr>
          <w:p w:rsidR="00787D8B" w:rsidRPr="00350F0D" w:rsidRDefault="00787D8B" w:rsidP="00350F0D">
            <w:pPr>
              <w:widowControl/>
              <w:jc w:val="right"/>
              <w:rPr>
                <w:rFonts w:ascii="宋体" w:cs="Arial"/>
                <w:color w:val="000000"/>
                <w:kern w:val="0"/>
                <w:sz w:val="22"/>
              </w:rPr>
            </w:pPr>
          </w:p>
        </w:tc>
        <w:tc>
          <w:tcPr>
            <w:tcW w:w="932" w:type="dxa"/>
            <w:tcBorders>
              <w:top w:val="nil"/>
              <w:left w:val="nil"/>
              <w:bottom w:val="single" w:sz="4" w:space="0" w:color="000000"/>
              <w:right w:val="single" w:sz="4" w:space="0" w:color="000000"/>
            </w:tcBorders>
            <w:noWrap/>
            <w:vAlign w:val="center"/>
          </w:tcPr>
          <w:p w:rsidR="00787D8B" w:rsidRPr="00350F0D" w:rsidRDefault="00787D8B" w:rsidP="00350F0D">
            <w:pPr>
              <w:widowControl/>
              <w:jc w:val="right"/>
              <w:rPr>
                <w:rFonts w:ascii="宋体" w:cs="Arial"/>
                <w:color w:val="000000"/>
                <w:kern w:val="0"/>
                <w:sz w:val="22"/>
              </w:rPr>
            </w:pPr>
          </w:p>
        </w:tc>
        <w:tc>
          <w:tcPr>
            <w:tcW w:w="932" w:type="dxa"/>
            <w:gridSpan w:val="3"/>
            <w:tcBorders>
              <w:top w:val="nil"/>
              <w:left w:val="nil"/>
              <w:bottom w:val="single" w:sz="4" w:space="0" w:color="000000"/>
              <w:right w:val="single" w:sz="4" w:space="0" w:color="000000"/>
            </w:tcBorders>
            <w:noWrap/>
            <w:vAlign w:val="center"/>
          </w:tcPr>
          <w:p w:rsidR="00787D8B" w:rsidRPr="00350F0D" w:rsidRDefault="00787D8B" w:rsidP="00350F0D">
            <w:pPr>
              <w:widowControl/>
              <w:jc w:val="right"/>
              <w:rPr>
                <w:rFonts w:ascii="宋体" w:cs="Arial"/>
                <w:color w:val="000000"/>
                <w:kern w:val="0"/>
                <w:sz w:val="22"/>
              </w:rPr>
            </w:pPr>
          </w:p>
        </w:tc>
        <w:tc>
          <w:tcPr>
            <w:tcW w:w="1518" w:type="dxa"/>
            <w:tcBorders>
              <w:top w:val="nil"/>
              <w:left w:val="nil"/>
              <w:bottom w:val="single" w:sz="4" w:space="0" w:color="000000"/>
              <w:right w:val="single" w:sz="8" w:space="0" w:color="000000"/>
            </w:tcBorders>
            <w:noWrap/>
            <w:vAlign w:val="center"/>
          </w:tcPr>
          <w:p w:rsidR="00787D8B" w:rsidRPr="00350F0D" w:rsidRDefault="00787D8B" w:rsidP="00350F0D">
            <w:pPr>
              <w:widowControl/>
              <w:jc w:val="right"/>
              <w:rPr>
                <w:rFonts w:ascii="宋体" w:cs="Arial"/>
                <w:color w:val="000000"/>
                <w:kern w:val="0"/>
                <w:sz w:val="22"/>
              </w:rPr>
            </w:pPr>
          </w:p>
        </w:tc>
      </w:tr>
      <w:tr w:rsidR="00787D8B" w:rsidRPr="00891DD7" w:rsidTr="00F12645">
        <w:trPr>
          <w:gridAfter w:val="1"/>
          <w:wAfter w:w="357" w:type="dxa"/>
          <w:trHeight w:val="308"/>
        </w:trPr>
        <w:tc>
          <w:tcPr>
            <w:tcW w:w="1308" w:type="dxa"/>
            <w:gridSpan w:val="3"/>
            <w:tcBorders>
              <w:top w:val="single" w:sz="4" w:space="0" w:color="000000"/>
              <w:left w:val="single" w:sz="8" w:space="0" w:color="000000"/>
              <w:bottom w:val="single" w:sz="4" w:space="0" w:color="000000"/>
              <w:right w:val="single" w:sz="4" w:space="0" w:color="000000"/>
            </w:tcBorders>
            <w:noWrap/>
            <w:vAlign w:val="center"/>
          </w:tcPr>
          <w:p w:rsidR="00787D8B" w:rsidRPr="00350F0D" w:rsidRDefault="00787D8B" w:rsidP="00350F0D">
            <w:pPr>
              <w:widowControl/>
              <w:jc w:val="left"/>
              <w:rPr>
                <w:rFonts w:ascii="宋体" w:cs="Arial"/>
                <w:color w:val="000000"/>
                <w:kern w:val="0"/>
                <w:sz w:val="22"/>
              </w:rPr>
            </w:pPr>
            <w:r>
              <w:rPr>
                <w:rFonts w:ascii="宋体" w:hAnsi="宋体" w:cs="Arial"/>
                <w:color w:val="000000"/>
                <w:kern w:val="0"/>
                <w:sz w:val="22"/>
              </w:rPr>
              <w:t>2110307</w:t>
            </w:r>
          </w:p>
        </w:tc>
        <w:tc>
          <w:tcPr>
            <w:tcW w:w="3566" w:type="dxa"/>
            <w:tcBorders>
              <w:top w:val="nil"/>
              <w:left w:val="nil"/>
              <w:bottom w:val="single" w:sz="4" w:space="0" w:color="000000"/>
              <w:right w:val="single" w:sz="4" w:space="0" w:color="000000"/>
            </w:tcBorders>
            <w:noWrap/>
            <w:vAlign w:val="center"/>
          </w:tcPr>
          <w:p w:rsidR="00787D8B" w:rsidRPr="00350F0D" w:rsidRDefault="00787D8B" w:rsidP="00350F0D">
            <w:pPr>
              <w:widowControl/>
              <w:jc w:val="left"/>
              <w:rPr>
                <w:rFonts w:ascii="宋体" w:cs="Arial"/>
                <w:color w:val="000000"/>
                <w:kern w:val="0"/>
                <w:sz w:val="22"/>
              </w:rPr>
            </w:pPr>
            <w:r>
              <w:rPr>
                <w:rFonts w:ascii="宋体" w:hAnsi="宋体" w:cs="Arial" w:hint="eastAsia"/>
                <w:color w:val="000000"/>
                <w:kern w:val="0"/>
                <w:sz w:val="22"/>
              </w:rPr>
              <w:t>排污费安排的支出</w:t>
            </w:r>
          </w:p>
        </w:tc>
        <w:tc>
          <w:tcPr>
            <w:tcW w:w="2012" w:type="dxa"/>
            <w:gridSpan w:val="3"/>
            <w:tcBorders>
              <w:top w:val="nil"/>
              <w:left w:val="nil"/>
              <w:bottom w:val="single" w:sz="4" w:space="0" w:color="000000"/>
              <w:right w:val="single" w:sz="4" w:space="0" w:color="000000"/>
            </w:tcBorders>
            <w:noWrap/>
            <w:vAlign w:val="center"/>
          </w:tcPr>
          <w:p w:rsidR="00787D8B" w:rsidRPr="00350F0D" w:rsidRDefault="00787D8B" w:rsidP="00350F0D">
            <w:pPr>
              <w:widowControl/>
              <w:jc w:val="right"/>
              <w:rPr>
                <w:rFonts w:ascii="宋体" w:cs="Arial"/>
                <w:color w:val="000000"/>
                <w:kern w:val="0"/>
                <w:sz w:val="22"/>
              </w:rPr>
            </w:pPr>
            <w:r>
              <w:rPr>
                <w:rFonts w:ascii="宋体" w:cs="Arial"/>
                <w:color w:val="000000"/>
                <w:kern w:val="0"/>
                <w:sz w:val="22"/>
              </w:rPr>
              <w:t>3800000</w:t>
            </w:r>
          </w:p>
        </w:tc>
        <w:tc>
          <w:tcPr>
            <w:tcW w:w="2012" w:type="dxa"/>
            <w:gridSpan w:val="2"/>
            <w:tcBorders>
              <w:top w:val="nil"/>
              <w:left w:val="nil"/>
              <w:bottom w:val="single" w:sz="4" w:space="0" w:color="000000"/>
              <w:right w:val="single" w:sz="4" w:space="0" w:color="000000"/>
            </w:tcBorders>
            <w:noWrap/>
            <w:vAlign w:val="center"/>
          </w:tcPr>
          <w:p w:rsidR="00787D8B" w:rsidRPr="00350F0D" w:rsidRDefault="00787D8B" w:rsidP="00350F0D">
            <w:pPr>
              <w:widowControl/>
              <w:jc w:val="right"/>
              <w:rPr>
                <w:rFonts w:ascii="宋体" w:cs="Arial"/>
                <w:color w:val="000000"/>
                <w:kern w:val="0"/>
                <w:sz w:val="22"/>
              </w:rPr>
            </w:pPr>
            <w:r>
              <w:rPr>
                <w:rFonts w:ascii="宋体" w:cs="Arial"/>
                <w:color w:val="000000"/>
                <w:kern w:val="0"/>
                <w:sz w:val="22"/>
              </w:rPr>
              <w:t>3800000</w:t>
            </w:r>
          </w:p>
        </w:tc>
        <w:tc>
          <w:tcPr>
            <w:tcW w:w="932" w:type="dxa"/>
            <w:tcBorders>
              <w:top w:val="nil"/>
              <w:left w:val="nil"/>
              <w:bottom w:val="single" w:sz="4" w:space="0" w:color="000000"/>
              <w:right w:val="single" w:sz="4" w:space="0" w:color="000000"/>
            </w:tcBorders>
            <w:noWrap/>
            <w:vAlign w:val="center"/>
          </w:tcPr>
          <w:p w:rsidR="00787D8B" w:rsidRPr="00350F0D" w:rsidRDefault="00787D8B" w:rsidP="00350F0D">
            <w:pPr>
              <w:widowControl/>
              <w:jc w:val="right"/>
              <w:rPr>
                <w:rFonts w:ascii="宋体" w:cs="Arial"/>
                <w:color w:val="000000"/>
                <w:kern w:val="0"/>
                <w:sz w:val="22"/>
              </w:rPr>
            </w:pPr>
          </w:p>
        </w:tc>
        <w:tc>
          <w:tcPr>
            <w:tcW w:w="932" w:type="dxa"/>
            <w:tcBorders>
              <w:top w:val="nil"/>
              <w:left w:val="nil"/>
              <w:bottom w:val="single" w:sz="4" w:space="0" w:color="000000"/>
              <w:right w:val="single" w:sz="4" w:space="0" w:color="000000"/>
            </w:tcBorders>
            <w:noWrap/>
            <w:vAlign w:val="center"/>
          </w:tcPr>
          <w:p w:rsidR="00787D8B" w:rsidRPr="00350F0D" w:rsidRDefault="00787D8B" w:rsidP="00350F0D">
            <w:pPr>
              <w:widowControl/>
              <w:jc w:val="right"/>
              <w:rPr>
                <w:rFonts w:ascii="宋体" w:cs="Arial"/>
                <w:color w:val="000000"/>
                <w:kern w:val="0"/>
                <w:sz w:val="22"/>
              </w:rPr>
            </w:pPr>
          </w:p>
        </w:tc>
        <w:tc>
          <w:tcPr>
            <w:tcW w:w="932" w:type="dxa"/>
            <w:tcBorders>
              <w:top w:val="nil"/>
              <w:left w:val="nil"/>
              <w:bottom w:val="single" w:sz="4" w:space="0" w:color="000000"/>
              <w:right w:val="single" w:sz="4" w:space="0" w:color="000000"/>
            </w:tcBorders>
            <w:noWrap/>
            <w:vAlign w:val="center"/>
          </w:tcPr>
          <w:p w:rsidR="00787D8B" w:rsidRPr="00350F0D" w:rsidRDefault="00787D8B" w:rsidP="00350F0D">
            <w:pPr>
              <w:widowControl/>
              <w:jc w:val="right"/>
              <w:rPr>
                <w:rFonts w:ascii="宋体" w:cs="Arial"/>
                <w:color w:val="000000"/>
                <w:kern w:val="0"/>
                <w:sz w:val="22"/>
              </w:rPr>
            </w:pPr>
          </w:p>
        </w:tc>
        <w:tc>
          <w:tcPr>
            <w:tcW w:w="932" w:type="dxa"/>
            <w:gridSpan w:val="3"/>
            <w:tcBorders>
              <w:top w:val="nil"/>
              <w:left w:val="nil"/>
              <w:bottom w:val="single" w:sz="4" w:space="0" w:color="000000"/>
              <w:right w:val="single" w:sz="4" w:space="0" w:color="000000"/>
            </w:tcBorders>
            <w:noWrap/>
            <w:vAlign w:val="center"/>
          </w:tcPr>
          <w:p w:rsidR="00787D8B" w:rsidRPr="00350F0D" w:rsidRDefault="00787D8B" w:rsidP="00350F0D">
            <w:pPr>
              <w:widowControl/>
              <w:jc w:val="right"/>
              <w:rPr>
                <w:rFonts w:ascii="宋体" w:cs="Arial"/>
                <w:color w:val="000000"/>
                <w:kern w:val="0"/>
                <w:sz w:val="22"/>
              </w:rPr>
            </w:pPr>
          </w:p>
        </w:tc>
        <w:tc>
          <w:tcPr>
            <w:tcW w:w="1518" w:type="dxa"/>
            <w:tcBorders>
              <w:top w:val="nil"/>
              <w:left w:val="nil"/>
              <w:bottom w:val="single" w:sz="4" w:space="0" w:color="000000"/>
              <w:right w:val="single" w:sz="8" w:space="0" w:color="000000"/>
            </w:tcBorders>
            <w:noWrap/>
            <w:vAlign w:val="center"/>
          </w:tcPr>
          <w:p w:rsidR="00787D8B" w:rsidRPr="00350F0D" w:rsidRDefault="00787D8B" w:rsidP="00350F0D">
            <w:pPr>
              <w:widowControl/>
              <w:jc w:val="right"/>
              <w:rPr>
                <w:rFonts w:ascii="宋体" w:cs="Arial"/>
                <w:color w:val="000000"/>
                <w:kern w:val="0"/>
                <w:sz w:val="22"/>
              </w:rPr>
            </w:pPr>
          </w:p>
        </w:tc>
      </w:tr>
      <w:tr w:rsidR="00787D8B" w:rsidRPr="00891DD7" w:rsidTr="00F12645">
        <w:trPr>
          <w:gridAfter w:val="1"/>
          <w:wAfter w:w="357" w:type="dxa"/>
          <w:trHeight w:val="308"/>
        </w:trPr>
        <w:tc>
          <w:tcPr>
            <w:tcW w:w="14144" w:type="dxa"/>
            <w:gridSpan w:val="16"/>
            <w:tcBorders>
              <w:top w:val="single" w:sz="4" w:space="0" w:color="000000"/>
              <w:left w:val="single" w:sz="8" w:space="0" w:color="000000"/>
              <w:bottom w:val="nil"/>
              <w:right w:val="nil"/>
            </w:tcBorders>
            <w:noWrap/>
            <w:vAlign w:val="center"/>
          </w:tcPr>
          <w:p w:rsidR="00787D8B" w:rsidRPr="00350F0D" w:rsidRDefault="00787D8B" w:rsidP="00350F0D">
            <w:pPr>
              <w:widowControl/>
              <w:jc w:val="left"/>
              <w:rPr>
                <w:rFonts w:ascii="宋体" w:cs="Arial"/>
                <w:color w:val="000000"/>
                <w:kern w:val="0"/>
                <w:sz w:val="22"/>
              </w:rPr>
            </w:pPr>
            <w:r w:rsidRPr="00350F0D">
              <w:rPr>
                <w:rFonts w:ascii="宋体" w:hAnsi="宋体" w:cs="Arial" w:hint="eastAsia"/>
                <w:color w:val="000000"/>
                <w:kern w:val="0"/>
                <w:sz w:val="22"/>
              </w:rPr>
              <w:t>注：本表反映部门本年度取得的各项收入情况</w:t>
            </w:r>
          </w:p>
        </w:tc>
      </w:tr>
      <w:tr w:rsidR="00787D8B" w:rsidRPr="00891DD7" w:rsidTr="00F12645">
        <w:trPr>
          <w:gridAfter w:val="1"/>
          <w:wAfter w:w="357" w:type="dxa"/>
          <w:trHeight w:val="255"/>
        </w:trPr>
        <w:tc>
          <w:tcPr>
            <w:tcW w:w="14144" w:type="dxa"/>
            <w:gridSpan w:val="16"/>
            <w:tcBorders>
              <w:top w:val="nil"/>
              <w:left w:val="nil"/>
              <w:bottom w:val="nil"/>
              <w:right w:val="nil"/>
            </w:tcBorders>
            <w:noWrap/>
            <w:vAlign w:val="bottom"/>
          </w:tcPr>
          <w:p w:rsidR="00787D8B" w:rsidRPr="00350F0D" w:rsidRDefault="00787D8B" w:rsidP="00350F0D">
            <w:pPr>
              <w:widowControl/>
              <w:jc w:val="center"/>
              <w:rPr>
                <w:rFonts w:ascii="宋体" w:cs="Arial"/>
                <w:color w:val="000000"/>
                <w:kern w:val="0"/>
                <w:sz w:val="20"/>
                <w:szCs w:val="20"/>
              </w:rPr>
            </w:pPr>
            <w:r w:rsidRPr="00350F0D">
              <w:rPr>
                <w:rFonts w:ascii="宋体" w:hAnsi="宋体" w:cs="Arial" w:hint="eastAsia"/>
                <w:color w:val="000000"/>
                <w:kern w:val="0"/>
                <w:sz w:val="20"/>
                <w:szCs w:val="20"/>
              </w:rPr>
              <w:t>第</w:t>
            </w:r>
            <w:r w:rsidRPr="00350F0D">
              <w:rPr>
                <w:rFonts w:ascii="宋体" w:hAnsi="宋体" w:cs="Arial"/>
                <w:color w:val="000000"/>
                <w:kern w:val="0"/>
                <w:sz w:val="20"/>
                <w:szCs w:val="20"/>
              </w:rPr>
              <w:t>2</w:t>
            </w:r>
            <w:r w:rsidRPr="00350F0D">
              <w:rPr>
                <w:rFonts w:ascii="宋体" w:hAnsi="宋体" w:cs="Arial" w:hint="eastAsia"/>
                <w:color w:val="000000"/>
                <w:kern w:val="0"/>
                <w:sz w:val="20"/>
                <w:szCs w:val="20"/>
              </w:rPr>
              <w:t>页</w:t>
            </w:r>
          </w:p>
        </w:tc>
      </w:tr>
    </w:tbl>
    <w:p w:rsidR="00787D8B" w:rsidRDefault="00787D8B" w:rsidP="00643FE6">
      <w:pPr>
        <w:jc w:val="left"/>
        <w:rPr>
          <w:rFonts w:ascii="方正小标宋_GBK" w:eastAsia="方正小标宋_GBK"/>
          <w:b/>
          <w:sz w:val="30"/>
          <w:szCs w:val="30"/>
        </w:rPr>
      </w:pPr>
    </w:p>
    <w:p w:rsidR="00787D8B" w:rsidRDefault="00787D8B" w:rsidP="00643FE6">
      <w:pPr>
        <w:jc w:val="left"/>
        <w:rPr>
          <w:rFonts w:ascii="方正小标宋_GBK" w:eastAsia="方正小标宋_GBK"/>
          <w:b/>
          <w:sz w:val="30"/>
          <w:szCs w:val="30"/>
        </w:rPr>
      </w:pPr>
    </w:p>
    <w:tbl>
      <w:tblPr>
        <w:tblW w:w="14353" w:type="dxa"/>
        <w:tblInd w:w="93" w:type="dxa"/>
        <w:tblLook w:val="00A0"/>
      </w:tblPr>
      <w:tblGrid>
        <w:gridCol w:w="436"/>
        <w:gridCol w:w="436"/>
        <w:gridCol w:w="436"/>
        <w:gridCol w:w="3530"/>
        <w:gridCol w:w="1991"/>
        <w:gridCol w:w="1991"/>
        <w:gridCol w:w="1991"/>
        <w:gridCol w:w="1020"/>
        <w:gridCol w:w="1020"/>
        <w:gridCol w:w="1502"/>
      </w:tblGrid>
      <w:tr w:rsidR="00787D8B" w:rsidRPr="00891DD7" w:rsidTr="003323F1">
        <w:trPr>
          <w:trHeight w:val="390"/>
        </w:trPr>
        <w:tc>
          <w:tcPr>
            <w:tcW w:w="14353" w:type="dxa"/>
            <w:gridSpan w:val="10"/>
            <w:tcBorders>
              <w:top w:val="nil"/>
              <w:left w:val="nil"/>
              <w:bottom w:val="nil"/>
              <w:right w:val="nil"/>
            </w:tcBorders>
            <w:noWrap/>
            <w:vAlign w:val="bottom"/>
          </w:tcPr>
          <w:p w:rsidR="00787D8B" w:rsidRDefault="00787D8B" w:rsidP="00C907BD">
            <w:pPr>
              <w:widowControl/>
              <w:rPr>
                <w:rFonts w:ascii="宋体" w:cs="Arial"/>
                <w:color w:val="000000"/>
                <w:kern w:val="0"/>
                <w:sz w:val="30"/>
                <w:szCs w:val="30"/>
              </w:rPr>
            </w:pPr>
            <w:r w:rsidRPr="007978FD">
              <w:rPr>
                <w:rFonts w:ascii="宋体" w:hAnsi="宋体" w:cs="Arial" w:hint="eastAsia"/>
                <w:b/>
                <w:bCs/>
                <w:color w:val="000000"/>
                <w:kern w:val="0"/>
                <w:sz w:val="20"/>
                <w:szCs w:val="20"/>
              </w:rPr>
              <w:t>附件</w:t>
            </w:r>
            <w:r w:rsidRPr="007978FD">
              <w:rPr>
                <w:rFonts w:ascii="宋体" w:hAnsi="宋体" w:cs="Arial"/>
                <w:b/>
                <w:bCs/>
                <w:color w:val="000000"/>
                <w:kern w:val="0"/>
                <w:sz w:val="20"/>
                <w:szCs w:val="20"/>
              </w:rPr>
              <w:t>2-</w:t>
            </w:r>
            <w:r>
              <w:rPr>
                <w:rFonts w:ascii="宋体" w:hAnsi="宋体" w:cs="Arial"/>
                <w:b/>
                <w:bCs/>
                <w:color w:val="000000"/>
                <w:kern w:val="0"/>
                <w:sz w:val="20"/>
                <w:szCs w:val="20"/>
              </w:rPr>
              <w:t>3</w:t>
            </w:r>
            <w:r w:rsidRPr="007978FD">
              <w:rPr>
                <w:rFonts w:ascii="宋体" w:hAnsi="宋体" w:cs="Arial" w:hint="eastAsia"/>
                <w:b/>
                <w:bCs/>
                <w:color w:val="000000"/>
                <w:kern w:val="0"/>
                <w:sz w:val="20"/>
                <w:szCs w:val="20"/>
              </w:rPr>
              <w:t>：</w:t>
            </w:r>
            <w:r>
              <w:rPr>
                <w:rFonts w:ascii="宋体" w:hAnsi="宋体" w:cs="Arial"/>
                <w:b/>
                <w:bCs/>
                <w:color w:val="000000"/>
                <w:kern w:val="0"/>
                <w:sz w:val="20"/>
                <w:szCs w:val="20"/>
              </w:rPr>
              <w:t xml:space="preserve">  </w:t>
            </w:r>
          </w:p>
          <w:p w:rsidR="00787D8B" w:rsidRPr="00450AEC" w:rsidRDefault="00787D8B" w:rsidP="00450AEC">
            <w:pPr>
              <w:widowControl/>
              <w:jc w:val="center"/>
              <w:rPr>
                <w:rFonts w:ascii="宋体" w:cs="Arial"/>
                <w:color w:val="000000"/>
                <w:kern w:val="0"/>
                <w:sz w:val="30"/>
                <w:szCs w:val="30"/>
              </w:rPr>
            </w:pPr>
            <w:r w:rsidRPr="00450AEC">
              <w:rPr>
                <w:rFonts w:ascii="宋体" w:hAnsi="宋体" w:cs="Arial" w:hint="eastAsia"/>
                <w:color w:val="000000"/>
                <w:kern w:val="0"/>
                <w:sz w:val="30"/>
                <w:szCs w:val="30"/>
              </w:rPr>
              <w:t>支出决算表</w:t>
            </w:r>
          </w:p>
        </w:tc>
      </w:tr>
      <w:tr w:rsidR="00787D8B" w:rsidRPr="00891DD7" w:rsidTr="003323F1">
        <w:trPr>
          <w:trHeight w:val="255"/>
        </w:trPr>
        <w:tc>
          <w:tcPr>
            <w:tcW w:w="436" w:type="dxa"/>
            <w:tcBorders>
              <w:top w:val="nil"/>
              <w:left w:val="nil"/>
              <w:bottom w:val="nil"/>
              <w:right w:val="nil"/>
            </w:tcBorders>
            <w:noWrap/>
            <w:vAlign w:val="bottom"/>
          </w:tcPr>
          <w:p w:rsidR="00787D8B" w:rsidRPr="00450AEC" w:rsidRDefault="00787D8B" w:rsidP="00450AEC">
            <w:pPr>
              <w:widowControl/>
              <w:jc w:val="left"/>
              <w:rPr>
                <w:rFonts w:ascii="Arial" w:hAnsi="Arial" w:cs="Arial"/>
                <w:color w:val="000000"/>
                <w:kern w:val="0"/>
                <w:sz w:val="20"/>
                <w:szCs w:val="20"/>
              </w:rPr>
            </w:pPr>
          </w:p>
        </w:tc>
        <w:tc>
          <w:tcPr>
            <w:tcW w:w="436" w:type="dxa"/>
            <w:tcBorders>
              <w:top w:val="nil"/>
              <w:left w:val="nil"/>
              <w:bottom w:val="nil"/>
              <w:right w:val="nil"/>
            </w:tcBorders>
            <w:noWrap/>
            <w:vAlign w:val="bottom"/>
          </w:tcPr>
          <w:p w:rsidR="00787D8B" w:rsidRPr="00450AEC" w:rsidRDefault="00787D8B" w:rsidP="00450AEC">
            <w:pPr>
              <w:widowControl/>
              <w:jc w:val="left"/>
              <w:rPr>
                <w:rFonts w:ascii="Arial" w:hAnsi="Arial" w:cs="Arial"/>
                <w:color w:val="000000"/>
                <w:kern w:val="0"/>
                <w:sz w:val="20"/>
                <w:szCs w:val="20"/>
              </w:rPr>
            </w:pPr>
          </w:p>
        </w:tc>
        <w:tc>
          <w:tcPr>
            <w:tcW w:w="436" w:type="dxa"/>
            <w:tcBorders>
              <w:top w:val="nil"/>
              <w:left w:val="nil"/>
              <w:bottom w:val="nil"/>
              <w:right w:val="nil"/>
            </w:tcBorders>
            <w:noWrap/>
            <w:vAlign w:val="bottom"/>
          </w:tcPr>
          <w:p w:rsidR="00787D8B" w:rsidRPr="00450AEC" w:rsidRDefault="00787D8B" w:rsidP="00450AEC">
            <w:pPr>
              <w:widowControl/>
              <w:jc w:val="left"/>
              <w:rPr>
                <w:rFonts w:ascii="Arial" w:hAnsi="Arial" w:cs="Arial"/>
                <w:color w:val="000000"/>
                <w:kern w:val="0"/>
                <w:sz w:val="20"/>
                <w:szCs w:val="20"/>
              </w:rPr>
            </w:pPr>
          </w:p>
        </w:tc>
        <w:tc>
          <w:tcPr>
            <w:tcW w:w="3530" w:type="dxa"/>
            <w:tcBorders>
              <w:top w:val="nil"/>
              <w:left w:val="nil"/>
              <w:bottom w:val="nil"/>
              <w:right w:val="nil"/>
            </w:tcBorders>
            <w:noWrap/>
            <w:vAlign w:val="bottom"/>
          </w:tcPr>
          <w:p w:rsidR="00787D8B" w:rsidRPr="00450AEC" w:rsidRDefault="00787D8B" w:rsidP="00450AEC">
            <w:pPr>
              <w:widowControl/>
              <w:jc w:val="left"/>
              <w:rPr>
                <w:rFonts w:ascii="Arial" w:hAnsi="Arial" w:cs="Arial"/>
                <w:color w:val="000000"/>
                <w:kern w:val="0"/>
                <w:sz w:val="20"/>
                <w:szCs w:val="20"/>
              </w:rPr>
            </w:pPr>
          </w:p>
        </w:tc>
        <w:tc>
          <w:tcPr>
            <w:tcW w:w="1991" w:type="dxa"/>
            <w:tcBorders>
              <w:top w:val="nil"/>
              <w:left w:val="nil"/>
              <w:bottom w:val="nil"/>
              <w:right w:val="nil"/>
            </w:tcBorders>
            <w:noWrap/>
            <w:vAlign w:val="bottom"/>
          </w:tcPr>
          <w:p w:rsidR="00787D8B" w:rsidRPr="00450AEC" w:rsidRDefault="00787D8B" w:rsidP="00450AEC">
            <w:pPr>
              <w:widowControl/>
              <w:jc w:val="left"/>
              <w:rPr>
                <w:rFonts w:ascii="Arial" w:hAnsi="Arial" w:cs="Arial"/>
                <w:color w:val="000000"/>
                <w:kern w:val="0"/>
                <w:sz w:val="20"/>
                <w:szCs w:val="20"/>
              </w:rPr>
            </w:pPr>
          </w:p>
        </w:tc>
        <w:tc>
          <w:tcPr>
            <w:tcW w:w="1991" w:type="dxa"/>
            <w:tcBorders>
              <w:top w:val="nil"/>
              <w:left w:val="nil"/>
              <w:bottom w:val="nil"/>
              <w:right w:val="nil"/>
            </w:tcBorders>
            <w:noWrap/>
            <w:vAlign w:val="bottom"/>
          </w:tcPr>
          <w:p w:rsidR="00787D8B" w:rsidRPr="00450AEC" w:rsidRDefault="00787D8B" w:rsidP="00450AEC">
            <w:pPr>
              <w:widowControl/>
              <w:jc w:val="left"/>
              <w:rPr>
                <w:rFonts w:ascii="Arial" w:hAnsi="Arial" w:cs="Arial"/>
                <w:color w:val="000000"/>
                <w:kern w:val="0"/>
                <w:sz w:val="20"/>
                <w:szCs w:val="20"/>
              </w:rPr>
            </w:pPr>
          </w:p>
        </w:tc>
        <w:tc>
          <w:tcPr>
            <w:tcW w:w="1991" w:type="dxa"/>
            <w:tcBorders>
              <w:top w:val="nil"/>
              <w:left w:val="nil"/>
              <w:bottom w:val="nil"/>
              <w:right w:val="nil"/>
            </w:tcBorders>
            <w:noWrap/>
            <w:vAlign w:val="bottom"/>
          </w:tcPr>
          <w:p w:rsidR="00787D8B" w:rsidRPr="00450AEC" w:rsidRDefault="00787D8B" w:rsidP="00450AEC">
            <w:pPr>
              <w:widowControl/>
              <w:jc w:val="left"/>
              <w:rPr>
                <w:rFonts w:ascii="Arial" w:hAnsi="Arial" w:cs="Arial"/>
                <w:color w:val="000000"/>
                <w:kern w:val="0"/>
                <w:sz w:val="20"/>
                <w:szCs w:val="20"/>
              </w:rPr>
            </w:pPr>
          </w:p>
        </w:tc>
        <w:tc>
          <w:tcPr>
            <w:tcW w:w="1020" w:type="dxa"/>
            <w:tcBorders>
              <w:top w:val="nil"/>
              <w:left w:val="nil"/>
              <w:bottom w:val="nil"/>
              <w:right w:val="nil"/>
            </w:tcBorders>
            <w:noWrap/>
            <w:vAlign w:val="bottom"/>
          </w:tcPr>
          <w:p w:rsidR="00787D8B" w:rsidRPr="00450AEC" w:rsidRDefault="00787D8B" w:rsidP="00450AEC">
            <w:pPr>
              <w:widowControl/>
              <w:jc w:val="left"/>
              <w:rPr>
                <w:rFonts w:ascii="Arial" w:hAnsi="Arial" w:cs="Arial"/>
                <w:color w:val="000000"/>
                <w:kern w:val="0"/>
                <w:sz w:val="20"/>
                <w:szCs w:val="20"/>
              </w:rPr>
            </w:pPr>
          </w:p>
        </w:tc>
        <w:tc>
          <w:tcPr>
            <w:tcW w:w="1020" w:type="dxa"/>
            <w:tcBorders>
              <w:top w:val="nil"/>
              <w:left w:val="nil"/>
              <w:bottom w:val="nil"/>
              <w:right w:val="nil"/>
            </w:tcBorders>
            <w:noWrap/>
            <w:vAlign w:val="bottom"/>
          </w:tcPr>
          <w:p w:rsidR="00787D8B" w:rsidRPr="00450AEC" w:rsidRDefault="00787D8B" w:rsidP="00450AEC">
            <w:pPr>
              <w:widowControl/>
              <w:jc w:val="left"/>
              <w:rPr>
                <w:rFonts w:ascii="Arial" w:hAnsi="Arial" w:cs="Arial"/>
                <w:color w:val="000000"/>
                <w:kern w:val="0"/>
                <w:sz w:val="20"/>
                <w:szCs w:val="20"/>
              </w:rPr>
            </w:pPr>
          </w:p>
        </w:tc>
        <w:tc>
          <w:tcPr>
            <w:tcW w:w="1502" w:type="dxa"/>
            <w:tcBorders>
              <w:top w:val="nil"/>
              <w:left w:val="nil"/>
              <w:bottom w:val="nil"/>
              <w:right w:val="nil"/>
            </w:tcBorders>
            <w:noWrap/>
            <w:vAlign w:val="bottom"/>
          </w:tcPr>
          <w:p w:rsidR="00787D8B" w:rsidRPr="00450AEC" w:rsidRDefault="00787D8B" w:rsidP="00450AEC">
            <w:pPr>
              <w:widowControl/>
              <w:jc w:val="right"/>
              <w:rPr>
                <w:rFonts w:ascii="宋体" w:cs="Arial"/>
                <w:color w:val="000000"/>
                <w:kern w:val="0"/>
                <w:sz w:val="20"/>
                <w:szCs w:val="20"/>
              </w:rPr>
            </w:pPr>
            <w:r w:rsidRPr="00450AEC">
              <w:rPr>
                <w:rFonts w:ascii="宋体" w:hAnsi="宋体" w:cs="Arial" w:hint="eastAsia"/>
                <w:color w:val="000000"/>
                <w:kern w:val="0"/>
                <w:sz w:val="20"/>
                <w:szCs w:val="20"/>
              </w:rPr>
              <w:t>公开</w:t>
            </w:r>
            <w:r w:rsidRPr="00450AEC">
              <w:rPr>
                <w:rFonts w:ascii="宋体" w:hAnsi="宋体" w:cs="Arial"/>
                <w:color w:val="000000"/>
                <w:kern w:val="0"/>
                <w:sz w:val="20"/>
                <w:szCs w:val="20"/>
              </w:rPr>
              <w:t>03</w:t>
            </w:r>
            <w:r w:rsidRPr="00450AEC">
              <w:rPr>
                <w:rFonts w:ascii="宋体" w:hAnsi="宋体" w:cs="Arial" w:hint="eastAsia"/>
                <w:color w:val="000000"/>
                <w:kern w:val="0"/>
                <w:sz w:val="20"/>
                <w:szCs w:val="20"/>
              </w:rPr>
              <w:t>表</w:t>
            </w:r>
          </w:p>
        </w:tc>
      </w:tr>
      <w:tr w:rsidR="00787D8B" w:rsidRPr="00891DD7" w:rsidTr="003323F1">
        <w:trPr>
          <w:trHeight w:val="345"/>
        </w:trPr>
        <w:tc>
          <w:tcPr>
            <w:tcW w:w="4838" w:type="dxa"/>
            <w:gridSpan w:val="4"/>
            <w:tcBorders>
              <w:top w:val="nil"/>
              <w:left w:val="nil"/>
              <w:bottom w:val="nil"/>
              <w:right w:val="nil"/>
            </w:tcBorders>
            <w:noWrap/>
            <w:vAlign w:val="bottom"/>
          </w:tcPr>
          <w:p w:rsidR="00787D8B" w:rsidRPr="00450AEC" w:rsidRDefault="00787D8B" w:rsidP="00450AEC">
            <w:pPr>
              <w:widowControl/>
              <w:jc w:val="left"/>
              <w:rPr>
                <w:rFonts w:ascii="宋体" w:cs="Arial"/>
                <w:color w:val="000000"/>
                <w:kern w:val="0"/>
                <w:sz w:val="20"/>
                <w:szCs w:val="20"/>
              </w:rPr>
            </w:pPr>
            <w:r>
              <w:rPr>
                <w:rFonts w:ascii="宋体" w:hAnsi="宋体" w:cs="Arial" w:hint="eastAsia"/>
                <w:color w:val="000000"/>
                <w:kern w:val="0"/>
                <w:sz w:val="20"/>
                <w:szCs w:val="20"/>
              </w:rPr>
              <w:t>部门：邢台市环境监察支队</w:t>
            </w:r>
            <w:r w:rsidRPr="00450AEC">
              <w:rPr>
                <w:rFonts w:ascii="宋体" w:hAnsi="宋体" w:cs="Arial"/>
                <w:color w:val="000000"/>
                <w:kern w:val="0"/>
                <w:sz w:val="20"/>
                <w:szCs w:val="20"/>
              </w:rPr>
              <w:t>(</w:t>
            </w:r>
            <w:r w:rsidRPr="00450AEC">
              <w:rPr>
                <w:rFonts w:ascii="宋体" w:hAnsi="宋体" w:cs="Arial" w:hint="eastAsia"/>
                <w:color w:val="000000"/>
                <w:kern w:val="0"/>
                <w:sz w:val="20"/>
                <w:szCs w:val="20"/>
              </w:rPr>
              <w:t>本级</w:t>
            </w:r>
            <w:r w:rsidRPr="00450AEC">
              <w:rPr>
                <w:rFonts w:ascii="宋体" w:hAnsi="宋体" w:cs="Arial"/>
                <w:color w:val="000000"/>
                <w:kern w:val="0"/>
                <w:sz w:val="20"/>
                <w:szCs w:val="20"/>
              </w:rPr>
              <w:t>)</w:t>
            </w:r>
          </w:p>
        </w:tc>
        <w:tc>
          <w:tcPr>
            <w:tcW w:w="1991" w:type="dxa"/>
            <w:tcBorders>
              <w:top w:val="nil"/>
              <w:left w:val="nil"/>
              <w:bottom w:val="nil"/>
              <w:right w:val="nil"/>
            </w:tcBorders>
            <w:noWrap/>
            <w:vAlign w:val="bottom"/>
          </w:tcPr>
          <w:p w:rsidR="00787D8B" w:rsidRPr="00450AEC" w:rsidRDefault="00787D8B" w:rsidP="00450AEC">
            <w:pPr>
              <w:widowControl/>
              <w:jc w:val="left"/>
              <w:rPr>
                <w:rFonts w:ascii="Arial" w:hAnsi="Arial" w:cs="Arial"/>
                <w:color w:val="000000"/>
                <w:kern w:val="0"/>
                <w:sz w:val="20"/>
                <w:szCs w:val="20"/>
              </w:rPr>
            </w:pPr>
          </w:p>
        </w:tc>
        <w:tc>
          <w:tcPr>
            <w:tcW w:w="1991" w:type="dxa"/>
            <w:tcBorders>
              <w:top w:val="nil"/>
              <w:left w:val="nil"/>
              <w:bottom w:val="nil"/>
              <w:right w:val="nil"/>
            </w:tcBorders>
            <w:noWrap/>
            <w:vAlign w:val="bottom"/>
          </w:tcPr>
          <w:p w:rsidR="00787D8B" w:rsidRPr="00450AEC" w:rsidRDefault="00787D8B" w:rsidP="00450AEC">
            <w:pPr>
              <w:widowControl/>
              <w:jc w:val="left"/>
              <w:rPr>
                <w:rFonts w:ascii="Arial" w:hAnsi="Arial" w:cs="Arial"/>
                <w:color w:val="000000"/>
                <w:kern w:val="0"/>
                <w:sz w:val="20"/>
                <w:szCs w:val="20"/>
              </w:rPr>
            </w:pPr>
          </w:p>
        </w:tc>
        <w:tc>
          <w:tcPr>
            <w:tcW w:w="1991" w:type="dxa"/>
            <w:tcBorders>
              <w:top w:val="nil"/>
              <w:left w:val="nil"/>
              <w:bottom w:val="nil"/>
              <w:right w:val="nil"/>
            </w:tcBorders>
            <w:noWrap/>
            <w:vAlign w:val="bottom"/>
          </w:tcPr>
          <w:p w:rsidR="00787D8B" w:rsidRPr="00450AEC" w:rsidRDefault="00787D8B" w:rsidP="00450AEC">
            <w:pPr>
              <w:widowControl/>
              <w:jc w:val="left"/>
              <w:rPr>
                <w:rFonts w:ascii="Arial" w:hAnsi="Arial" w:cs="Arial"/>
                <w:color w:val="000000"/>
                <w:kern w:val="0"/>
                <w:sz w:val="20"/>
                <w:szCs w:val="20"/>
              </w:rPr>
            </w:pPr>
          </w:p>
        </w:tc>
        <w:tc>
          <w:tcPr>
            <w:tcW w:w="1020" w:type="dxa"/>
            <w:tcBorders>
              <w:top w:val="nil"/>
              <w:left w:val="nil"/>
              <w:bottom w:val="nil"/>
              <w:right w:val="nil"/>
            </w:tcBorders>
            <w:noWrap/>
            <w:vAlign w:val="bottom"/>
          </w:tcPr>
          <w:p w:rsidR="00787D8B" w:rsidRPr="00450AEC" w:rsidRDefault="00787D8B" w:rsidP="00450AEC">
            <w:pPr>
              <w:widowControl/>
              <w:jc w:val="left"/>
              <w:rPr>
                <w:rFonts w:ascii="Arial" w:hAnsi="Arial" w:cs="Arial"/>
                <w:color w:val="000000"/>
                <w:kern w:val="0"/>
                <w:sz w:val="20"/>
                <w:szCs w:val="20"/>
              </w:rPr>
            </w:pPr>
          </w:p>
        </w:tc>
        <w:tc>
          <w:tcPr>
            <w:tcW w:w="1020" w:type="dxa"/>
            <w:tcBorders>
              <w:top w:val="nil"/>
              <w:left w:val="nil"/>
              <w:bottom w:val="nil"/>
              <w:right w:val="nil"/>
            </w:tcBorders>
            <w:noWrap/>
            <w:vAlign w:val="bottom"/>
          </w:tcPr>
          <w:p w:rsidR="00787D8B" w:rsidRPr="00450AEC" w:rsidRDefault="00787D8B" w:rsidP="00450AEC">
            <w:pPr>
              <w:widowControl/>
              <w:jc w:val="left"/>
              <w:rPr>
                <w:rFonts w:ascii="Arial" w:hAnsi="Arial" w:cs="Arial"/>
                <w:color w:val="000000"/>
                <w:kern w:val="0"/>
                <w:sz w:val="20"/>
                <w:szCs w:val="20"/>
              </w:rPr>
            </w:pPr>
          </w:p>
        </w:tc>
        <w:tc>
          <w:tcPr>
            <w:tcW w:w="1502" w:type="dxa"/>
            <w:tcBorders>
              <w:top w:val="nil"/>
              <w:left w:val="nil"/>
              <w:bottom w:val="nil"/>
              <w:right w:val="nil"/>
            </w:tcBorders>
            <w:noWrap/>
            <w:vAlign w:val="bottom"/>
          </w:tcPr>
          <w:p w:rsidR="00787D8B" w:rsidRPr="00450AEC" w:rsidRDefault="00787D8B" w:rsidP="00450AEC">
            <w:pPr>
              <w:widowControl/>
              <w:jc w:val="right"/>
              <w:rPr>
                <w:rFonts w:ascii="宋体" w:cs="Arial"/>
                <w:color w:val="000000"/>
                <w:kern w:val="0"/>
                <w:sz w:val="20"/>
                <w:szCs w:val="20"/>
              </w:rPr>
            </w:pPr>
            <w:r w:rsidRPr="00450AEC">
              <w:rPr>
                <w:rFonts w:ascii="宋体" w:hAnsi="宋体" w:cs="Arial" w:hint="eastAsia"/>
                <w:color w:val="000000"/>
                <w:kern w:val="0"/>
                <w:sz w:val="20"/>
                <w:szCs w:val="20"/>
              </w:rPr>
              <w:t>金额单位：元</w:t>
            </w:r>
          </w:p>
        </w:tc>
      </w:tr>
      <w:tr w:rsidR="00787D8B" w:rsidRPr="00891DD7" w:rsidTr="003323F1">
        <w:trPr>
          <w:trHeight w:val="312"/>
        </w:trPr>
        <w:tc>
          <w:tcPr>
            <w:tcW w:w="1308" w:type="dxa"/>
            <w:gridSpan w:val="3"/>
            <w:vMerge w:val="restart"/>
            <w:tcBorders>
              <w:top w:val="single" w:sz="8" w:space="0" w:color="000000"/>
              <w:left w:val="single" w:sz="8" w:space="0" w:color="000000"/>
              <w:bottom w:val="single" w:sz="4" w:space="0" w:color="000000"/>
              <w:right w:val="single" w:sz="4" w:space="0" w:color="000000"/>
            </w:tcBorders>
            <w:shd w:val="clear" w:color="FFFFFF" w:fill="C0C0C0"/>
            <w:noWrap/>
            <w:vAlign w:val="center"/>
          </w:tcPr>
          <w:p w:rsidR="00787D8B" w:rsidRPr="00450AEC" w:rsidRDefault="00787D8B" w:rsidP="00450AEC">
            <w:pPr>
              <w:widowControl/>
              <w:jc w:val="center"/>
              <w:rPr>
                <w:rFonts w:ascii="宋体" w:cs="Arial"/>
                <w:color w:val="000000"/>
                <w:kern w:val="0"/>
                <w:sz w:val="22"/>
              </w:rPr>
            </w:pPr>
            <w:r w:rsidRPr="00450AEC">
              <w:rPr>
                <w:rFonts w:ascii="宋体" w:hAnsi="宋体" w:cs="Arial" w:hint="eastAsia"/>
                <w:color w:val="000000"/>
                <w:kern w:val="0"/>
                <w:sz w:val="22"/>
              </w:rPr>
              <w:t>科目编码</w:t>
            </w:r>
          </w:p>
        </w:tc>
        <w:tc>
          <w:tcPr>
            <w:tcW w:w="3530" w:type="dxa"/>
            <w:vMerge w:val="restart"/>
            <w:tcBorders>
              <w:top w:val="single" w:sz="8" w:space="0" w:color="000000"/>
              <w:left w:val="nil"/>
              <w:bottom w:val="single" w:sz="4" w:space="0" w:color="000000"/>
              <w:right w:val="single" w:sz="4" w:space="0" w:color="000000"/>
            </w:tcBorders>
            <w:shd w:val="clear" w:color="FFFFFF" w:fill="C0C0C0"/>
            <w:noWrap/>
            <w:vAlign w:val="center"/>
          </w:tcPr>
          <w:p w:rsidR="00787D8B" w:rsidRPr="00450AEC" w:rsidRDefault="00787D8B" w:rsidP="00450AEC">
            <w:pPr>
              <w:widowControl/>
              <w:jc w:val="center"/>
              <w:rPr>
                <w:rFonts w:ascii="宋体" w:cs="Arial"/>
                <w:color w:val="000000"/>
                <w:kern w:val="0"/>
                <w:sz w:val="22"/>
              </w:rPr>
            </w:pPr>
            <w:r w:rsidRPr="00450AEC">
              <w:rPr>
                <w:rFonts w:ascii="宋体" w:hAnsi="宋体" w:cs="Arial" w:hint="eastAsia"/>
                <w:color w:val="000000"/>
                <w:kern w:val="0"/>
                <w:sz w:val="22"/>
              </w:rPr>
              <w:t>科目名称</w:t>
            </w:r>
          </w:p>
        </w:tc>
        <w:tc>
          <w:tcPr>
            <w:tcW w:w="1991" w:type="dxa"/>
            <w:vMerge w:val="restart"/>
            <w:tcBorders>
              <w:top w:val="single" w:sz="8" w:space="0" w:color="000000"/>
              <w:left w:val="nil"/>
              <w:bottom w:val="single" w:sz="4" w:space="0" w:color="000000"/>
              <w:right w:val="single" w:sz="4" w:space="0" w:color="000000"/>
            </w:tcBorders>
            <w:shd w:val="clear" w:color="FFFFFF" w:fill="C0C0C0"/>
            <w:vAlign w:val="center"/>
          </w:tcPr>
          <w:p w:rsidR="00787D8B" w:rsidRPr="00450AEC" w:rsidRDefault="00787D8B" w:rsidP="00450AEC">
            <w:pPr>
              <w:widowControl/>
              <w:jc w:val="center"/>
              <w:rPr>
                <w:rFonts w:ascii="宋体" w:cs="Arial"/>
                <w:color w:val="000000"/>
                <w:kern w:val="0"/>
                <w:sz w:val="22"/>
              </w:rPr>
            </w:pPr>
            <w:r w:rsidRPr="00450AEC">
              <w:rPr>
                <w:rFonts w:ascii="宋体" w:hAnsi="宋体" w:cs="Arial" w:hint="eastAsia"/>
                <w:color w:val="000000"/>
                <w:kern w:val="0"/>
                <w:sz w:val="22"/>
              </w:rPr>
              <w:t>本年支出合计</w:t>
            </w:r>
          </w:p>
        </w:tc>
        <w:tc>
          <w:tcPr>
            <w:tcW w:w="1991" w:type="dxa"/>
            <w:vMerge w:val="restart"/>
            <w:tcBorders>
              <w:top w:val="single" w:sz="8" w:space="0" w:color="000000"/>
              <w:left w:val="nil"/>
              <w:bottom w:val="single" w:sz="4" w:space="0" w:color="000000"/>
              <w:right w:val="single" w:sz="4" w:space="0" w:color="000000"/>
            </w:tcBorders>
            <w:shd w:val="clear" w:color="FFFFFF" w:fill="C0C0C0"/>
            <w:vAlign w:val="center"/>
          </w:tcPr>
          <w:p w:rsidR="00787D8B" w:rsidRPr="00450AEC" w:rsidRDefault="00787D8B" w:rsidP="00450AEC">
            <w:pPr>
              <w:widowControl/>
              <w:jc w:val="center"/>
              <w:rPr>
                <w:rFonts w:ascii="宋体" w:cs="Arial"/>
                <w:color w:val="000000"/>
                <w:kern w:val="0"/>
                <w:sz w:val="22"/>
              </w:rPr>
            </w:pPr>
            <w:r w:rsidRPr="00450AEC">
              <w:rPr>
                <w:rFonts w:ascii="宋体" w:hAnsi="宋体" w:cs="Arial" w:hint="eastAsia"/>
                <w:color w:val="000000"/>
                <w:kern w:val="0"/>
                <w:sz w:val="22"/>
              </w:rPr>
              <w:t>基本支出</w:t>
            </w:r>
          </w:p>
        </w:tc>
        <w:tc>
          <w:tcPr>
            <w:tcW w:w="1991" w:type="dxa"/>
            <w:vMerge w:val="restart"/>
            <w:tcBorders>
              <w:top w:val="single" w:sz="8" w:space="0" w:color="000000"/>
              <w:left w:val="nil"/>
              <w:bottom w:val="single" w:sz="4" w:space="0" w:color="000000"/>
              <w:right w:val="single" w:sz="4" w:space="0" w:color="000000"/>
            </w:tcBorders>
            <w:shd w:val="clear" w:color="FFFFFF" w:fill="C0C0C0"/>
            <w:vAlign w:val="center"/>
          </w:tcPr>
          <w:p w:rsidR="00787D8B" w:rsidRPr="00450AEC" w:rsidRDefault="00787D8B" w:rsidP="00450AEC">
            <w:pPr>
              <w:widowControl/>
              <w:jc w:val="center"/>
              <w:rPr>
                <w:rFonts w:ascii="宋体" w:cs="Arial"/>
                <w:color w:val="000000"/>
                <w:kern w:val="0"/>
                <w:sz w:val="22"/>
              </w:rPr>
            </w:pPr>
            <w:r w:rsidRPr="00450AEC">
              <w:rPr>
                <w:rFonts w:ascii="宋体" w:hAnsi="宋体" w:cs="Arial" w:hint="eastAsia"/>
                <w:color w:val="000000"/>
                <w:kern w:val="0"/>
                <w:sz w:val="22"/>
              </w:rPr>
              <w:t>项目支出</w:t>
            </w:r>
          </w:p>
        </w:tc>
        <w:tc>
          <w:tcPr>
            <w:tcW w:w="1020" w:type="dxa"/>
            <w:vMerge w:val="restart"/>
            <w:tcBorders>
              <w:top w:val="single" w:sz="8" w:space="0" w:color="000000"/>
              <w:left w:val="nil"/>
              <w:bottom w:val="single" w:sz="4" w:space="0" w:color="000000"/>
              <w:right w:val="single" w:sz="4" w:space="0" w:color="000000"/>
            </w:tcBorders>
            <w:shd w:val="clear" w:color="FFFFFF" w:fill="C0C0C0"/>
            <w:vAlign w:val="center"/>
          </w:tcPr>
          <w:p w:rsidR="00787D8B" w:rsidRPr="00450AEC" w:rsidRDefault="00787D8B" w:rsidP="00450AEC">
            <w:pPr>
              <w:widowControl/>
              <w:jc w:val="center"/>
              <w:rPr>
                <w:rFonts w:ascii="宋体" w:cs="Arial"/>
                <w:color w:val="000000"/>
                <w:kern w:val="0"/>
                <w:sz w:val="22"/>
              </w:rPr>
            </w:pPr>
            <w:r w:rsidRPr="00450AEC">
              <w:rPr>
                <w:rFonts w:ascii="宋体" w:hAnsi="宋体" w:cs="Arial" w:hint="eastAsia"/>
                <w:color w:val="000000"/>
                <w:kern w:val="0"/>
                <w:sz w:val="22"/>
              </w:rPr>
              <w:t>上缴上</w:t>
            </w:r>
            <w:r w:rsidRPr="00450AEC">
              <w:rPr>
                <w:rFonts w:ascii="宋体" w:hAnsi="宋体" w:cs="Arial" w:hint="eastAsia"/>
                <w:color w:val="000000"/>
                <w:kern w:val="0"/>
                <w:sz w:val="22"/>
              </w:rPr>
              <w:lastRenderedPageBreak/>
              <w:t>级支出</w:t>
            </w:r>
          </w:p>
        </w:tc>
        <w:tc>
          <w:tcPr>
            <w:tcW w:w="1020" w:type="dxa"/>
            <w:vMerge w:val="restart"/>
            <w:tcBorders>
              <w:top w:val="single" w:sz="8" w:space="0" w:color="000000"/>
              <w:left w:val="nil"/>
              <w:bottom w:val="single" w:sz="4" w:space="0" w:color="000000"/>
              <w:right w:val="single" w:sz="4" w:space="0" w:color="000000"/>
            </w:tcBorders>
            <w:shd w:val="clear" w:color="FFFFFF" w:fill="C0C0C0"/>
            <w:vAlign w:val="center"/>
          </w:tcPr>
          <w:p w:rsidR="00787D8B" w:rsidRPr="00450AEC" w:rsidRDefault="00787D8B" w:rsidP="00450AEC">
            <w:pPr>
              <w:widowControl/>
              <w:jc w:val="center"/>
              <w:rPr>
                <w:rFonts w:ascii="宋体" w:cs="Arial"/>
                <w:color w:val="000000"/>
                <w:kern w:val="0"/>
                <w:sz w:val="22"/>
              </w:rPr>
            </w:pPr>
            <w:r w:rsidRPr="00450AEC">
              <w:rPr>
                <w:rFonts w:ascii="宋体" w:hAnsi="宋体" w:cs="Arial" w:hint="eastAsia"/>
                <w:color w:val="000000"/>
                <w:kern w:val="0"/>
                <w:sz w:val="22"/>
              </w:rPr>
              <w:lastRenderedPageBreak/>
              <w:t>经营支</w:t>
            </w:r>
            <w:r w:rsidRPr="00450AEC">
              <w:rPr>
                <w:rFonts w:ascii="宋体" w:hAnsi="宋体" w:cs="Arial" w:hint="eastAsia"/>
                <w:color w:val="000000"/>
                <w:kern w:val="0"/>
                <w:sz w:val="22"/>
              </w:rPr>
              <w:lastRenderedPageBreak/>
              <w:t>出</w:t>
            </w:r>
          </w:p>
        </w:tc>
        <w:tc>
          <w:tcPr>
            <w:tcW w:w="1502" w:type="dxa"/>
            <w:vMerge w:val="restart"/>
            <w:tcBorders>
              <w:top w:val="single" w:sz="8" w:space="0" w:color="000000"/>
              <w:left w:val="nil"/>
              <w:bottom w:val="single" w:sz="4" w:space="0" w:color="000000"/>
              <w:right w:val="single" w:sz="8" w:space="0" w:color="000000"/>
            </w:tcBorders>
            <w:shd w:val="clear" w:color="FFFFFF" w:fill="C0C0C0"/>
            <w:vAlign w:val="center"/>
          </w:tcPr>
          <w:p w:rsidR="00787D8B" w:rsidRPr="00450AEC" w:rsidRDefault="00787D8B" w:rsidP="00450AEC">
            <w:pPr>
              <w:widowControl/>
              <w:jc w:val="center"/>
              <w:rPr>
                <w:rFonts w:ascii="宋体" w:cs="Arial"/>
                <w:color w:val="000000"/>
                <w:kern w:val="0"/>
                <w:sz w:val="22"/>
              </w:rPr>
            </w:pPr>
            <w:r w:rsidRPr="00450AEC">
              <w:rPr>
                <w:rFonts w:ascii="宋体" w:hAnsi="宋体" w:cs="Arial" w:hint="eastAsia"/>
                <w:color w:val="000000"/>
                <w:kern w:val="0"/>
                <w:sz w:val="22"/>
              </w:rPr>
              <w:lastRenderedPageBreak/>
              <w:t>对附属单位</w:t>
            </w:r>
            <w:r w:rsidRPr="00450AEC">
              <w:rPr>
                <w:rFonts w:ascii="宋体" w:hAnsi="宋体" w:cs="Arial" w:hint="eastAsia"/>
                <w:color w:val="000000"/>
                <w:kern w:val="0"/>
                <w:sz w:val="22"/>
              </w:rPr>
              <w:lastRenderedPageBreak/>
              <w:t>补助支出</w:t>
            </w:r>
          </w:p>
        </w:tc>
      </w:tr>
      <w:tr w:rsidR="00787D8B" w:rsidRPr="00891DD7" w:rsidTr="003323F1">
        <w:trPr>
          <w:trHeight w:val="312"/>
        </w:trPr>
        <w:tc>
          <w:tcPr>
            <w:tcW w:w="1308" w:type="dxa"/>
            <w:gridSpan w:val="3"/>
            <w:vMerge/>
            <w:tcBorders>
              <w:top w:val="single" w:sz="8" w:space="0" w:color="000000"/>
              <w:left w:val="single" w:sz="8" w:space="0" w:color="000000"/>
              <w:bottom w:val="single" w:sz="4" w:space="0" w:color="000000"/>
              <w:right w:val="single" w:sz="4" w:space="0" w:color="000000"/>
            </w:tcBorders>
            <w:vAlign w:val="center"/>
          </w:tcPr>
          <w:p w:rsidR="00787D8B" w:rsidRPr="00450AEC" w:rsidRDefault="00787D8B" w:rsidP="00450AEC">
            <w:pPr>
              <w:widowControl/>
              <w:jc w:val="left"/>
              <w:rPr>
                <w:rFonts w:ascii="宋体" w:cs="Arial"/>
                <w:color w:val="000000"/>
                <w:kern w:val="0"/>
                <w:sz w:val="22"/>
              </w:rPr>
            </w:pPr>
          </w:p>
        </w:tc>
        <w:tc>
          <w:tcPr>
            <w:tcW w:w="3530" w:type="dxa"/>
            <w:vMerge/>
            <w:tcBorders>
              <w:top w:val="single" w:sz="8" w:space="0" w:color="000000"/>
              <w:left w:val="nil"/>
              <w:bottom w:val="single" w:sz="4" w:space="0" w:color="000000"/>
              <w:right w:val="single" w:sz="4" w:space="0" w:color="000000"/>
            </w:tcBorders>
            <w:vAlign w:val="center"/>
          </w:tcPr>
          <w:p w:rsidR="00787D8B" w:rsidRPr="00450AEC" w:rsidRDefault="00787D8B" w:rsidP="00450AEC">
            <w:pPr>
              <w:widowControl/>
              <w:jc w:val="left"/>
              <w:rPr>
                <w:rFonts w:ascii="宋体" w:cs="Arial"/>
                <w:color w:val="000000"/>
                <w:kern w:val="0"/>
                <w:sz w:val="22"/>
              </w:rPr>
            </w:pPr>
          </w:p>
        </w:tc>
        <w:tc>
          <w:tcPr>
            <w:tcW w:w="1991" w:type="dxa"/>
            <w:vMerge/>
            <w:tcBorders>
              <w:top w:val="single" w:sz="8" w:space="0" w:color="000000"/>
              <w:left w:val="nil"/>
              <w:bottom w:val="single" w:sz="4" w:space="0" w:color="000000"/>
              <w:right w:val="single" w:sz="4" w:space="0" w:color="000000"/>
            </w:tcBorders>
            <w:vAlign w:val="center"/>
          </w:tcPr>
          <w:p w:rsidR="00787D8B" w:rsidRPr="00450AEC" w:rsidRDefault="00787D8B" w:rsidP="00450AEC">
            <w:pPr>
              <w:widowControl/>
              <w:jc w:val="left"/>
              <w:rPr>
                <w:rFonts w:ascii="宋体" w:cs="Arial"/>
                <w:color w:val="000000"/>
                <w:kern w:val="0"/>
                <w:sz w:val="22"/>
              </w:rPr>
            </w:pPr>
          </w:p>
        </w:tc>
        <w:tc>
          <w:tcPr>
            <w:tcW w:w="1991" w:type="dxa"/>
            <w:vMerge/>
            <w:tcBorders>
              <w:top w:val="single" w:sz="8" w:space="0" w:color="000000"/>
              <w:left w:val="nil"/>
              <w:bottom w:val="single" w:sz="4" w:space="0" w:color="000000"/>
              <w:right w:val="single" w:sz="4" w:space="0" w:color="000000"/>
            </w:tcBorders>
            <w:vAlign w:val="center"/>
          </w:tcPr>
          <w:p w:rsidR="00787D8B" w:rsidRPr="00450AEC" w:rsidRDefault="00787D8B" w:rsidP="00450AEC">
            <w:pPr>
              <w:widowControl/>
              <w:jc w:val="left"/>
              <w:rPr>
                <w:rFonts w:ascii="宋体" w:cs="Arial"/>
                <w:color w:val="000000"/>
                <w:kern w:val="0"/>
                <w:sz w:val="22"/>
              </w:rPr>
            </w:pPr>
          </w:p>
        </w:tc>
        <w:tc>
          <w:tcPr>
            <w:tcW w:w="1991" w:type="dxa"/>
            <w:vMerge/>
            <w:tcBorders>
              <w:top w:val="single" w:sz="8" w:space="0" w:color="000000"/>
              <w:left w:val="nil"/>
              <w:bottom w:val="single" w:sz="4" w:space="0" w:color="000000"/>
              <w:right w:val="single" w:sz="4" w:space="0" w:color="000000"/>
            </w:tcBorders>
            <w:vAlign w:val="center"/>
          </w:tcPr>
          <w:p w:rsidR="00787D8B" w:rsidRPr="00450AEC" w:rsidRDefault="00787D8B" w:rsidP="00450AEC">
            <w:pPr>
              <w:widowControl/>
              <w:jc w:val="left"/>
              <w:rPr>
                <w:rFonts w:ascii="宋体" w:cs="Arial"/>
                <w:color w:val="000000"/>
                <w:kern w:val="0"/>
                <w:sz w:val="22"/>
              </w:rPr>
            </w:pPr>
          </w:p>
        </w:tc>
        <w:tc>
          <w:tcPr>
            <w:tcW w:w="1020" w:type="dxa"/>
            <w:vMerge/>
            <w:tcBorders>
              <w:top w:val="single" w:sz="8" w:space="0" w:color="000000"/>
              <w:left w:val="nil"/>
              <w:bottom w:val="single" w:sz="4" w:space="0" w:color="000000"/>
              <w:right w:val="single" w:sz="4" w:space="0" w:color="000000"/>
            </w:tcBorders>
            <w:vAlign w:val="center"/>
          </w:tcPr>
          <w:p w:rsidR="00787D8B" w:rsidRPr="00450AEC" w:rsidRDefault="00787D8B" w:rsidP="00450AEC">
            <w:pPr>
              <w:widowControl/>
              <w:jc w:val="left"/>
              <w:rPr>
                <w:rFonts w:ascii="宋体" w:cs="Arial"/>
                <w:color w:val="000000"/>
                <w:kern w:val="0"/>
                <w:sz w:val="22"/>
              </w:rPr>
            </w:pPr>
          </w:p>
        </w:tc>
        <w:tc>
          <w:tcPr>
            <w:tcW w:w="1020" w:type="dxa"/>
            <w:vMerge/>
            <w:tcBorders>
              <w:top w:val="single" w:sz="8" w:space="0" w:color="000000"/>
              <w:left w:val="nil"/>
              <w:bottom w:val="single" w:sz="4" w:space="0" w:color="000000"/>
              <w:right w:val="single" w:sz="4" w:space="0" w:color="000000"/>
            </w:tcBorders>
            <w:vAlign w:val="center"/>
          </w:tcPr>
          <w:p w:rsidR="00787D8B" w:rsidRPr="00450AEC" w:rsidRDefault="00787D8B" w:rsidP="00450AEC">
            <w:pPr>
              <w:widowControl/>
              <w:jc w:val="left"/>
              <w:rPr>
                <w:rFonts w:ascii="宋体" w:cs="Arial"/>
                <w:color w:val="000000"/>
                <w:kern w:val="0"/>
                <w:sz w:val="22"/>
              </w:rPr>
            </w:pPr>
          </w:p>
        </w:tc>
        <w:tc>
          <w:tcPr>
            <w:tcW w:w="1502" w:type="dxa"/>
            <w:vMerge/>
            <w:tcBorders>
              <w:top w:val="single" w:sz="8" w:space="0" w:color="000000"/>
              <w:left w:val="nil"/>
              <w:bottom w:val="single" w:sz="4" w:space="0" w:color="000000"/>
              <w:right w:val="single" w:sz="8" w:space="0" w:color="000000"/>
            </w:tcBorders>
            <w:vAlign w:val="center"/>
          </w:tcPr>
          <w:p w:rsidR="00787D8B" w:rsidRPr="00450AEC" w:rsidRDefault="00787D8B" w:rsidP="00450AEC">
            <w:pPr>
              <w:widowControl/>
              <w:jc w:val="left"/>
              <w:rPr>
                <w:rFonts w:ascii="宋体" w:cs="Arial"/>
                <w:color w:val="000000"/>
                <w:kern w:val="0"/>
                <w:sz w:val="22"/>
              </w:rPr>
            </w:pPr>
          </w:p>
        </w:tc>
      </w:tr>
      <w:tr w:rsidR="00787D8B" w:rsidRPr="00891DD7" w:rsidTr="003323F1">
        <w:trPr>
          <w:trHeight w:val="312"/>
        </w:trPr>
        <w:tc>
          <w:tcPr>
            <w:tcW w:w="1308" w:type="dxa"/>
            <w:gridSpan w:val="3"/>
            <w:vMerge/>
            <w:tcBorders>
              <w:top w:val="single" w:sz="8" w:space="0" w:color="000000"/>
              <w:left w:val="single" w:sz="8" w:space="0" w:color="000000"/>
              <w:bottom w:val="single" w:sz="4" w:space="0" w:color="000000"/>
              <w:right w:val="single" w:sz="4" w:space="0" w:color="000000"/>
            </w:tcBorders>
            <w:vAlign w:val="center"/>
          </w:tcPr>
          <w:p w:rsidR="00787D8B" w:rsidRPr="00450AEC" w:rsidRDefault="00787D8B" w:rsidP="00450AEC">
            <w:pPr>
              <w:widowControl/>
              <w:jc w:val="left"/>
              <w:rPr>
                <w:rFonts w:ascii="宋体" w:cs="Arial"/>
                <w:color w:val="000000"/>
                <w:kern w:val="0"/>
                <w:sz w:val="22"/>
              </w:rPr>
            </w:pPr>
          </w:p>
        </w:tc>
        <w:tc>
          <w:tcPr>
            <w:tcW w:w="3530" w:type="dxa"/>
            <w:vMerge/>
            <w:tcBorders>
              <w:top w:val="single" w:sz="8" w:space="0" w:color="000000"/>
              <w:left w:val="nil"/>
              <w:bottom w:val="single" w:sz="4" w:space="0" w:color="000000"/>
              <w:right w:val="single" w:sz="4" w:space="0" w:color="000000"/>
            </w:tcBorders>
            <w:vAlign w:val="center"/>
          </w:tcPr>
          <w:p w:rsidR="00787D8B" w:rsidRPr="00450AEC" w:rsidRDefault="00787D8B" w:rsidP="00450AEC">
            <w:pPr>
              <w:widowControl/>
              <w:jc w:val="left"/>
              <w:rPr>
                <w:rFonts w:ascii="宋体" w:cs="Arial"/>
                <w:color w:val="000000"/>
                <w:kern w:val="0"/>
                <w:sz w:val="22"/>
              </w:rPr>
            </w:pPr>
          </w:p>
        </w:tc>
        <w:tc>
          <w:tcPr>
            <w:tcW w:w="1991" w:type="dxa"/>
            <w:vMerge/>
            <w:tcBorders>
              <w:top w:val="single" w:sz="8" w:space="0" w:color="000000"/>
              <w:left w:val="nil"/>
              <w:bottom w:val="single" w:sz="4" w:space="0" w:color="000000"/>
              <w:right w:val="single" w:sz="4" w:space="0" w:color="000000"/>
            </w:tcBorders>
            <w:vAlign w:val="center"/>
          </w:tcPr>
          <w:p w:rsidR="00787D8B" w:rsidRPr="00450AEC" w:rsidRDefault="00787D8B" w:rsidP="00450AEC">
            <w:pPr>
              <w:widowControl/>
              <w:jc w:val="left"/>
              <w:rPr>
                <w:rFonts w:ascii="宋体" w:cs="Arial"/>
                <w:color w:val="000000"/>
                <w:kern w:val="0"/>
                <w:sz w:val="22"/>
              </w:rPr>
            </w:pPr>
          </w:p>
        </w:tc>
        <w:tc>
          <w:tcPr>
            <w:tcW w:w="1991" w:type="dxa"/>
            <w:vMerge/>
            <w:tcBorders>
              <w:top w:val="single" w:sz="8" w:space="0" w:color="000000"/>
              <w:left w:val="nil"/>
              <w:bottom w:val="single" w:sz="4" w:space="0" w:color="000000"/>
              <w:right w:val="single" w:sz="4" w:space="0" w:color="000000"/>
            </w:tcBorders>
            <w:vAlign w:val="center"/>
          </w:tcPr>
          <w:p w:rsidR="00787D8B" w:rsidRPr="00450AEC" w:rsidRDefault="00787D8B" w:rsidP="00450AEC">
            <w:pPr>
              <w:widowControl/>
              <w:jc w:val="left"/>
              <w:rPr>
                <w:rFonts w:ascii="宋体" w:cs="Arial"/>
                <w:color w:val="000000"/>
                <w:kern w:val="0"/>
                <w:sz w:val="22"/>
              </w:rPr>
            </w:pPr>
          </w:p>
        </w:tc>
        <w:tc>
          <w:tcPr>
            <w:tcW w:w="1991" w:type="dxa"/>
            <w:vMerge/>
            <w:tcBorders>
              <w:top w:val="single" w:sz="8" w:space="0" w:color="000000"/>
              <w:left w:val="nil"/>
              <w:bottom w:val="single" w:sz="4" w:space="0" w:color="000000"/>
              <w:right w:val="single" w:sz="4" w:space="0" w:color="000000"/>
            </w:tcBorders>
            <w:vAlign w:val="center"/>
          </w:tcPr>
          <w:p w:rsidR="00787D8B" w:rsidRPr="00450AEC" w:rsidRDefault="00787D8B" w:rsidP="00450AEC">
            <w:pPr>
              <w:widowControl/>
              <w:jc w:val="left"/>
              <w:rPr>
                <w:rFonts w:ascii="宋体" w:cs="Arial"/>
                <w:color w:val="000000"/>
                <w:kern w:val="0"/>
                <w:sz w:val="22"/>
              </w:rPr>
            </w:pPr>
          </w:p>
        </w:tc>
        <w:tc>
          <w:tcPr>
            <w:tcW w:w="1020" w:type="dxa"/>
            <w:vMerge/>
            <w:tcBorders>
              <w:top w:val="single" w:sz="8" w:space="0" w:color="000000"/>
              <w:left w:val="nil"/>
              <w:bottom w:val="single" w:sz="4" w:space="0" w:color="000000"/>
              <w:right w:val="single" w:sz="4" w:space="0" w:color="000000"/>
            </w:tcBorders>
            <w:vAlign w:val="center"/>
          </w:tcPr>
          <w:p w:rsidR="00787D8B" w:rsidRPr="00450AEC" w:rsidRDefault="00787D8B" w:rsidP="00450AEC">
            <w:pPr>
              <w:widowControl/>
              <w:jc w:val="left"/>
              <w:rPr>
                <w:rFonts w:ascii="宋体" w:cs="Arial"/>
                <w:color w:val="000000"/>
                <w:kern w:val="0"/>
                <w:sz w:val="22"/>
              </w:rPr>
            </w:pPr>
          </w:p>
        </w:tc>
        <w:tc>
          <w:tcPr>
            <w:tcW w:w="1020" w:type="dxa"/>
            <w:vMerge/>
            <w:tcBorders>
              <w:top w:val="single" w:sz="8" w:space="0" w:color="000000"/>
              <w:left w:val="nil"/>
              <w:bottom w:val="single" w:sz="4" w:space="0" w:color="000000"/>
              <w:right w:val="single" w:sz="4" w:space="0" w:color="000000"/>
            </w:tcBorders>
            <w:vAlign w:val="center"/>
          </w:tcPr>
          <w:p w:rsidR="00787D8B" w:rsidRPr="00450AEC" w:rsidRDefault="00787D8B" w:rsidP="00450AEC">
            <w:pPr>
              <w:widowControl/>
              <w:jc w:val="left"/>
              <w:rPr>
                <w:rFonts w:ascii="宋体" w:cs="Arial"/>
                <w:color w:val="000000"/>
                <w:kern w:val="0"/>
                <w:sz w:val="22"/>
              </w:rPr>
            </w:pPr>
          </w:p>
        </w:tc>
        <w:tc>
          <w:tcPr>
            <w:tcW w:w="1502" w:type="dxa"/>
            <w:vMerge/>
            <w:tcBorders>
              <w:top w:val="single" w:sz="8" w:space="0" w:color="000000"/>
              <w:left w:val="nil"/>
              <w:bottom w:val="single" w:sz="4" w:space="0" w:color="000000"/>
              <w:right w:val="single" w:sz="8" w:space="0" w:color="000000"/>
            </w:tcBorders>
            <w:vAlign w:val="center"/>
          </w:tcPr>
          <w:p w:rsidR="00787D8B" w:rsidRPr="00450AEC" w:rsidRDefault="00787D8B" w:rsidP="00450AEC">
            <w:pPr>
              <w:widowControl/>
              <w:jc w:val="left"/>
              <w:rPr>
                <w:rFonts w:ascii="宋体" w:cs="Arial"/>
                <w:color w:val="000000"/>
                <w:kern w:val="0"/>
                <w:sz w:val="22"/>
              </w:rPr>
            </w:pPr>
          </w:p>
        </w:tc>
      </w:tr>
      <w:tr w:rsidR="00787D8B" w:rsidRPr="00891DD7" w:rsidTr="003323F1">
        <w:trPr>
          <w:trHeight w:val="312"/>
        </w:trPr>
        <w:tc>
          <w:tcPr>
            <w:tcW w:w="1308" w:type="dxa"/>
            <w:gridSpan w:val="3"/>
            <w:vMerge/>
            <w:tcBorders>
              <w:top w:val="single" w:sz="8" w:space="0" w:color="000000"/>
              <w:left w:val="single" w:sz="8" w:space="0" w:color="000000"/>
              <w:bottom w:val="single" w:sz="4" w:space="0" w:color="000000"/>
              <w:right w:val="single" w:sz="4" w:space="0" w:color="000000"/>
            </w:tcBorders>
            <w:vAlign w:val="center"/>
          </w:tcPr>
          <w:p w:rsidR="00787D8B" w:rsidRPr="00450AEC" w:rsidRDefault="00787D8B" w:rsidP="00450AEC">
            <w:pPr>
              <w:widowControl/>
              <w:jc w:val="left"/>
              <w:rPr>
                <w:rFonts w:ascii="宋体" w:cs="Arial"/>
                <w:color w:val="000000"/>
                <w:kern w:val="0"/>
                <w:sz w:val="22"/>
              </w:rPr>
            </w:pPr>
          </w:p>
        </w:tc>
        <w:tc>
          <w:tcPr>
            <w:tcW w:w="3530" w:type="dxa"/>
            <w:vMerge/>
            <w:tcBorders>
              <w:top w:val="single" w:sz="8" w:space="0" w:color="000000"/>
              <w:left w:val="nil"/>
              <w:bottom w:val="single" w:sz="4" w:space="0" w:color="000000"/>
              <w:right w:val="single" w:sz="4" w:space="0" w:color="000000"/>
            </w:tcBorders>
            <w:vAlign w:val="center"/>
          </w:tcPr>
          <w:p w:rsidR="00787D8B" w:rsidRPr="00450AEC" w:rsidRDefault="00787D8B" w:rsidP="00450AEC">
            <w:pPr>
              <w:widowControl/>
              <w:jc w:val="left"/>
              <w:rPr>
                <w:rFonts w:ascii="宋体" w:cs="Arial"/>
                <w:color w:val="000000"/>
                <w:kern w:val="0"/>
                <w:sz w:val="22"/>
              </w:rPr>
            </w:pPr>
          </w:p>
        </w:tc>
        <w:tc>
          <w:tcPr>
            <w:tcW w:w="1991" w:type="dxa"/>
            <w:vMerge/>
            <w:tcBorders>
              <w:top w:val="single" w:sz="8" w:space="0" w:color="000000"/>
              <w:left w:val="nil"/>
              <w:bottom w:val="single" w:sz="4" w:space="0" w:color="000000"/>
              <w:right w:val="single" w:sz="4" w:space="0" w:color="000000"/>
            </w:tcBorders>
            <w:vAlign w:val="center"/>
          </w:tcPr>
          <w:p w:rsidR="00787D8B" w:rsidRPr="00450AEC" w:rsidRDefault="00787D8B" w:rsidP="00450AEC">
            <w:pPr>
              <w:widowControl/>
              <w:jc w:val="left"/>
              <w:rPr>
                <w:rFonts w:ascii="宋体" w:cs="Arial"/>
                <w:color w:val="000000"/>
                <w:kern w:val="0"/>
                <w:sz w:val="22"/>
              </w:rPr>
            </w:pPr>
          </w:p>
        </w:tc>
        <w:tc>
          <w:tcPr>
            <w:tcW w:w="1991" w:type="dxa"/>
            <w:vMerge/>
            <w:tcBorders>
              <w:top w:val="single" w:sz="8" w:space="0" w:color="000000"/>
              <w:left w:val="nil"/>
              <w:bottom w:val="single" w:sz="4" w:space="0" w:color="000000"/>
              <w:right w:val="single" w:sz="4" w:space="0" w:color="000000"/>
            </w:tcBorders>
            <w:vAlign w:val="center"/>
          </w:tcPr>
          <w:p w:rsidR="00787D8B" w:rsidRPr="00450AEC" w:rsidRDefault="00787D8B" w:rsidP="00450AEC">
            <w:pPr>
              <w:widowControl/>
              <w:jc w:val="left"/>
              <w:rPr>
                <w:rFonts w:ascii="宋体" w:cs="Arial"/>
                <w:color w:val="000000"/>
                <w:kern w:val="0"/>
                <w:sz w:val="22"/>
              </w:rPr>
            </w:pPr>
          </w:p>
        </w:tc>
        <w:tc>
          <w:tcPr>
            <w:tcW w:w="1991" w:type="dxa"/>
            <w:vMerge/>
            <w:tcBorders>
              <w:top w:val="single" w:sz="8" w:space="0" w:color="000000"/>
              <w:left w:val="nil"/>
              <w:bottom w:val="single" w:sz="4" w:space="0" w:color="000000"/>
              <w:right w:val="single" w:sz="4" w:space="0" w:color="000000"/>
            </w:tcBorders>
            <w:vAlign w:val="center"/>
          </w:tcPr>
          <w:p w:rsidR="00787D8B" w:rsidRPr="00450AEC" w:rsidRDefault="00787D8B" w:rsidP="00450AEC">
            <w:pPr>
              <w:widowControl/>
              <w:jc w:val="left"/>
              <w:rPr>
                <w:rFonts w:ascii="宋体" w:cs="Arial"/>
                <w:color w:val="000000"/>
                <w:kern w:val="0"/>
                <w:sz w:val="22"/>
              </w:rPr>
            </w:pPr>
          </w:p>
        </w:tc>
        <w:tc>
          <w:tcPr>
            <w:tcW w:w="1020" w:type="dxa"/>
            <w:vMerge/>
            <w:tcBorders>
              <w:top w:val="single" w:sz="8" w:space="0" w:color="000000"/>
              <w:left w:val="nil"/>
              <w:bottom w:val="single" w:sz="4" w:space="0" w:color="000000"/>
              <w:right w:val="single" w:sz="4" w:space="0" w:color="000000"/>
            </w:tcBorders>
            <w:vAlign w:val="center"/>
          </w:tcPr>
          <w:p w:rsidR="00787D8B" w:rsidRPr="00450AEC" w:rsidRDefault="00787D8B" w:rsidP="00450AEC">
            <w:pPr>
              <w:widowControl/>
              <w:jc w:val="left"/>
              <w:rPr>
                <w:rFonts w:ascii="宋体" w:cs="Arial"/>
                <w:color w:val="000000"/>
                <w:kern w:val="0"/>
                <w:sz w:val="22"/>
              </w:rPr>
            </w:pPr>
          </w:p>
        </w:tc>
        <w:tc>
          <w:tcPr>
            <w:tcW w:w="1020" w:type="dxa"/>
            <w:vMerge/>
            <w:tcBorders>
              <w:top w:val="single" w:sz="8" w:space="0" w:color="000000"/>
              <w:left w:val="nil"/>
              <w:bottom w:val="single" w:sz="4" w:space="0" w:color="000000"/>
              <w:right w:val="single" w:sz="4" w:space="0" w:color="000000"/>
            </w:tcBorders>
            <w:vAlign w:val="center"/>
          </w:tcPr>
          <w:p w:rsidR="00787D8B" w:rsidRPr="00450AEC" w:rsidRDefault="00787D8B" w:rsidP="00450AEC">
            <w:pPr>
              <w:widowControl/>
              <w:jc w:val="left"/>
              <w:rPr>
                <w:rFonts w:ascii="宋体" w:cs="Arial"/>
                <w:color w:val="000000"/>
                <w:kern w:val="0"/>
                <w:sz w:val="22"/>
              </w:rPr>
            </w:pPr>
          </w:p>
        </w:tc>
        <w:tc>
          <w:tcPr>
            <w:tcW w:w="1502" w:type="dxa"/>
            <w:vMerge/>
            <w:tcBorders>
              <w:top w:val="single" w:sz="8" w:space="0" w:color="000000"/>
              <w:left w:val="nil"/>
              <w:bottom w:val="single" w:sz="4" w:space="0" w:color="000000"/>
              <w:right w:val="single" w:sz="8" w:space="0" w:color="000000"/>
            </w:tcBorders>
            <w:vAlign w:val="center"/>
          </w:tcPr>
          <w:p w:rsidR="00787D8B" w:rsidRPr="00450AEC" w:rsidRDefault="00787D8B" w:rsidP="00450AEC">
            <w:pPr>
              <w:widowControl/>
              <w:jc w:val="left"/>
              <w:rPr>
                <w:rFonts w:ascii="宋体" w:cs="Arial"/>
                <w:color w:val="000000"/>
                <w:kern w:val="0"/>
                <w:sz w:val="22"/>
              </w:rPr>
            </w:pPr>
          </w:p>
        </w:tc>
      </w:tr>
      <w:tr w:rsidR="00787D8B" w:rsidRPr="00891DD7" w:rsidTr="003323F1">
        <w:trPr>
          <w:trHeight w:val="308"/>
        </w:trPr>
        <w:tc>
          <w:tcPr>
            <w:tcW w:w="436" w:type="dxa"/>
            <w:vMerge w:val="restart"/>
            <w:tcBorders>
              <w:top w:val="nil"/>
              <w:left w:val="single" w:sz="8" w:space="0" w:color="000000"/>
              <w:bottom w:val="single" w:sz="4" w:space="0" w:color="000000"/>
              <w:right w:val="single" w:sz="4" w:space="0" w:color="000000"/>
            </w:tcBorders>
            <w:shd w:val="clear" w:color="FFFFFF" w:fill="C0C0C0"/>
            <w:noWrap/>
            <w:vAlign w:val="center"/>
          </w:tcPr>
          <w:p w:rsidR="00787D8B" w:rsidRPr="00450AEC" w:rsidRDefault="00787D8B" w:rsidP="00450AEC">
            <w:pPr>
              <w:widowControl/>
              <w:jc w:val="center"/>
              <w:rPr>
                <w:rFonts w:ascii="宋体" w:cs="Arial"/>
                <w:color w:val="000000"/>
                <w:kern w:val="0"/>
                <w:sz w:val="22"/>
              </w:rPr>
            </w:pPr>
            <w:r w:rsidRPr="00450AEC">
              <w:rPr>
                <w:rFonts w:ascii="宋体" w:hAnsi="宋体" w:cs="Arial" w:hint="eastAsia"/>
                <w:color w:val="000000"/>
                <w:kern w:val="0"/>
                <w:sz w:val="22"/>
              </w:rPr>
              <w:t>类</w:t>
            </w:r>
          </w:p>
        </w:tc>
        <w:tc>
          <w:tcPr>
            <w:tcW w:w="436" w:type="dxa"/>
            <w:vMerge w:val="restart"/>
            <w:tcBorders>
              <w:top w:val="nil"/>
              <w:left w:val="nil"/>
              <w:bottom w:val="single" w:sz="4" w:space="0" w:color="000000"/>
              <w:right w:val="single" w:sz="4" w:space="0" w:color="000000"/>
            </w:tcBorders>
            <w:shd w:val="clear" w:color="FFFFFF" w:fill="C0C0C0"/>
            <w:noWrap/>
            <w:vAlign w:val="center"/>
          </w:tcPr>
          <w:p w:rsidR="00787D8B" w:rsidRPr="00450AEC" w:rsidRDefault="00787D8B" w:rsidP="00450AEC">
            <w:pPr>
              <w:widowControl/>
              <w:jc w:val="center"/>
              <w:rPr>
                <w:rFonts w:ascii="宋体" w:cs="Arial"/>
                <w:color w:val="000000"/>
                <w:kern w:val="0"/>
                <w:sz w:val="22"/>
              </w:rPr>
            </w:pPr>
            <w:r w:rsidRPr="00450AEC">
              <w:rPr>
                <w:rFonts w:ascii="宋体" w:hAnsi="宋体" w:cs="Arial" w:hint="eastAsia"/>
                <w:color w:val="000000"/>
                <w:kern w:val="0"/>
                <w:sz w:val="22"/>
              </w:rPr>
              <w:t>款</w:t>
            </w:r>
          </w:p>
        </w:tc>
        <w:tc>
          <w:tcPr>
            <w:tcW w:w="436" w:type="dxa"/>
            <w:vMerge w:val="restart"/>
            <w:tcBorders>
              <w:top w:val="nil"/>
              <w:left w:val="nil"/>
              <w:bottom w:val="single" w:sz="4" w:space="0" w:color="000000"/>
              <w:right w:val="single" w:sz="4" w:space="0" w:color="000000"/>
            </w:tcBorders>
            <w:shd w:val="clear" w:color="FFFFFF" w:fill="C0C0C0"/>
            <w:noWrap/>
            <w:vAlign w:val="center"/>
          </w:tcPr>
          <w:p w:rsidR="00787D8B" w:rsidRPr="00450AEC" w:rsidRDefault="00787D8B" w:rsidP="00450AEC">
            <w:pPr>
              <w:widowControl/>
              <w:jc w:val="center"/>
              <w:rPr>
                <w:rFonts w:ascii="宋体" w:cs="Arial"/>
                <w:color w:val="000000"/>
                <w:kern w:val="0"/>
                <w:sz w:val="22"/>
              </w:rPr>
            </w:pPr>
            <w:r w:rsidRPr="00450AEC">
              <w:rPr>
                <w:rFonts w:ascii="宋体" w:hAnsi="宋体" w:cs="Arial" w:hint="eastAsia"/>
                <w:color w:val="000000"/>
                <w:kern w:val="0"/>
                <w:sz w:val="22"/>
              </w:rPr>
              <w:t>项</w:t>
            </w:r>
          </w:p>
        </w:tc>
        <w:tc>
          <w:tcPr>
            <w:tcW w:w="3530" w:type="dxa"/>
            <w:tcBorders>
              <w:top w:val="nil"/>
              <w:left w:val="nil"/>
              <w:bottom w:val="single" w:sz="4" w:space="0" w:color="000000"/>
              <w:right w:val="single" w:sz="4" w:space="0" w:color="000000"/>
            </w:tcBorders>
            <w:shd w:val="clear" w:color="FFFFFF" w:fill="C0C0C0"/>
            <w:noWrap/>
            <w:vAlign w:val="center"/>
          </w:tcPr>
          <w:p w:rsidR="00787D8B" w:rsidRPr="00450AEC" w:rsidRDefault="00787D8B" w:rsidP="00450AEC">
            <w:pPr>
              <w:widowControl/>
              <w:jc w:val="center"/>
              <w:rPr>
                <w:rFonts w:ascii="宋体" w:cs="Arial"/>
                <w:color w:val="000000"/>
                <w:kern w:val="0"/>
                <w:sz w:val="22"/>
              </w:rPr>
            </w:pPr>
            <w:r w:rsidRPr="00450AEC">
              <w:rPr>
                <w:rFonts w:ascii="宋体" w:hAnsi="宋体" w:cs="Arial" w:hint="eastAsia"/>
                <w:color w:val="000000"/>
                <w:kern w:val="0"/>
                <w:sz w:val="22"/>
              </w:rPr>
              <w:t>栏次</w:t>
            </w:r>
          </w:p>
        </w:tc>
        <w:tc>
          <w:tcPr>
            <w:tcW w:w="1991" w:type="dxa"/>
            <w:tcBorders>
              <w:top w:val="nil"/>
              <w:left w:val="nil"/>
              <w:bottom w:val="single" w:sz="4" w:space="0" w:color="000000"/>
              <w:right w:val="single" w:sz="4" w:space="0" w:color="000000"/>
            </w:tcBorders>
            <w:shd w:val="clear" w:color="FFFFFF" w:fill="C0C0C0"/>
            <w:vAlign w:val="center"/>
          </w:tcPr>
          <w:p w:rsidR="00787D8B" w:rsidRPr="00450AEC" w:rsidRDefault="00787D8B" w:rsidP="00450AEC">
            <w:pPr>
              <w:widowControl/>
              <w:jc w:val="center"/>
              <w:rPr>
                <w:rFonts w:ascii="宋体" w:cs="Arial"/>
                <w:color w:val="000000"/>
                <w:kern w:val="0"/>
                <w:sz w:val="22"/>
              </w:rPr>
            </w:pPr>
            <w:r w:rsidRPr="00450AEC">
              <w:rPr>
                <w:rFonts w:ascii="宋体" w:hAnsi="宋体" w:cs="Arial"/>
                <w:color w:val="000000"/>
                <w:kern w:val="0"/>
                <w:sz w:val="22"/>
              </w:rPr>
              <w:t>1</w:t>
            </w:r>
          </w:p>
        </w:tc>
        <w:tc>
          <w:tcPr>
            <w:tcW w:w="1991" w:type="dxa"/>
            <w:tcBorders>
              <w:top w:val="nil"/>
              <w:left w:val="nil"/>
              <w:bottom w:val="single" w:sz="4" w:space="0" w:color="000000"/>
              <w:right w:val="single" w:sz="4" w:space="0" w:color="000000"/>
            </w:tcBorders>
            <w:shd w:val="clear" w:color="FFFFFF" w:fill="C0C0C0"/>
            <w:vAlign w:val="center"/>
          </w:tcPr>
          <w:p w:rsidR="00787D8B" w:rsidRPr="00450AEC" w:rsidRDefault="00787D8B" w:rsidP="00450AEC">
            <w:pPr>
              <w:widowControl/>
              <w:jc w:val="center"/>
              <w:rPr>
                <w:rFonts w:ascii="宋体" w:cs="Arial"/>
                <w:color w:val="000000"/>
                <w:kern w:val="0"/>
                <w:sz w:val="22"/>
              </w:rPr>
            </w:pPr>
            <w:r w:rsidRPr="00450AEC">
              <w:rPr>
                <w:rFonts w:ascii="宋体" w:hAnsi="宋体" w:cs="Arial"/>
                <w:color w:val="000000"/>
                <w:kern w:val="0"/>
                <w:sz w:val="22"/>
              </w:rPr>
              <w:t>2</w:t>
            </w:r>
          </w:p>
        </w:tc>
        <w:tc>
          <w:tcPr>
            <w:tcW w:w="1991" w:type="dxa"/>
            <w:tcBorders>
              <w:top w:val="nil"/>
              <w:left w:val="nil"/>
              <w:bottom w:val="single" w:sz="4" w:space="0" w:color="000000"/>
              <w:right w:val="single" w:sz="4" w:space="0" w:color="000000"/>
            </w:tcBorders>
            <w:shd w:val="clear" w:color="FFFFFF" w:fill="C0C0C0"/>
            <w:vAlign w:val="center"/>
          </w:tcPr>
          <w:p w:rsidR="00787D8B" w:rsidRPr="00450AEC" w:rsidRDefault="00787D8B" w:rsidP="00450AEC">
            <w:pPr>
              <w:widowControl/>
              <w:jc w:val="center"/>
              <w:rPr>
                <w:rFonts w:ascii="宋体" w:cs="Arial"/>
                <w:color w:val="000000"/>
                <w:kern w:val="0"/>
                <w:sz w:val="22"/>
              </w:rPr>
            </w:pPr>
            <w:r w:rsidRPr="00450AEC">
              <w:rPr>
                <w:rFonts w:ascii="宋体" w:hAnsi="宋体" w:cs="Arial"/>
                <w:color w:val="000000"/>
                <w:kern w:val="0"/>
                <w:sz w:val="22"/>
              </w:rPr>
              <w:t>3</w:t>
            </w:r>
          </w:p>
        </w:tc>
        <w:tc>
          <w:tcPr>
            <w:tcW w:w="1020" w:type="dxa"/>
            <w:tcBorders>
              <w:top w:val="nil"/>
              <w:left w:val="nil"/>
              <w:bottom w:val="single" w:sz="4" w:space="0" w:color="000000"/>
              <w:right w:val="single" w:sz="4" w:space="0" w:color="000000"/>
            </w:tcBorders>
            <w:shd w:val="clear" w:color="FFFFFF" w:fill="C0C0C0"/>
            <w:vAlign w:val="center"/>
          </w:tcPr>
          <w:p w:rsidR="00787D8B" w:rsidRPr="00450AEC" w:rsidRDefault="00787D8B" w:rsidP="00450AEC">
            <w:pPr>
              <w:widowControl/>
              <w:jc w:val="center"/>
              <w:rPr>
                <w:rFonts w:ascii="宋体" w:cs="Arial"/>
                <w:color w:val="000000"/>
                <w:kern w:val="0"/>
                <w:sz w:val="22"/>
              </w:rPr>
            </w:pPr>
            <w:r w:rsidRPr="00450AEC">
              <w:rPr>
                <w:rFonts w:ascii="宋体" w:hAnsi="宋体" w:cs="Arial"/>
                <w:color w:val="000000"/>
                <w:kern w:val="0"/>
                <w:sz w:val="22"/>
              </w:rPr>
              <w:t>4</w:t>
            </w:r>
          </w:p>
        </w:tc>
        <w:tc>
          <w:tcPr>
            <w:tcW w:w="1020" w:type="dxa"/>
            <w:tcBorders>
              <w:top w:val="nil"/>
              <w:left w:val="nil"/>
              <w:bottom w:val="single" w:sz="4" w:space="0" w:color="000000"/>
              <w:right w:val="single" w:sz="4" w:space="0" w:color="000000"/>
            </w:tcBorders>
            <w:shd w:val="clear" w:color="FFFFFF" w:fill="C0C0C0"/>
            <w:vAlign w:val="center"/>
          </w:tcPr>
          <w:p w:rsidR="00787D8B" w:rsidRPr="00450AEC" w:rsidRDefault="00787D8B" w:rsidP="00450AEC">
            <w:pPr>
              <w:widowControl/>
              <w:jc w:val="center"/>
              <w:rPr>
                <w:rFonts w:ascii="宋体" w:cs="Arial"/>
                <w:color w:val="000000"/>
                <w:kern w:val="0"/>
                <w:sz w:val="22"/>
              </w:rPr>
            </w:pPr>
            <w:r w:rsidRPr="00450AEC">
              <w:rPr>
                <w:rFonts w:ascii="宋体" w:hAnsi="宋体" w:cs="Arial"/>
                <w:color w:val="000000"/>
                <w:kern w:val="0"/>
                <w:sz w:val="22"/>
              </w:rPr>
              <w:t>5</w:t>
            </w:r>
          </w:p>
        </w:tc>
        <w:tc>
          <w:tcPr>
            <w:tcW w:w="1502" w:type="dxa"/>
            <w:tcBorders>
              <w:top w:val="nil"/>
              <w:left w:val="nil"/>
              <w:bottom w:val="single" w:sz="4" w:space="0" w:color="000000"/>
              <w:right w:val="single" w:sz="8" w:space="0" w:color="000000"/>
            </w:tcBorders>
            <w:shd w:val="clear" w:color="FFFFFF" w:fill="C0C0C0"/>
            <w:vAlign w:val="center"/>
          </w:tcPr>
          <w:p w:rsidR="00787D8B" w:rsidRPr="00450AEC" w:rsidRDefault="00787D8B" w:rsidP="00450AEC">
            <w:pPr>
              <w:widowControl/>
              <w:jc w:val="center"/>
              <w:rPr>
                <w:rFonts w:ascii="宋体" w:cs="Arial"/>
                <w:color w:val="000000"/>
                <w:kern w:val="0"/>
                <w:sz w:val="22"/>
              </w:rPr>
            </w:pPr>
            <w:r w:rsidRPr="00450AEC">
              <w:rPr>
                <w:rFonts w:ascii="宋体" w:hAnsi="宋体" w:cs="Arial"/>
                <w:color w:val="000000"/>
                <w:kern w:val="0"/>
                <w:sz w:val="22"/>
              </w:rPr>
              <w:t>6</w:t>
            </w:r>
          </w:p>
        </w:tc>
      </w:tr>
      <w:tr w:rsidR="00787D8B" w:rsidRPr="00891DD7" w:rsidTr="003323F1">
        <w:trPr>
          <w:trHeight w:val="308"/>
        </w:trPr>
        <w:tc>
          <w:tcPr>
            <w:tcW w:w="436" w:type="dxa"/>
            <w:vMerge/>
            <w:tcBorders>
              <w:top w:val="nil"/>
              <w:left w:val="single" w:sz="8" w:space="0" w:color="000000"/>
              <w:bottom w:val="single" w:sz="4" w:space="0" w:color="000000"/>
              <w:right w:val="single" w:sz="4" w:space="0" w:color="000000"/>
            </w:tcBorders>
            <w:vAlign w:val="center"/>
          </w:tcPr>
          <w:p w:rsidR="00787D8B" w:rsidRPr="00450AEC" w:rsidRDefault="00787D8B" w:rsidP="00450AEC">
            <w:pPr>
              <w:widowControl/>
              <w:jc w:val="left"/>
              <w:rPr>
                <w:rFonts w:ascii="宋体" w:cs="Arial"/>
                <w:color w:val="000000"/>
                <w:kern w:val="0"/>
                <w:sz w:val="22"/>
              </w:rPr>
            </w:pPr>
          </w:p>
        </w:tc>
        <w:tc>
          <w:tcPr>
            <w:tcW w:w="436" w:type="dxa"/>
            <w:vMerge/>
            <w:tcBorders>
              <w:top w:val="nil"/>
              <w:left w:val="nil"/>
              <w:bottom w:val="single" w:sz="4" w:space="0" w:color="000000"/>
              <w:right w:val="single" w:sz="4" w:space="0" w:color="000000"/>
            </w:tcBorders>
            <w:vAlign w:val="center"/>
          </w:tcPr>
          <w:p w:rsidR="00787D8B" w:rsidRPr="00450AEC" w:rsidRDefault="00787D8B" w:rsidP="00450AEC">
            <w:pPr>
              <w:widowControl/>
              <w:jc w:val="left"/>
              <w:rPr>
                <w:rFonts w:ascii="宋体" w:cs="Arial"/>
                <w:color w:val="000000"/>
                <w:kern w:val="0"/>
                <w:sz w:val="22"/>
              </w:rPr>
            </w:pPr>
          </w:p>
        </w:tc>
        <w:tc>
          <w:tcPr>
            <w:tcW w:w="436" w:type="dxa"/>
            <w:vMerge/>
            <w:tcBorders>
              <w:top w:val="nil"/>
              <w:left w:val="nil"/>
              <w:bottom w:val="single" w:sz="4" w:space="0" w:color="000000"/>
              <w:right w:val="single" w:sz="4" w:space="0" w:color="000000"/>
            </w:tcBorders>
            <w:vAlign w:val="center"/>
          </w:tcPr>
          <w:p w:rsidR="00787D8B" w:rsidRPr="00450AEC" w:rsidRDefault="00787D8B" w:rsidP="00450AEC">
            <w:pPr>
              <w:widowControl/>
              <w:jc w:val="left"/>
              <w:rPr>
                <w:rFonts w:ascii="宋体" w:cs="Arial"/>
                <w:color w:val="000000"/>
                <w:kern w:val="0"/>
                <w:sz w:val="22"/>
              </w:rPr>
            </w:pPr>
          </w:p>
        </w:tc>
        <w:tc>
          <w:tcPr>
            <w:tcW w:w="3530" w:type="dxa"/>
            <w:tcBorders>
              <w:top w:val="nil"/>
              <w:left w:val="nil"/>
              <w:bottom w:val="single" w:sz="4" w:space="0" w:color="000000"/>
              <w:right w:val="single" w:sz="4" w:space="0" w:color="000000"/>
            </w:tcBorders>
            <w:shd w:val="clear" w:color="FFFFFF" w:fill="C0C0C0"/>
            <w:noWrap/>
            <w:vAlign w:val="center"/>
          </w:tcPr>
          <w:p w:rsidR="00787D8B" w:rsidRPr="00450AEC" w:rsidRDefault="00787D8B" w:rsidP="00450AEC">
            <w:pPr>
              <w:widowControl/>
              <w:jc w:val="center"/>
              <w:rPr>
                <w:rFonts w:ascii="宋体" w:cs="Arial"/>
                <w:color w:val="000000"/>
                <w:kern w:val="0"/>
                <w:sz w:val="22"/>
              </w:rPr>
            </w:pPr>
            <w:r w:rsidRPr="00450AEC">
              <w:rPr>
                <w:rFonts w:ascii="宋体" w:hAnsi="宋体" w:cs="Arial" w:hint="eastAsia"/>
                <w:color w:val="000000"/>
                <w:kern w:val="0"/>
                <w:sz w:val="22"/>
              </w:rPr>
              <w:t>合计</w:t>
            </w:r>
          </w:p>
        </w:tc>
        <w:tc>
          <w:tcPr>
            <w:tcW w:w="1991" w:type="dxa"/>
            <w:tcBorders>
              <w:top w:val="nil"/>
              <w:left w:val="nil"/>
              <w:bottom w:val="single" w:sz="4" w:space="0" w:color="000000"/>
              <w:right w:val="single" w:sz="4" w:space="0" w:color="000000"/>
            </w:tcBorders>
            <w:noWrap/>
            <w:vAlign w:val="center"/>
          </w:tcPr>
          <w:p w:rsidR="00787D8B" w:rsidRPr="00450AEC" w:rsidRDefault="00787D8B" w:rsidP="00450AEC">
            <w:pPr>
              <w:widowControl/>
              <w:jc w:val="right"/>
              <w:rPr>
                <w:rFonts w:ascii="宋体" w:cs="Arial"/>
                <w:color w:val="000000"/>
                <w:kern w:val="0"/>
                <w:sz w:val="22"/>
              </w:rPr>
            </w:pPr>
            <w:r>
              <w:rPr>
                <w:rFonts w:ascii="宋体" w:hAnsi="宋体" w:cs="Arial"/>
                <w:color w:val="000000"/>
                <w:kern w:val="0"/>
                <w:sz w:val="22"/>
              </w:rPr>
              <w:t>9866628.43</w:t>
            </w:r>
          </w:p>
        </w:tc>
        <w:tc>
          <w:tcPr>
            <w:tcW w:w="1991" w:type="dxa"/>
            <w:tcBorders>
              <w:top w:val="nil"/>
              <w:left w:val="nil"/>
              <w:bottom w:val="single" w:sz="4" w:space="0" w:color="000000"/>
              <w:right w:val="single" w:sz="4" w:space="0" w:color="000000"/>
            </w:tcBorders>
            <w:noWrap/>
            <w:vAlign w:val="center"/>
          </w:tcPr>
          <w:p w:rsidR="00787D8B" w:rsidRPr="00450AEC" w:rsidRDefault="00787D8B" w:rsidP="00450AEC">
            <w:pPr>
              <w:widowControl/>
              <w:jc w:val="right"/>
              <w:rPr>
                <w:rFonts w:ascii="宋体" w:cs="Arial"/>
                <w:color w:val="000000"/>
                <w:kern w:val="0"/>
                <w:sz w:val="22"/>
              </w:rPr>
            </w:pPr>
            <w:r>
              <w:rPr>
                <w:rFonts w:ascii="宋体" w:hAnsi="宋体" w:cs="Arial"/>
                <w:color w:val="000000"/>
                <w:kern w:val="0"/>
                <w:sz w:val="22"/>
              </w:rPr>
              <w:t>4717127.04</w:t>
            </w:r>
          </w:p>
        </w:tc>
        <w:tc>
          <w:tcPr>
            <w:tcW w:w="1991" w:type="dxa"/>
            <w:tcBorders>
              <w:top w:val="nil"/>
              <w:left w:val="nil"/>
              <w:bottom w:val="single" w:sz="4" w:space="0" w:color="000000"/>
              <w:right w:val="single" w:sz="4" w:space="0" w:color="000000"/>
            </w:tcBorders>
            <w:noWrap/>
            <w:vAlign w:val="center"/>
          </w:tcPr>
          <w:p w:rsidR="00787D8B" w:rsidRPr="00450AEC" w:rsidRDefault="00787D8B" w:rsidP="00450AEC">
            <w:pPr>
              <w:widowControl/>
              <w:jc w:val="right"/>
              <w:rPr>
                <w:rFonts w:ascii="宋体" w:cs="Arial"/>
                <w:color w:val="000000"/>
                <w:kern w:val="0"/>
                <w:sz w:val="22"/>
              </w:rPr>
            </w:pPr>
            <w:r>
              <w:rPr>
                <w:rFonts w:ascii="宋体" w:hAnsi="宋体" w:cs="Arial"/>
                <w:color w:val="000000"/>
                <w:kern w:val="0"/>
                <w:sz w:val="22"/>
              </w:rPr>
              <w:t>5149501.39</w:t>
            </w:r>
          </w:p>
        </w:tc>
        <w:tc>
          <w:tcPr>
            <w:tcW w:w="1020" w:type="dxa"/>
            <w:tcBorders>
              <w:top w:val="nil"/>
              <w:left w:val="nil"/>
              <w:bottom w:val="single" w:sz="4" w:space="0" w:color="000000"/>
              <w:right w:val="single" w:sz="4" w:space="0" w:color="000000"/>
            </w:tcBorders>
            <w:noWrap/>
            <w:vAlign w:val="center"/>
          </w:tcPr>
          <w:p w:rsidR="00787D8B" w:rsidRPr="00450AEC" w:rsidRDefault="00787D8B" w:rsidP="00450AEC">
            <w:pPr>
              <w:widowControl/>
              <w:jc w:val="right"/>
              <w:rPr>
                <w:rFonts w:ascii="宋体" w:cs="Arial"/>
                <w:color w:val="000000"/>
                <w:kern w:val="0"/>
                <w:sz w:val="22"/>
              </w:rPr>
            </w:pPr>
          </w:p>
        </w:tc>
        <w:tc>
          <w:tcPr>
            <w:tcW w:w="1020" w:type="dxa"/>
            <w:tcBorders>
              <w:top w:val="nil"/>
              <w:left w:val="nil"/>
              <w:bottom w:val="single" w:sz="4" w:space="0" w:color="000000"/>
              <w:right w:val="single" w:sz="4" w:space="0" w:color="000000"/>
            </w:tcBorders>
            <w:noWrap/>
            <w:vAlign w:val="center"/>
          </w:tcPr>
          <w:p w:rsidR="00787D8B" w:rsidRPr="00450AEC" w:rsidRDefault="00787D8B" w:rsidP="00450AEC">
            <w:pPr>
              <w:widowControl/>
              <w:jc w:val="right"/>
              <w:rPr>
                <w:rFonts w:ascii="宋体" w:cs="Arial"/>
                <w:color w:val="000000"/>
                <w:kern w:val="0"/>
                <w:sz w:val="22"/>
              </w:rPr>
            </w:pPr>
          </w:p>
        </w:tc>
        <w:tc>
          <w:tcPr>
            <w:tcW w:w="1502" w:type="dxa"/>
            <w:tcBorders>
              <w:top w:val="nil"/>
              <w:left w:val="nil"/>
              <w:bottom w:val="single" w:sz="4" w:space="0" w:color="000000"/>
              <w:right w:val="single" w:sz="8" w:space="0" w:color="000000"/>
            </w:tcBorders>
            <w:noWrap/>
            <w:vAlign w:val="center"/>
          </w:tcPr>
          <w:p w:rsidR="00787D8B" w:rsidRPr="00450AEC" w:rsidRDefault="00787D8B" w:rsidP="00450AEC">
            <w:pPr>
              <w:widowControl/>
              <w:jc w:val="right"/>
              <w:rPr>
                <w:rFonts w:ascii="宋体" w:cs="Arial"/>
                <w:color w:val="000000"/>
                <w:kern w:val="0"/>
                <w:sz w:val="22"/>
              </w:rPr>
            </w:pPr>
          </w:p>
        </w:tc>
      </w:tr>
      <w:tr w:rsidR="00787D8B" w:rsidRPr="00891DD7" w:rsidTr="003323F1">
        <w:trPr>
          <w:trHeight w:val="308"/>
        </w:trPr>
        <w:tc>
          <w:tcPr>
            <w:tcW w:w="1308" w:type="dxa"/>
            <w:gridSpan w:val="3"/>
            <w:tcBorders>
              <w:top w:val="single" w:sz="4" w:space="0" w:color="000000"/>
              <w:left w:val="single" w:sz="8" w:space="0" w:color="000000"/>
              <w:bottom w:val="single" w:sz="4" w:space="0" w:color="000000"/>
              <w:right w:val="single" w:sz="4" w:space="0" w:color="000000"/>
            </w:tcBorders>
            <w:noWrap/>
            <w:vAlign w:val="center"/>
          </w:tcPr>
          <w:p w:rsidR="00787D8B" w:rsidRPr="00450AEC" w:rsidRDefault="00787D8B" w:rsidP="00450AEC">
            <w:pPr>
              <w:widowControl/>
              <w:jc w:val="left"/>
              <w:rPr>
                <w:rFonts w:ascii="宋体" w:cs="Arial"/>
                <w:color w:val="000000"/>
                <w:kern w:val="0"/>
                <w:sz w:val="22"/>
              </w:rPr>
            </w:pPr>
            <w:r w:rsidRPr="00450AEC">
              <w:rPr>
                <w:rFonts w:ascii="宋体" w:hAnsi="宋体" w:cs="Arial"/>
                <w:color w:val="000000"/>
                <w:kern w:val="0"/>
                <w:sz w:val="22"/>
              </w:rPr>
              <w:t>211</w:t>
            </w:r>
          </w:p>
        </w:tc>
        <w:tc>
          <w:tcPr>
            <w:tcW w:w="3530" w:type="dxa"/>
            <w:tcBorders>
              <w:top w:val="nil"/>
              <w:left w:val="nil"/>
              <w:bottom w:val="single" w:sz="4" w:space="0" w:color="000000"/>
              <w:right w:val="single" w:sz="4" w:space="0" w:color="000000"/>
            </w:tcBorders>
            <w:noWrap/>
            <w:vAlign w:val="center"/>
          </w:tcPr>
          <w:p w:rsidR="00787D8B" w:rsidRPr="00450AEC" w:rsidRDefault="00787D8B" w:rsidP="00450AEC">
            <w:pPr>
              <w:widowControl/>
              <w:jc w:val="left"/>
              <w:rPr>
                <w:rFonts w:ascii="宋体" w:cs="Arial"/>
                <w:color w:val="000000"/>
                <w:kern w:val="0"/>
                <w:sz w:val="22"/>
              </w:rPr>
            </w:pPr>
            <w:r w:rsidRPr="00450AEC">
              <w:rPr>
                <w:rFonts w:ascii="宋体" w:hAnsi="宋体" w:cs="Arial" w:hint="eastAsia"/>
                <w:color w:val="000000"/>
                <w:kern w:val="0"/>
                <w:sz w:val="22"/>
              </w:rPr>
              <w:t>节能环保支出</w:t>
            </w:r>
          </w:p>
        </w:tc>
        <w:tc>
          <w:tcPr>
            <w:tcW w:w="1991" w:type="dxa"/>
            <w:tcBorders>
              <w:top w:val="nil"/>
              <w:left w:val="nil"/>
              <w:bottom w:val="single" w:sz="4" w:space="0" w:color="000000"/>
              <w:right w:val="single" w:sz="4" w:space="0" w:color="000000"/>
            </w:tcBorders>
            <w:noWrap/>
            <w:vAlign w:val="center"/>
          </w:tcPr>
          <w:p w:rsidR="00787D8B" w:rsidRPr="00450AEC" w:rsidRDefault="00787D8B" w:rsidP="00450AEC">
            <w:pPr>
              <w:widowControl/>
              <w:jc w:val="right"/>
              <w:rPr>
                <w:rFonts w:ascii="宋体" w:cs="Arial"/>
                <w:color w:val="000000"/>
                <w:kern w:val="0"/>
                <w:sz w:val="22"/>
              </w:rPr>
            </w:pPr>
            <w:r>
              <w:rPr>
                <w:rFonts w:ascii="宋体" w:hAnsi="宋体" w:cs="Arial"/>
                <w:color w:val="000000"/>
                <w:kern w:val="0"/>
                <w:sz w:val="22"/>
              </w:rPr>
              <w:t>9866628.43</w:t>
            </w:r>
          </w:p>
        </w:tc>
        <w:tc>
          <w:tcPr>
            <w:tcW w:w="1991" w:type="dxa"/>
            <w:tcBorders>
              <w:top w:val="nil"/>
              <w:left w:val="nil"/>
              <w:bottom w:val="single" w:sz="4" w:space="0" w:color="000000"/>
              <w:right w:val="single" w:sz="4" w:space="0" w:color="000000"/>
            </w:tcBorders>
            <w:noWrap/>
            <w:vAlign w:val="center"/>
          </w:tcPr>
          <w:p w:rsidR="00787D8B" w:rsidRPr="00450AEC" w:rsidRDefault="00787D8B" w:rsidP="00450AEC">
            <w:pPr>
              <w:widowControl/>
              <w:jc w:val="right"/>
              <w:rPr>
                <w:rFonts w:ascii="宋体" w:cs="Arial"/>
                <w:color w:val="000000"/>
                <w:kern w:val="0"/>
                <w:sz w:val="22"/>
              </w:rPr>
            </w:pPr>
            <w:r>
              <w:rPr>
                <w:rFonts w:ascii="宋体" w:hAnsi="宋体" w:cs="Arial"/>
                <w:color w:val="000000"/>
                <w:kern w:val="0"/>
                <w:sz w:val="22"/>
              </w:rPr>
              <w:t>4717127.04</w:t>
            </w:r>
          </w:p>
        </w:tc>
        <w:tc>
          <w:tcPr>
            <w:tcW w:w="1991" w:type="dxa"/>
            <w:tcBorders>
              <w:top w:val="nil"/>
              <w:left w:val="nil"/>
              <w:bottom w:val="single" w:sz="4" w:space="0" w:color="000000"/>
              <w:right w:val="single" w:sz="4" w:space="0" w:color="000000"/>
            </w:tcBorders>
            <w:noWrap/>
            <w:vAlign w:val="center"/>
          </w:tcPr>
          <w:p w:rsidR="00787D8B" w:rsidRPr="00450AEC" w:rsidRDefault="00787D8B" w:rsidP="00450AEC">
            <w:pPr>
              <w:widowControl/>
              <w:jc w:val="right"/>
              <w:rPr>
                <w:rFonts w:ascii="宋体" w:cs="Arial"/>
                <w:color w:val="000000"/>
                <w:kern w:val="0"/>
                <w:sz w:val="22"/>
              </w:rPr>
            </w:pPr>
            <w:r>
              <w:rPr>
                <w:rFonts w:ascii="宋体" w:hAnsi="宋体" w:cs="Arial"/>
                <w:color w:val="000000"/>
                <w:kern w:val="0"/>
                <w:sz w:val="22"/>
              </w:rPr>
              <w:t>5149501.39</w:t>
            </w:r>
          </w:p>
        </w:tc>
        <w:tc>
          <w:tcPr>
            <w:tcW w:w="1020" w:type="dxa"/>
            <w:tcBorders>
              <w:top w:val="nil"/>
              <w:left w:val="nil"/>
              <w:bottom w:val="single" w:sz="4" w:space="0" w:color="000000"/>
              <w:right w:val="single" w:sz="4" w:space="0" w:color="000000"/>
            </w:tcBorders>
            <w:noWrap/>
            <w:vAlign w:val="center"/>
          </w:tcPr>
          <w:p w:rsidR="00787D8B" w:rsidRPr="00450AEC" w:rsidRDefault="00787D8B" w:rsidP="00450AEC">
            <w:pPr>
              <w:widowControl/>
              <w:jc w:val="right"/>
              <w:rPr>
                <w:rFonts w:ascii="宋体" w:cs="Arial"/>
                <w:color w:val="000000"/>
                <w:kern w:val="0"/>
                <w:sz w:val="22"/>
              </w:rPr>
            </w:pPr>
          </w:p>
        </w:tc>
        <w:tc>
          <w:tcPr>
            <w:tcW w:w="1020" w:type="dxa"/>
            <w:tcBorders>
              <w:top w:val="nil"/>
              <w:left w:val="nil"/>
              <w:bottom w:val="single" w:sz="4" w:space="0" w:color="000000"/>
              <w:right w:val="single" w:sz="4" w:space="0" w:color="000000"/>
            </w:tcBorders>
            <w:noWrap/>
            <w:vAlign w:val="center"/>
          </w:tcPr>
          <w:p w:rsidR="00787D8B" w:rsidRPr="00450AEC" w:rsidRDefault="00787D8B" w:rsidP="00450AEC">
            <w:pPr>
              <w:widowControl/>
              <w:jc w:val="right"/>
              <w:rPr>
                <w:rFonts w:ascii="宋体" w:cs="Arial"/>
                <w:color w:val="000000"/>
                <w:kern w:val="0"/>
                <w:sz w:val="22"/>
              </w:rPr>
            </w:pPr>
          </w:p>
        </w:tc>
        <w:tc>
          <w:tcPr>
            <w:tcW w:w="1502" w:type="dxa"/>
            <w:tcBorders>
              <w:top w:val="nil"/>
              <w:left w:val="nil"/>
              <w:bottom w:val="single" w:sz="4" w:space="0" w:color="000000"/>
              <w:right w:val="single" w:sz="8" w:space="0" w:color="000000"/>
            </w:tcBorders>
            <w:noWrap/>
            <w:vAlign w:val="center"/>
          </w:tcPr>
          <w:p w:rsidR="00787D8B" w:rsidRPr="00450AEC" w:rsidRDefault="00787D8B" w:rsidP="00450AEC">
            <w:pPr>
              <w:widowControl/>
              <w:jc w:val="right"/>
              <w:rPr>
                <w:rFonts w:ascii="宋体" w:cs="Arial"/>
                <w:color w:val="000000"/>
                <w:kern w:val="0"/>
                <w:sz w:val="22"/>
              </w:rPr>
            </w:pPr>
          </w:p>
        </w:tc>
      </w:tr>
      <w:tr w:rsidR="00787D8B" w:rsidRPr="00891DD7" w:rsidTr="003323F1">
        <w:trPr>
          <w:trHeight w:val="308"/>
        </w:trPr>
        <w:tc>
          <w:tcPr>
            <w:tcW w:w="1308" w:type="dxa"/>
            <w:gridSpan w:val="3"/>
            <w:tcBorders>
              <w:top w:val="single" w:sz="4" w:space="0" w:color="000000"/>
              <w:left w:val="single" w:sz="8" w:space="0" w:color="000000"/>
              <w:bottom w:val="single" w:sz="4" w:space="0" w:color="000000"/>
              <w:right w:val="single" w:sz="4" w:space="0" w:color="000000"/>
            </w:tcBorders>
            <w:noWrap/>
            <w:vAlign w:val="center"/>
          </w:tcPr>
          <w:p w:rsidR="00787D8B" w:rsidRPr="00450AEC" w:rsidRDefault="00787D8B" w:rsidP="00450AEC">
            <w:pPr>
              <w:widowControl/>
              <w:jc w:val="left"/>
              <w:rPr>
                <w:rFonts w:ascii="宋体" w:cs="Arial"/>
                <w:color w:val="000000"/>
                <w:kern w:val="0"/>
                <w:sz w:val="22"/>
              </w:rPr>
            </w:pPr>
            <w:r w:rsidRPr="00450AEC">
              <w:rPr>
                <w:rFonts w:ascii="宋体" w:hAnsi="宋体" w:cs="Arial"/>
                <w:color w:val="000000"/>
                <w:kern w:val="0"/>
                <w:sz w:val="22"/>
              </w:rPr>
              <w:t>21101</w:t>
            </w:r>
          </w:p>
        </w:tc>
        <w:tc>
          <w:tcPr>
            <w:tcW w:w="3530" w:type="dxa"/>
            <w:tcBorders>
              <w:top w:val="nil"/>
              <w:left w:val="nil"/>
              <w:bottom w:val="single" w:sz="4" w:space="0" w:color="000000"/>
              <w:right w:val="single" w:sz="4" w:space="0" w:color="000000"/>
            </w:tcBorders>
            <w:noWrap/>
            <w:vAlign w:val="center"/>
          </w:tcPr>
          <w:p w:rsidR="00787D8B" w:rsidRPr="00450AEC" w:rsidRDefault="00787D8B" w:rsidP="00450AEC">
            <w:pPr>
              <w:widowControl/>
              <w:jc w:val="left"/>
              <w:rPr>
                <w:rFonts w:ascii="宋体" w:cs="Arial"/>
                <w:color w:val="000000"/>
                <w:kern w:val="0"/>
                <w:sz w:val="22"/>
              </w:rPr>
            </w:pPr>
            <w:r w:rsidRPr="00450AEC">
              <w:rPr>
                <w:rFonts w:ascii="宋体" w:hAnsi="宋体" w:cs="Arial" w:hint="eastAsia"/>
                <w:color w:val="000000"/>
                <w:kern w:val="0"/>
                <w:sz w:val="22"/>
              </w:rPr>
              <w:t>环境保护管理事务</w:t>
            </w:r>
          </w:p>
        </w:tc>
        <w:tc>
          <w:tcPr>
            <w:tcW w:w="1991" w:type="dxa"/>
            <w:tcBorders>
              <w:top w:val="nil"/>
              <w:left w:val="nil"/>
              <w:bottom w:val="single" w:sz="4" w:space="0" w:color="000000"/>
              <w:right w:val="single" w:sz="4" w:space="0" w:color="000000"/>
            </w:tcBorders>
            <w:noWrap/>
            <w:vAlign w:val="center"/>
          </w:tcPr>
          <w:p w:rsidR="00787D8B" w:rsidRPr="00450AEC" w:rsidRDefault="00787D8B" w:rsidP="00450AEC">
            <w:pPr>
              <w:widowControl/>
              <w:jc w:val="right"/>
              <w:rPr>
                <w:rFonts w:ascii="宋体" w:cs="Arial"/>
                <w:color w:val="000000"/>
                <w:kern w:val="0"/>
                <w:sz w:val="22"/>
              </w:rPr>
            </w:pPr>
            <w:r>
              <w:rPr>
                <w:rFonts w:ascii="宋体" w:cs="Arial"/>
                <w:color w:val="000000"/>
                <w:kern w:val="0"/>
                <w:sz w:val="22"/>
              </w:rPr>
              <w:t>4706968.06</w:t>
            </w:r>
          </w:p>
        </w:tc>
        <w:tc>
          <w:tcPr>
            <w:tcW w:w="1991" w:type="dxa"/>
            <w:tcBorders>
              <w:top w:val="nil"/>
              <w:left w:val="nil"/>
              <w:bottom w:val="single" w:sz="4" w:space="0" w:color="000000"/>
              <w:right w:val="single" w:sz="4" w:space="0" w:color="000000"/>
            </w:tcBorders>
            <w:noWrap/>
            <w:vAlign w:val="center"/>
          </w:tcPr>
          <w:p w:rsidR="00787D8B" w:rsidRPr="00450AEC" w:rsidRDefault="00787D8B" w:rsidP="00450AEC">
            <w:pPr>
              <w:widowControl/>
              <w:jc w:val="right"/>
              <w:rPr>
                <w:rFonts w:ascii="宋体" w:cs="Arial"/>
                <w:color w:val="000000"/>
                <w:kern w:val="0"/>
                <w:sz w:val="22"/>
              </w:rPr>
            </w:pPr>
            <w:r>
              <w:rPr>
                <w:rFonts w:ascii="宋体" w:cs="Arial"/>
                <w:color w:val="000000"/>
                <w:kern w:val="0"/>
                <w:sz w:val="22"/>
              </w:rPr>
              <w:t>4706968.06</w:t>
            </w:r>
          </w:p>
        </w:tc>
        <w:tc>
          <w:tcPr>
            <w:tcW w:w="1991" w:type="dxa"/>
            <w:tcBorders>
              <w:top w:val="nil"/>
              <w:left w:val="nil"/>
              <w:bottom w:val="single" w:sz="4" w:space="0" w:color="000000"/>
              <w:right w:val="single" w:sz="4" w:space="0" w:color="000000"/>
            </w:tcBorders>
            <w:noWrap/>
            <w:vAlign w:val="center"/>
          </w:tcPr>
          <w:p w:rsidR="00787D8B" w:rsidRPr="00450AEC" w:rsidRDefault="00787D8B" w:rsidP="00450AEC">
            <w:pPr>
              <w:widowControl/>
              <w:jc w:val="right"/>
              <w:rPr>
                <w:rFonts w:ascii="宋体" w:cs="Arial"/>
                <w:color w:val="000000"/>
                <w:kern w:val="0"/>
                <w:sz w:val="22"/>
              </w:rPr>
            </w:pPr>
          </w:p>
        </w:tc>
        <w:tc>
          <w:tcPr>
            <w:tcW w:w="1020" w:type="dxa"/>
            <w:tcBorders>
              <w:top w:val="nil"/>
              <w:left w:val="nil"/>
              <w:bottom w:val="single" w:sz="4" w:space="0" w:color="000000"/>
              <w:right w:val="single" w:sz="4" w:space="0" w:color="000000"/>
            </w:tcBorders>
            <w:noWrap/>
            <w:vAlign w:val="center"/>
          </w:tcPr>
          <w:p w:rsidR="00787D8B" w:rsidRPr="00450AEC" w:rsidRDefault="00787D8B" w:rsidP="00450AEC">
            <w:pPr>
              <w:widowControl/>
              <w:jc w:val="right"/>
              <w:rPr>
                <w:rFonts w:ascii="宋体" w:cs="Arial"/>
                <w:color w:val="000000"/>
                <w:kern w:val="0"/>
                <w:sz w:val="22"/>
              </w:rPr>
            </w:pPr>
          </w:p>
        </w:tc>
        <w:tc>
          <w:tcPr>
            <w:tcW w:w="1020" w:type="dxa"/>
            <w:tcBorders>
              <w:top w:val="nil"/>
              <w:left w:val="nil"/>
              <w:bottom w:val="single" w:sz="4" w:space="0" w:color="000000"/>
              <w:right w:val="single" w:sz="4" w:space="0" w:color="000000"/>
            </w:tcBorders>
            <w:noWrap/>
            <w:vAlign w:val="center"/>
          </w:tcPr>
          <w:p w:rsidR="00787D8B" w:rsidRPr="00450AEC" w:rsidRDefault="00787D8B" w:rsidP="00450AEC">
            <w:pPr>
              <w:widowControl/>
              <w:jc w:val="right"/>
              <w:rPr>
                <w:rFonts w:ascii="宋体" w:cs="Arial"/>
                <w:color w:val="000000"/>
                <w:kern w:val="0"/>
                <w:sz w:val="22"/>
              </w:rPr>
            </w:pPr>
          </w:p>
        </w:tc>
        <w:tc>
          <w:tcPr>
            <w:tcW w:w="1502" w:type="dxa"/>
            <w:tcBorders>
              <w:top w:val="nil"/>
              <w:left w:val="nil"/>
              <w:bottom w:val="single" w:sz="4" w:space="0" w:color="000000"/>
              <w:right w:val="single" w:sz="8" w:space="0" w:color="000000"/>
            </w:tcBorders>
            <w:noWrap/>
            <w:vAlign w:val="center"/>
          </w:tcPr>
          <w:p w:rsidR="00787D8B" w:rsidRPr="00450AEC" w:rsidRDefault="00787D8B" w:rsidP="00450AEC">
            <w:pPr>
              <w:widowControl/>
              <w:jc w:val="right"/>
              <w:rPr>
                <w:rFonts w:ascii="宋体" w:cs="Arial"/>
                <w:color w:val="000000"/>
                <w:kern w:val="0"/>
                <w:sz w:val="22"/>
              </w:rPr>
            </w:pPr>
          </w:p>
        </w:tc>
      </w:tr>
      <w:tr w:rsidR="00787D8B" w:rsidRPr="00891DD7" w:rsidTr="003323F1">
        <w:trPr>
          <w:trHeight w:val="308"/>
        </w:trPr>
        <w:tc>
          <w:tcPr>
            <w:tcW w:w="1308" w:type="dxa"/>
            <w:gridSpan w:val="3"/>
            <w:tcBorders>
              <w:top w:val="single" w:sz="4" w:space="0" w:color="000000"/>
              <w:left w:val="single" w:sz="8" w:space="0" w:color="000000"/>
              <w:bottom w:val="single" w:sz="4" w:space="0" w:color="000000"/>
              <w:right w:val="single" w:sz="4" w:space="0" w:color="000000"/>
            </w:tcBorders>
            <w:noWrap/>
            <w:vAlign w:val="center"/>
          </w:tcPr>
          <w:p w:rsidR="00787D8B" w:rsidRPr="00450AEC" w:rsidRDefault="00787D8B" w:rsidP="00450AEC">
            <w:pPr>
              <w:widowControl/>
              <w:jc w:val="left"/>
              <w:rPr>
                <w:rFonts w:ascii="宋体" w:cs="Arial"/>
                <w:color w:val="000000"/>
                <w:kern w:val="0"/>
                <w:sz w:val="22"/>
              </w:rPr>
            </w:pPr>
            <w:r w:rsidRPr="00450AEC">
              <w:rPr>
                <w:rFonts w:ascii="宋体" w:hAnsi="宋体" w:cs="Arial"/>
                <w:color w:val="000000"/>
                <w:kern w:val="0"/>
                <w:sz w:val="22"/>
              </w:rPr>
              <w:t>2110199</w:t>
            </w:r>
          </w:p>
        </w:tc>
        <w:tc>
          <w:tcPr>
            <w:tcW w:w="3530" w:type="dxa"/>
            <w:tcBorders>
              <w:top w:val="nil"/>
              <w:left w:val="nil"/>
              <w:bottom w:val="single" w:sz="4" w:space="0" w:color="000000"/>
              <w:right w:val="single" w:sz="4" w:space="0" w:color="000000"/>
            </w:tcBorders>
            <w:noWrap/>
            <w:vAlign w:val="center"/>
          </w:tcPr>
          <w:p w:rsidR="00787D8B" w:rsidRPr="00450AEC" w:rsidRDefault="00787D8B" w:rsidP="00450AEC">
            <w:pPr>
              <w:widowControl/>
              <w:jc w:val="left"/>
              <w:rPr>
                <w:rFonts w:ascii="宋体" w:cs="Arial"/>
                <w:color w:val="000000"/>
                <w:kern w:val="0"/>
                <w:sz w:val="22"/>
              </w:rPr>
            </w:pPr>
            <w:r w:rsidRPr="00450AEC">
              <w:rPr>
                <w:rFonts w:ascii="宋体" w:hAnsi="宋体" w:cs="Arial"/>
                <w:color w:val="000000"/>
                <w:kern w:val="0"/>
                <w:sz w:val="22"/>
              </w:rPr>
              <w:t xml:space="preserve">  </w:t>
            </w:r>
            <w:r w:rsidRPr="00450AEC">
              <w:rPr>
                <w:rFonts w:ascii="宋体" w:hAnsi="宋体" w:cs="Arial" w:hint="eastAsia"/>
                <w:color w:val="000000"/>
                <w:kern w:val="0"/>
                <w:sz w:val="22"/>
              </w:rPr>
              <w:t>其他环境保护管理事务支出</w:t>
            </w:r>
          </w:p>
        </w:tc>
        <w:tc>
          <w:tcPr>
            <w:tcW w:w="1991" w:type="dxa"/>
            <w:tcBorders>
              <w:top w:val="nil"/>
              <w:left w:val="nil"/>
              <w:bottom w:val="single" w:sz="4" w:space="0" w:color="000000"/>
              <w:right w:val="single" w:sz="4" w:space="0" w:color="000000"/>
            </w:tcBorders>
            <w:noWrap/>
            <w:vAlign w:val="center"/>
          </w:tcPr>
          <w:p w:rsidR="00787D8B" w:rsidRPr="00450AEC" w:rsidRDefault="00787D8B" w:rsidP="00450AEC">
            <w:pPr>
              <w:widowControl/>
              <w:jc w:val="right"/>
              <w:rPr>
                <w:rFonts w:ascii="宋体" w:cs="Arial"/>
                <w:color w:val="000000"/>
                <w:kern w:val="0"/>
                <w:sz w:val="22"/>
              </w:rPr>
            </w:pPr>
            <w:r>
              <w:rPr>
                <w:rFonts w:ascii="宋体" w:cs="Arial"/>
                <w:color w:val="000000"/>
                <w:kern w:val="0"/>
                <w:sz w:val="22"/>
              </w:rPr>
              <w:t>4706968.06</w:t>
            </w:r>
          </w:p>
        </w:tc>
        <w:tc>
          <w:tcPr>
            <w:tcW w:w="1991" w:type="dxa"/>
            <w:tcBorders>
              <w:top w:val="nil"/>
              <w:left w:val="nil"/>
              <w:bottom w:val="single" w:sz="4" w:space="0" w:color="000000"/>
              <w:right w:val="single" w:sz="4" w:space="0" w:color="000000"/>
            </w:tcBorders>
            <w:noWrap/>
            <w:vAlign w:val="center"/>
          </w:tcPr>
          <w:p w:rsidR="00787D8B" w:rsidRPr="00450AEC" w:rsidRDefault="00787D8B" w:rsidP="00450AEC">
            <w:pPr>
              <w:widowControl/>
              <w:jc w:val="right"/>
              <w:rPr>
                <w:rFonts w:ascii="宋体" w:cs="Arial"/>
                <w:color w:val="000000"/>
                <w:kern w:val="0"/>
                <w:sz w:val="22"/>
              </w:rPr>
            </w:pPr>
            <w:r>
              <w:rPr>
                <w:rFonts w:ascii="宋体" w:cs="Arial"/>
                <w:color w:val="000000"/>
                <w:kern w:val="0"/>
                <w:sz w:val="22"/>
              </w:rPr>
              <w:t>4706968.06</w:t>
            </w:r>
          </w:p>
        </w:tc>
        <w:tc>
          <w:tcPr>
            <w:tcW w:w="1991" w:type="dxa"/>
            <w:tcBorders>
              <w:top w:val="nil"/>
              <w:left w:val="nil"/>
              <w:bottom w:val="single" w:sz="4" w:space="0" w:color="000000"/>
              <w:right w:val="single" w:sz="4" w:space="0" w:color="000000"/>
            </w:tcBorders>
            <w:noWrap/>
            <w:vAlign w:val="center"/>
          </w:tcPr>
          <w:p w:rsidR="00787D8B" w:rsidRPr="00450AEC" w:rsidRDefault="00787D8B" w:rsidP="00450AEC">
            <w:pPr>
              <w:widowControl/>
              <w:jc w:val="right"/>
              <w:rPr>
                <w:rFonts w:ascii="宋体" w:cs="Arial"/>
                <w:color w:val="000000"/>
                <w:kern w:val="0"/>
                <w:sz w:val="22"/>
              </w:rPr>
            </w:pPr>
          </w:p>
        </w:tc>
        <w:tc>
          <w:tcPr>
            <w:tcW w:w="1020" w:type="dxa"/>
            <w:tcBorders>
              <w:top w:val="nil"/>
              <w:left w:val="nil"/>
              <w:bottom w:val="single" w:sz="4" w:space="0" w:color="000000"/>
              <w:right w:val="single" w:sz="4" w:space="0" w:color="000000"/>
            </w:tcBorders>
            <w:noWrap/>
            <w:vAlign w:val="center"/>
          </w:tcPr>
          <w:p w:rsidR="00787D8B" w:rsidRPr="00450AEC" w:rsidRDefault="00787D8B" w:rsidP="00450AEC">
            <w:pPr>
              <w:widowControl/>
              <w:jc w:val="right"/>
              <w:rPr>
                <w:rFonts w:ascii="宋体" w:cs="Arial"/>
                <w:color w:val="000000"/>
                <w:kern w:val="0"/>
                <w:sz w:val="22"/>
              </w:rPr>
            </w:pPr>
          </w:p>
        </w:tc>
        <w:tc>
          <w:tcPr>
            <w:tcW w:w="1020" w:type="dxa"/>
            <w:tcBorders>
              <w:top w:val="nil"/>
              <w:left w:val="nil"/>
              <w:bottom w:val="single" w:sz="4" w:space="0" w:color="000000"/>
              <w:right w:val="single" w:sz="4" w:space="0" w:color="000000"/>
            </w:tcBorders>
            <w:noWrap/>
            <w:vAlign w:val="center"/>
          </w:tcPr>
          <w:p w:rsidR="00787D8B" w:rsidRPr="00450AEC" w:rsidRDefault="00787D8B" w:rsidP="00450AEC">
            <w:pPr>
              <w:widowControl/>
              <w:jc w:val="right"/>
              <w:rPr>
                <w:rFonts w:ascii="宋体" w:cs="Arial"/>
                <w:color w:val="000000"/>
                <w:kern w:val="0"/>
                <w:sz w:val="22"/>
              </w:rPr>
            </w:pPr>
          </w:p>
        </w:tc>
        <w:tc>
          <w:tcPr>
            <w:tcW w:w="1502" w:type="dxa"/>
            <w:tcBorders>
              <w:top w:val="nil"/>
              <w:left w:val="nil"/>
              <w:bottom w:val="single" w:sz="4" w:space="0" w:color="000000"/>
              <w:right w:val="single" w:sz="8" w:space="0" w:color="000000"/>
            </w:tcBorders>
            <w:noWrap/>
            <w:vAlign w:val="center"/>
          </w:tcPr>
          <w:p w:rsidR="00787D8B" w:rsidRPr="00450AEC" w:rsidRDefault="00787D8B" w:rsidP="00450AEC">
            <w:pPr>
              <w:widowControl/>
              <w:jc w:val="right"/>
              <w:rPr>
                <w:rFonts w:ascii="宋体" w:cs="Arial"/>
                <w:color w:val="000000"/>
                <w:kern w:val="0"/>
                <w:sz w:val="22"/>
              </w:rPr>
            </w:pPr>
          </w:p>
        </w:tc>
      </w:tr>
      <w:tr w:rsidR="00787D8B" w:rsidRPr="00891DD7" w:rsidTr="003323F1">
        <w:trPr>
          <w:trHeight w:val="308"/>
        </w:trPr>
        <w:tc>
          <w:tcPr>
            <w:tcW w:w="1308" w:type="dxa"/>
            <w:gridSpan w:val="3"/>
            <w:tcBorders>
              <w:top w:val="single" w:sz="4" w:space="0" w:color="000000"/>
              <w:left w:val="single" w:sz="8" w:space="0" w:color="000000"/>
              <w:bottom w:val="single" w:sz="4" w:space="0" w:color="000000"/>
              <w:right w:val="single" w:sz="4" w:space="0" w:color="000000"/>
            </w:tcBorders>
            <w:noWrap/>
            <w:vAlign w:val="center"/>
          </w:tcPr>
          <w:p w:rsidR="00787D8B" w:rsidRPr="00450AEC" w:rsidRDefault="00787D8B" w:rsidP="00450AEC">
            <w:pPr>
              <w:widowControl/>
              <w:jc w:val="left"/>
              <w:rPr>
                <w:rFonts w:ascii="宋体" w:cs="Arial"/>
                <w:color w:val="000000"/>
                <w:kern w:val="0"/>
                <w:sz w:val="22"/>
              </w:rPr>
            </w:pPr>
            <w:r w:rsidRPr="00450AEC">
              <w:rPr>
                <w:rFonts w:ascii="宋体" w:hAnsi="宋体" w:cs="Arial"/>
                <w:color w:val="000000"/>
                <w:kern w:val="0"/>
                <w:sz w:val="22"/>
              </w:rPr>
              <w:t>21102</w:t>
            </w:r>
          </w:p>
        </w:tc>
        <w:tc>
          <w:tcPr>
            <w:tcW w:w="3530" w:type="dxa"/>
            <w:tcBorders>
              <w:top w:val="nil"/>
              <w:left w:val="nil"/>
              <w:bottom w:val="single" w:sz="4" w:space="0" w:color="000000"/>
              <w:right w:val="single" w:sz="4" w:space="0" w:color="000000"/>
            </w:tcBorders>
            <w:noWrap/>
            <w:vAlign w:val="center"/>
          </w:tcPr>
          <w:p w:rsidR="00787D8B" w:rsidRPr="00450AEC" w:rsidRDefault="00787D8B" w:rsidP="00450AEC">
            <w:pPr>
              <w:widowControl/>
              <w:jc w:val="left"/>
              <w:rPr>
                <w:rFonts w:ascii="宋体" w:cs="Arial"/>
                <w:color w:val="000000"/>
                <w:kern w:val="0"/>
                <w:sz w:val="22"/>
              </w:rPr>
            </w:pPr>
            <w:r w:rsidRPr="00450AEC">
              <w:rPr>
                <w:rFonts w:ascii="宋体" w:hAnsi="宋体" w:cs="Arial" w:hint="eastAsia"/>
                <w:color w:val="000000"/>
                <w:kern w:val="0"/>
                <w:sz w:val="22"/>
              </w:rPr>
              <w:t>环境监测与监察</w:t>
            </w:r>
          </w:p>
        </w:tc>
        <w:tc>
          <w:tcPr>
            <w:tcW w:w="1991" w:type="dxa"/>
            <w:tcBorders>
              <w:top w:val="nil"/>
              <w:left w:val="nil"/>
              <w:bottom w:val="single" w:sz="4" w:space="0" w:color="000000"/>
              <w:right w:val="single" w:sz="4" w:space="0" w:color="000000"/>
            </w:tcBorders>
            <w:noWrap/>
            <w:vAlign w:val="center"/>
          </w:tcPr>
          <w:p w:rsidR="00787D8B" w:rsidRPr="00450AEC" w:rsidRDefault="00787D8B" w:rsidP="00450AEC">
            <w:pPr>
              <w:widowControl/>
              <w:jc w:val="right"/>
              <w:rPr>
                <w:rFonts w:ascii="宋体" w:cs="Arial"/>
                <w:color w:val="000000"/>
                <w:kern w:val="0"/>
                <w:sz w:val="22"/>
              </w:rPr>
            </w:pPr>
            <w:r>
              <w:rPr>
                <w:rFonts w:ascii="宋体" w:cs="Arial"/>
                <w:color w:val="000000"/>
                <w:kern w:val="0"/>
                <w:sz w:val="22"/>
              </w:rPr>
              <w:t>792860.37</w:t>
            </w:r>
          </w:p>
        </w:tc>
        <w:tc>
          <w:tcPr>
            <w:tcW w:w="1991" w:type="dxa"/>
            <w:tcBorders>
              <w:top w:val="nil"/>
              <w:left w:val="nil"/>
              <w:bottom w:val="single" w:sz="4" w:space="0" w:color="000000"/>
              <w:right w:val="single" w:sz="4" w:space="0" w:color="000000"/>
            </w:tcBorders>
            <w:noWrap/>
            <w:vAlign w:val="center"/>
          </w:tcPr>
          <w:p w:rsidR="00787D8B" w:rsidRPr="00450AEC" w:rsidRDefault="00787D8B" w:rsidP="00450AEC">
            <w:pPr>
              <w:widowControl/>
              <w:jc w:val="right"/>
              <w:rPr>
                <w:rFonts w:ascii="宋体" w:cs="Arial"/>
                <w:color w:val="000000"/>
                <w:kern w:val="0"/>
                <w:sz w:val="22"/>
              </w:rPr>
            </w:pPr>
            <w:r>
              <w:rPr>
                <w:rFonts w:ascii="宋体" w:cs="Arial"/>
                <w:color w:val="000000"/>
                <w:kern w:val="0"/>
                <w:sz w:val="22"/>
              </w:rPr>
              <w:t>10158.98</w:t>
            </w:r>
          </w:p>
        </w:tc>
        <w:tc>
          <w:tcPr>
            <w:tcW w:w="1991" w:type="dxa"/>
            <w:tcBorders>
              <w:top w:val="nil"/>
              <w:left w:val="nil"/>
              <w:bottom w:val="single" w:sz="4" w:space="0" w:color="000000"/>
              <w:right w:val="single" w:sz="4" w:space="0" w:color="000000"/>
            </w:tcBorders>
            <w:noWrap/>
            <w:vAlign w:val="center"/>
          </w:tcPr>
          <w:p w:rsidR="00787D8B" w:rsidRPr="00450AEC" w:rsidRDefault="00787D8B" w:rsidP="00450AEC">
            <w:pPr>
              <w:widowControl/>
              <w:jc w:val="right"/>
              <w:rPr>
                <w:rFonts w:ascii="宋体" w:cs="Arial"/>
                <w:color w:val="000000"/>
                <w:kern w:val="0"/>
                <w:sz w:val="22"/>
              </w:rPr>
            </w:pPr>
            <w:r>
              <w:rPr>
                <w:rFonts w:ascii="宋体" w:cs="Arial"/>
                <w:color w:val="000000"/>
                <w:kern w:val="0"/>
                <w:sz w:val="22"/>
              </w:rPr>
              <w:t>782701.39</w:t>
            </w:r>
          </w:p>
        </w:tc>
        <w:tc>
          <w:tcPr>
            <w:tcW w:w="1020" w:type="dxa"/>
            <w:tcBorders>
              <w:top w:val="nil"/>
              <w:left w:val="nil"/>
              <w:bottom w:val="single" w:sz="4" w:space="0" w:color="000000"/>
              <w:right w:val="single" w:sz="4" w:space="0" w:color="000000"/>
            </w:tcBorders>
            <w:noWrap/>
            <w:vAlign w:val="center"/>
          </w:tcPr>
          <w:p w:rsidR="00787D8B" w:rsidRPr="00450AEC" w:rsidRDefault="00787D8B" w:rsidP="00450AEC">
            <w:pPr>
              <w:widowControl/>
              <w:jc w:val="right"/>
              <w:rPr>
                <w:rFonts w:ascii="宋体" w:cs="Arial"/>
                <w:color w:val="000000"/>
                <w:kern w:val="0"/>
                <w:sz w:val="22"/>
              </w:rPr>
            </w:pPr>
          </w:p>
        </w:tc>
        <w:tc>
          <w:tcPr>
            <w:tcW w:w="1020" w:type="dxa"/>
            <w:tcBorders>
              <w:top w:val="nil"/>
              <w:left w:val="nil"/>
              <w:bottom w:val="single" w:sz="4" w:space="0" w:color="000000"/>
              <w:right w:val="single" w:sz="4" w:space="0" w:color="000000"/>
            </w:tcBorders>
            <w:noWrap/>
            <w:vAlign w:val="center"/>
          </w:tcPr>
          <w:p w:rsidR="00787D8B" w:rsidRPr="00450AEC" w:rsidRDefault="00787D8B" w:rsidP="00450AEC">
            <w:pPr>
              <w:widowControl/>
              <w:jc w:val="right"/>
              <w:rPr>
                <w:rFonts w:ascii="宋体" w:cs="Arial"/>
                <w:color w:val="000000"/>
                <w:kern w:val="0"/>
                <w:sz w:val="22"/>
              </w:rPr>
            </w:pPr>
          </w:p>
        </w:tc>
        <w:tc>
          <w:tcPr>
            <w:tcW w:w="1502" w:type="dxa"/>
            <w:tcBorders>
              <w:top w:val="nil"/>
              <w:left w:val="nil"/>
              <w:bottom w:val="single" w:sz="4" w:space="0" w:color="000000"/>
              <w:right w:val="single" w:sz="8" w:space="0" w:color="000000"/>
            </w:tcBorders>
            <w:noWrap/>
            <w:vAlign w:val="center"/>
          </w:tcPr>
          <w:p w:rsidR="00787D8B" w:rsidRPr="00450AEC" w:rsidRDefault="00787D8B" w:rsidP="00450AEC">
            <w:pPr>
              <w:widowControl/>
              <w:jc w:val="right"/>
              <w:rPr>
                <w:rFonts w:ascii="宋体" w:cs="Arial"/>
                <w:color w:val="000000"/>
                <w:kern w:val="0"/>
                <w:sz w:val="22"/>
              </w:rPr>
            </w:pPr>
          </w:p>
        </w:tc>
      </w:tr>
      <w:tr w:rsidR="00787D8B" w:rsidRPr="00891DD7" w:rsidTr="003323F1">
        <w:trPr>
          <w:trHeight w:val="308"/>
        </w:trPr>
        <w:tc>
          <w:tcPr>
            <w:tcW w:w="1308" w:type="dxa"/>
            <w:gridSpan w:val="3"/>
            <w:tcBorders>
              <w:top w:val="single" w:sz="4" w:space="0" w:color="000000"/>
              <w:left w:val="single" w:sz="8" w:space="0" w:color="000000"/>
              <w:bottom w:val="single" w:sz="4" w:space="0" w:color="000000"/>
              <w:right w:val="single" w:sz="4" w:space="0" w:color="000000"/>
            </w:tcBorders>
            <w:noWrap/>
            <w:vAlign w:val="center"/>
          </w:tcPr>
          <w:p w:rsidR="00787D8B" w:rsidRPr="00450AEC" w:rsidRDefault="00787D8B" w:rsidP="00450AEC">
            <w:pPr>
              <w:widowControl/>
              <w:jc w:val="left"/>
              <w:rPr>
                <w:rFonts w:ascii="宋体" w:cs="Arial"/>
                <w:color w:val="000000"/>
                <w:kern w:val="0"/>
                <w:sz w:val="22"/>
              </w:rPr>
            </w:pPr>
            <w:r w:rsidRPr="00450AEC">
              <w:rPr>
                <w:rFonts w:ascii="宋体" w:hAnsi="宋体" w:cs="Arial"/>
                <w:color w:val="000000"/>
                <w:kern w:val="0"/>
                <w:sz w:val="22"/>
              </w:rPr>
              <w:t>2110299</w:t>
            </w:r>
          </w:p>
        </w:tc>
        <w:tc>
          <w:tcPr>
            <w:tcW w:w="3530" w:type="dxa"/>
            <w:tcBorders>
              <w:top w:val="nil"/>
              <w:left w:val="nil"/>
              <w:bottom w:val="single" w:sz="4" w:space="0" w:color="000000"/>
              <w:right w:val="single" w:sz="4" w:space="0" w:color="000000"/>
            </w:tcBorders>
            <w:noWrap/>
            <w:vAlign w:val="center"/>
          </w:tcPr>
          <w:p w:rsidR="00787D8B" w:rsidRPr="00450AEC" w:rsidRDefault="00787D8B" w:rsidP="00450AEC">
            <w:pPr>
              <w:widowControl/>
              <w:jc w:val="left"/>
              <w:rPr>
                <w:rFonts w:ascii="宋体" w:cs="Arial"/>
                <w:color w:val="000000"/>
                <w:kern w:val="0"/>
                <w:sz w:val="22"/>
              </w:rPr>
            </w:pPr>
            <w:r w:rsidRPr="00450AEC">
              <w:rPr>
                <w:rFonts w:ascii="宋体" w:hAnsi="宋体" w:cs="Arial"/>
                <w:color w:val="000000"/>
                <w:kern w:val="0"/>
                <w:sz w:val="22"/>
              </w:rPr>
              <w:t xml:space="preserve">  </w:t>
            </w:r>
            <w:r w:rsidRPr="00450AEC">
              <w:rPr>
                <w:rFonts w:ascii="宋体" w:hAnsi="宋体" w:cs="Arial" w:hint="eastAsia"/>
                <w:color w:val="000000"/>
                <w:kern w:val="0"/>
                <w:sz w:val="22"/>
              </w:rPr>
              <w:t>其他环境监测与监察支出</w:t>
            </w:r>
          </w:p>
        </w:tc>
        <w:tc>
          <w:tcPr>
            <w:tcW w:w="1991" w:type="dxa"/>
            <w:tcBorders>
              <w:top w:val="nil"/>
              <w:left w:val="nil"/>
              <w:bottom w:val="single" w:sz="4" w:space="0" w:color="000000"/>
              <w:right w:val="single" w:sz="4" w:space="0" w:color="000000"/>
            </w:tcBorders>
            <w:noWrap/>
            <w:vAlign w:val="center"/>
          </w:tcPr>
          <w:p w:rsidR="00787D8B" w:rsidRPr="00450AEC" w:rsidRDefault="00787D8B" w:rsidP="00450AEC">
            <w:pPr>
              <w:widowControl/>
              <w:jc w:val="right"/>
              <w:rPr>
                <w:rFonts w:ascii="宋体" w:cs="Arial"/>
                <w:color w:val="000000"/>
                <w:kern w:val="0"/>
                <w:sz w:val="22"/>
              </w:rPr>
            </w:pPr>
            <w:r>
              <w:rPr>
                <w:rFonts w:ascii="宋体" w:cs="Arial"/>
                <w:color w:val="000000"/>
                <w:kern w:val="0"/>
                <w:sz w:val="22"/>
              </w:rPr>
              <w:t>792860.37</w:t>
            </w:r>
          </w:p>
        </w:tc>
        <w:tc>
          <w:tcPr>
            <w:tcW w:w="1991" w:type="dxa"/>
            <w:tcBorders>
              <w:top w:val="nil"/>
              <w:left w:val="nil"/>
              <w:bottom w:val="single" w:sz="4" w:space="0" w:color="000000"/>
              <w:right w:val="single" w:sz="4" w:space="0" w:color="000000"/>
            </w:tcBorders>
            <w:noWrap/>
            <w:vAlign w:val="center"/>
          </w:tcPr>
          <w:p w:rsidR="00787D8B" w:rsidRPr="00450AEC" w:rsidRDefault="00787D8B" w:rsidP="00450AEC">
            <w:pPr>
              <w:widowControl/>
              <w:jc w:val="right"/>
              <w:rPr>
                <w:rFonts w:ascii="宋体" w:cs="Arial"/>
                <w:color w:val="000000"/>
                <w:kern w:val="0"/>
                <w:sz w:val="22"/>
              </w:rPr>
            </w:pPr>
            <w:r>
              <w:rPr>
                <w:rFonts w:ascii="宋体" w:cs="Arial"/>
                <w:color w:val="000000"/>
                <w:kern w:val="0"/>
                <w:sz w:val="22"/>
              </w:rPr>
              <w:t>10158.98</w:t>
            </w:r>
          </w:p>
        </w:tc>
        <w:tc>
          <w:tcPr>
            <w:tcW w:w="1991" w:type="dxa"/>
            <w:tcBorders>
              <w:top w:val="nil"/>
              <w:left w:val="nil"/>
              <w:bottom w:val="single" w:sz="4" w:space="0" w:color="000000"/>
              <w:right w:val="single" w:sz="4" w:space="0" w:color="000000"/>
            </w:tcBorders>
            <w:noWrap/>
            <w:vAlign w:val="center"/>
          </w:tcPr>
          <w:p w:rsidR="00787D8B" w:rsidRPr="00450AEC" w:rsidRDefault="00787D8B" w:rsidP="00450AEC">
            <w:pPr>
              <w:widowControl/>
              <w:jc w:val="right"/>
              <w:rPr>
                <w:rFonts w:ascii="宋体" w:cs="Arial"/>
                <w:color w:val="000000"/>
                <w:kern w:val="0"/>
                <w:sz w:val="22"/>
              </w:rPr>
            </w:pPr>
            <w:r>
              <w:rPr>
                <w:rFonts w:ascii="宋体" w:cs="Arial"/>
                <w:color w:val="000000"/>
                <w:kern w:val="0"/>
                <w:sz w:val="22"/>
              </w:rPr>
              <w:t>782701.39</w:t>
            </w:r>
          </w:p>
        </w:tc>
        <w:tc>
          <w:tcPr>
            <w:tcW w:w="1020" w:type="dxa"/>
            <w:tcBorders>
              <w:top w:val="nil"/>
              <w:left w:val="nil"/>
              <w:bottom w:val="single" w:sz="4" w:space="0" w:color="000000"/>
              <w:right w:val="single" w:sz="4" w:space="0" w:color="000000"/>
            </w:tcBorders>
            <w:noWrap/>
            <w:vAlign w:val="center"/>
          </w:tcPr>
          <w:p w:rsidR="00787D8B" w:rsidRPr="00450AEC" w:rsidRDefault="00787D8B" w:rsidP="00450AEC">
            <w:pPr>
              <w:widowControl/>
              <w:jc w:val="right"/>
              <w:rPr>
                <w:rFonts w:ascii="宋体" w:cs="Arial"/>
                <w:color w:val="000000"/>
                <w:kern w:val="0"/>
                <w:sz w:val="22"/>
              </w:rPr>
            </w:pPr>
          </w:p>
        </w:tc>
        <w:tc>
          <w:tcPr>
            <w:tcW w:w="1020" w:type="dxa"/>
            <w:tcBorders>
              <w:top w:val="nil"/>
              <w:left w:val="nil"/>
              <w:bottom w:val="single" w:sz="4" w:space="0" w:color="000000"/>
              <w:right w:val="single" w:sz="4" w:space="0" w:color="000000"/>
            </w:tcBorders>
            <w:noWrap/>
            <w:vAlign w:val="center"/>
          </w:tcPr>
          <w:p w:rsidR="00787D8B" w:rsidRPr="00450AEC" w:rsidRDefault="00787D8B" w:rsidP="00450AEC">
            <w:pPr>
              <w:widowControl/>
              <w:jc w:val="right"/>
              <w:rPr>
                <w:rFonts w:ascii="宋体" w:cs="Arial"/>
                <w:color w:val="000000"/>
                <w:kern w:val="0"/>
                <w:sz w:val="22"/>
              </w:rPr>
            </w:pPr>
          </w:p>
        </w:tc>
        <w:tc>
          <w:tcPr>
            <w:tcW w:w="1502" w:type="dxa"/>
            <w:tcBorders>
              <w:top w:val="nil"/>
              <w:left w:val="nil"/>
              <w:bottom w:val="single" w:sz="4" w:space="0" w:color="000000"/>
              <w:right w:val="single" w:sz="8" w:space="0" w:color="000000"/>
            </w:tcBorders>
            <w:noWrap/>
            <w:vAlign w:val="center"/>
          </w:tcPr>
          <w:p w:rsidR="00787D8B" w:rsidRPr="00450AEC" w:rsidRDefault="00787D8B" w:rsidP="00450AEC">
            <w:pPr>
              <w:widowControl/>
              <w:jc w:val="right"/>
              <w:rPr>
                <w:rFonts w:ascii="宋体" w:cs="Arial"/>
                <w:color w:val="000000"/>
                <w:kern w:val="0"/>
                <w:sz w:val="22"/>
              </w:rPr>
            </w:pPr>
          </w:p>
        </w:tc>
      </w:tr>
      <w:tr w:rsidR="00787D8B" w:rsidRPr="00891DD7" w:rsidTr="003323F1">
        <w:trPr>
          <w:trHeight w:val="308"/>
        </w:trPr>
        <w:tc>
          <w:tcPr>
            <w:tcW w:w="1308" w:type="dxa"/>
            <w:gridSpan w:val="3"/>
            <w:tcBorders>
              <w:top w:val="single" w:sz="4" w:space="0" w:color="000000"/>
              <w:left w:val="single" w:sz="8" w:space="0" w:color="000000"/>
              <w:bottom w:val="single" w:sz="4" w:space="0" w:color="000000"/>
              <w:right w:val="single" w:sz="4" w:space="0" w:color="000000"/>
            </w:tcBorders>
            <w:noWrap/>
            <w:vAlign w:val="center"/>
          </w:tcPr>
          <w:p w:rsidR="00787D8B" w:rsidRPr="00450AEC" w:rsidRDefault="00787D8B" w:rsidP="00450AEC">
            <w:pPr>
              <w:widowControl/>
              <w:jc w:val="left"/>
              <w:rPr>
                <w:rFonts w:ascii="宋体" w:cs="Arial"/>
                <w:color w:val="000000"/>
                <w:kern w:val="0"/>
                <w:sz w:val="22"/>
              </w:rPr>
            </w:pPr>
            <w:r w:rsidRPr="00450AEC">
              <w:rPr>
                <w:rFonts w:ascii="宋体" w:hAnsi="宋体" w:cs="Arial"/>
                <w:color w:val="000000"/>
                <w:kern w:val="0"/>
                <w:sz w:val="22"/>
              </w:rPr>
              <w:t>21103</w:t>
            </w:r>
          </w:p>
        </w:tc>
        <w:tc>
          <w:tcPr>
            <w:tcW w:w="3530" w:type="dxa"/>
            <w:tcBorders>
              <w:top w:val="nil"/>
              <w:left w:val="nil"/>
              <w:bottom w:val="single" w:sz="4" w:space="0" w:color="000000"/>
              <w:right w:val="single" w:sz="4" w:space="0" w:color="000000"/>
            </w:tcBorders>
            <w:noWrap/>
            <w:vAlign w:val="center"/>
          </w:tcPr>
          <w:p w:rsidR="00787D8B" w:rsidRPr="00450AEC" w:rsidRDefault="00787D8B" w:rsidP="00450AEC">
            <w:pPr>
              <w:widowControl/>
              <w:jc w:val="left"/>
              <w:rPr>
                <w:rFonts w:ascii="宋体" w:cs="Arial"/>
                <w:color w:val="000000"/>
                <w:kern w:val="0"/>
                <w:sz w:val="22"/>
              </w:rPr>
            </w:pPr>
            <w:r w:rsidRPr="00450AEC">
              <w:rPr>
                <w:rFonts w:ascii="宋体" w:hAnsi="宋体" w:cs="Arial" w:hint="eastAsia"/>
                <w:color w:val="000000"/>
                <w:kern w:val="0"/>
                <w:sz w:val="22"/>
              </w:rPr>
              <w:t>污染防治</w:t>
            </w:r>
          </w:p>
        </w:tc>
        <w:tc>
          <w:tcPr>
            <w:tcW w:w="1991" w:type="dxa"/>
            <w:tcBorders>
              <w:top w:val="nil"/>
              <w:left w:val="nil"/>
              <w:bottom w:val="single" w:sz="4" w:space="0" w:color="000000"/>
              <w:right w:val="single" w:sz="4" w:space="0" w:color="000000"/>
            </w:tcBorders>
            <w:noWrap/>
            <w:vAlign w:val="center"/>
          </w:tcPr>
          <w:p w:rsidR="00787D8B" w:rsidRPr="00450AEC" w:rsidRDefault="00787D8B" w:rsidP="00450AEC">
            <w:pPr>
              <w:widowControl/>
              <w:jc w:val="right"/>
              <w:rPr>
                <w:rFonts w:ascii="宋体" w:cs="Arial"/>
                <w:color w:val="000000"/>
                <w:kern w:val="0"/>
                <w:sz w:val="22"/>
              </w:rPr>
            </w:pPr>
            <w:r>
              <w:rPr>
                <w:rFonts w:ascii="宋体" w:cs="Arial"/>
                <w:color w:val="000000"/>
                <w:kern w:val="0"/>
                <w:sz w:val="22"/>
              </w:rPr>
              <w:t>4206800</w:t>
            </w:r>
          </w:p>
        </w:tc>
        <w:tc>
          <w:tcPr>
            <w:tcW w:w="1991" w:type="dxa"/>
            <w:tcBorders>
              <w:top w:val="nil"/>
              <w:left w:val="nil"/>
              <w:bottom w:val="single" w:sz="4" w:space="0" w:color="000000"/>
              <w:right w:val="single" w:sz="4" w:space="0" w:color="000000"/>
            </w:tcBorders>
            <w:noWrap/>
            <w:vAlign w:val="center"/>
          </w:tcPr>
          <w:p w:rsidR="00787D8B" w:rsidRPr="00450AEC" w:rsidRDefault="00787D8B" w:rsidP="00450AEC">
            <w:pPr>
              <w:widowControl/>
              <w:jc w:val="right"/>
              <w:rPr>
                <w:rFonts w:ascii="宋体" w:cs="Arial"/>
                <w:color w:val="000000"/>
                <w:kern w:val="0"/>
                <w:sz w:val="22"/>
              </w:rPr>
            </w:pPr>
          </w:p>
        </w:tc>
        <w:tc>
          <w:tcPr>
            <w:tcW w:w="1991" w:type="dxa"/>
            <w:tcBorders>
              <w:top w:val="nil"/>
              <w:left w:val="nil"/>
              <w:bottom w:val="single" w:sz="4" w:space="0" w:color="000000"/>
              <w:right w:val="single" w:sz="4" w:space="0" w:color="000000"/>
            </w:tcBorders>
            <w:noWrap/>
            <w:vAlign w:val="center"/>
          </w:tcPr>
          <w:p w:rsidR="00787D8B" w:rsidRPr="00450AEC" w:rsidRDefault="00787D8B" w:rsidP="00450AEC">
            <w:pPr>
              <w:widowControl/>
              <w:jc w:val="right"/>
              <w:rPr>
                <w:rFonts w:ascii="宋体" w:cs="Arial"/>
                <w:color w:val="000000"/>
                <w:kern w:val="0"/>
                <w:sz w:val="22"/>
              </w:rPr>
            </w:pPr>
            <w:r>
              <w:rPr>
                <w:rFonts w:ascii="宋体" w:cs="Arial"/>
                <w:color w:val="000000"/>
                <w:kern w:val="0"/>
                <w:sz w:val="22"/>
              </w:rPr>
              <w:t>4206800</w:t>
            </w:r>
          </w:p>
        </w:tc>
        <w:tc>
          <w:tcPr>
            <w:tcW w:w="1020" w:type="dxa"/>
            <w:tcBorders>
              <w:top w:val="nil"/>
              <w:left w:val="nil"/>
              <w:bottom w:val="single" w:sz="4" w:space="0" w:color="000000"/>
              <w:right w:val="single" w:sz="4" w:space="0" w:color="000000"/>
            </w:tcBorders>
            <w:noWrap/>
            <w:vAlign w:val="center"/>
          </w:tcPr>
          <w:p w:rsidR="00787D8B" w:rsidRPr="00450AEC" w:rsidRDefault="00787D8B" w:rsidP="00450AEC">
            <w:pPr>
              <w:widowControl/>
              <w:jc w:val="right"/>
              <w:rPr>
                <w:rFonts w:ascii="宋体" w:cs="Arial"/>
                <w:color w:val="000000"/>
                <w:kern w:val="0"/>
                <w:sz w:val="22"/>
              </w:rPr>
            </w:pPr>
          </w:p>
        </w:tc>
        <w:tc>
          <w:tcPr>
            <w:tcW w:w="1020" w:type="dxa"/>
            <w:tcBorders>
              <w:top w:val="nil"/>
              <w:left w:val="nil"/>
              <w:bottom w:val="single" w:sz="4" w:space="0" w:color="000000"/>
              <w:right w:val="single" w:sz="4" w:space="0" w:color="000000"/>
            </w:tcBorders>
            <w:noWrap/>
            <w:vAlign w:val="center"/>
          </w:tcPr>
          <w:p w:rsidR="00787D8B" w:rsidRPr="00450AEC" w:rsidRDefault="00787D8B" w:rsidP="00450AEC">
            <w:pPr>
              <w:widowControl/>
              <w:jc w:val="right"/>
              <w:rPr>
                <w:rFonts w:ascii="宋体" w:cs="Arial"/>
                <w:color w:val="000000"/>
                <w:kern w:val="0"/>
                <w:sz w:val="22"/>
              </w:rPr>
            </w:pPr>
          </w:p>
        </w:tc>
        <w:tc>
          <w:tcPr>
            <w:tcW w:w="1502" w:type="dxa"/>
            <w:tcBorders>
              <w:top w:val="nil"/>
              <w:left w:val="nil"/>
              <w:bottom w:val="single" w:sz="4" w:space="0" w:color="000000"/>
              <w:right w:val="single" w:sz="8" w:space="0" w:color="000000"/>
            </w:tcBorders>
            <w:noWrap/>
            <w:vAlign w:val="center"/>
          </w:tcPr>
          <w:p w:rsidR="00787D8B" w:rsidRPr="00450AEC" w:rsidRDefault="00787D8B" w:rsidP="00450AEC">
            <w:pPr>
              <w:widowControl/>
              <w:jc w:val="right"/>
              <w:rPr>
                <w:rFonts w:ascii="宋体" w:cs="Arial"/>
                <w:color w:val="000000"/>
                <w:kern w:val="0"/>
                <w:sz w:val="22"/>
              </w:rPr>
            </w:pPr>
          </w:p>
        </w:tc>
      </w:tr>
      <w:tr w:rsidR="00787D8B" w:rsidRPr="00891DD7" w:rsidTr="003323F1">
        <w:trPr>
          <w:trHeight w:val="308"/>
        </w:trPr>
        <w:tc>
          <w:tcPr>
            <w:tcW w:w="1308" w:type="dxa"/>
            <w:gridSpan w:val="3"/>
            <w:tcBorders>
              <w:top w:val="single" w:sz="4" w:space="0" w:color="000000"/>
              <w:left w:val="single" w:sz="8" w:space="0" w:color="000000"/>
              <w:bottom w:val="single" w:sz="4" w:space="0" w:color="000000"/>
              <w:right w:val="single" w:sz="4" w:space="0" w:color="000000"/>
            </w:tcBorders>
            <w:noWrap/>
            <w:vAlign w:val="center"/>
          </w:tcPr>
          <w:p w:rsidR="00787D8B" w:rsidRPr="00450AEC" w:rsidRDefault="00787D8B" w:rsidP="00450AEC">
            <w:pPr>
              <w:widowControl/>
              <w:jc w:val="left"/>
              <w:rPr>
                <w:rFonts w:ascii="宋体" w:cs="Arial"/>
                <w:color w:val="000000"/>
                <w:kern w:val="0"/>
                <w:sz w:val="22"/>
              </w:rPr>
            </w:pPr>
            <w:r w:rsidRPr="00450AEC">
              <w:rPr>
                <w:rFonts w:ascii="宋体" w:hAnsi="宋体" w:cs="Arial"/>
                <w:color w:val="000000"/>
                <w:kern w:val="0"/>
                <w:sz w:val="22"/>
              </w:rPr>
              <w:t>21103</w:t>
            </w:r>
            <w:r>
              <w:rPr>
                <w:rFonts w:ascii="宋体" w:hAnsi="宋体" w:cs="Arial"/>
                <w:color w:val="000000"/>
                <w:kern w:val="0"/>
                <w:sz w:val="22"/>
              </w:rPr>
              <w:t>07</w:t>
            </w:r>
          </w:p>
        </w:tc>
        <w:tc>
          <w:tcPr>
            <w:tcW w:w="3530" w:type="dxa"/>
            <w:tcBorders>
              <w:top w:val="nil"/>
              <w:left w:val="nil"/>
              <w:bottom w:val="single" w:sz="4" w:space="0" w:color="000000"/>
              <w:right w:val="single" w:sz="4" w:space="0" w:color="000000"/>
            </w:tcBorders>
            <w:noWrap/>
            <w:vAlign w:val="center"/>
          </w:tcPr>
          <w:p w:rsidR="00787D8B" w:rsidRPr="00450AEC" w:rsidRDefault="00787D8B" w:rsidP="00450AEC">
            <w:pPr>
              <w:widowControl/>
              <w:jc w:val="left"/>
              <w:rPr>
                <w:rFonts w:ascii="宋体" w:cs="Arial"/>
                <w:color w:val="000000"/>
                <w:kern w:val="0"/>
                <w:sz w:val="22"/>
              </w:rPr>
            </w:pPr>
            <w:r>
              <w:rPr>
                <w:rFonts w:ascii="宋体" w:hAnsi="宋体" w:cs="Arial" w:hint="eastAsia"/>
                <w:color w:val="000000"/>
                <w:kern w:val="0"/>
                <w:sz w:val="22"/>
              </w:rPr>
              <w:t>排污费安排的支出</w:t>
            </w:r>
          </w:p>
        </w:tc>
        <w:tc>
          <w:tcPr>
            <w:tcW w:w="1991" w:type="dxa"/>
            <w:tcBorders>
              <w:top w:val="nil"/>
              <w:left w:val="nil"/>
              <w:bottom w:val="single" w:sz="4" w:space="0" w:color="000000"/>
              <w:right w:val="single" w:sz="4" w:space="0" w:color="000000"/>
            </w:tcBorders>
            <w:noWrap/>
            <w:vAlign w:val="center"/>
          </w:tcPr>
          <w:p w:rsidR="00787D8B" w:rsidRPr="00450AEC" w:rsidRDefault="00787D8B" w:rsidP="00450AEC">
            <w:pPr>
              <w:widowControl/>
              <w:jc w:val="right"/>
              <w:rPr>
                <w:rFonts w:ascii="宋体" w:cs="Arial"/>
                <w:color w:val="000000"/>
                <w:kern w:val="0"/>
                <w:sz w:val="22"/>
              </w:rPr>
            </w:pPr>
            <w:r>
              <w:rPr>
                <w:rFonts w:ascii="宋体" w:cs="Arial"/>
                <w:color w:val="000000"/>
                <w:kern w:val="0"/>
                <w:sz w:val="22"/>
              </w:rPr>
              <w:t>4206800</w:t>
            </w:r>
          </w:p>
        </w:tc>
        <w:tc>
          <w:tcPr>
            <w:tcW w:w="1991" w:type="dxa"/>
            <w:tcBorders>
              <w:top w:val="nil"/>
              <w:left w:val="nil"/>
              <w:bottom w:val="single" w:sz="4" w:space="0" w:color="000000"/>
              <w:right w:val="single" w:sz="4" w:space="0" w:color="000000"/>
            </w:tcBorders>
            <w:noWrap/>
            <w:vAlign w:val="center"/>
          </w:tcPr>
          <w:p w:rsidR="00787D8B" w:rsidRPr="00450AEC" w:rsidRDefault="00787D8B" w:rsidP="00450AEC">
            <w:pPr>
              <w:widowControl/>
              <w:jc w:val="right"/>
              <w:rPr>
                <w:rFonts w:ascii="宋体" w:cs="Arial"/>
                <w:color w:val="000000"/>
                <w:kern w:val="0"/>
                <w:sz w:val="22"/>
              </w:rPr>
            </w:pPr>
          </w:p>
        </w:tc>
        <w:tc>
          <w:tcPr>
            <w:tcW w:w="1991" w:type="dxa"/>
            <w:tcBorders>
              <w:top w:val="nil"/>
              <w:left w:val="nil"/>
              <w:bottom w:val="single" w:sz="4" w:space="0" w:color="000000"/>
              <w:right w:val="single" w:sz="4" w:space="0" w:color="000000"/>
            </w:tcBorders>
            <w:noWrap/>
            <w:vAlign w:val="center"/>
          </w:tcPr>
          <w:p w:rsidR="00787D8B" w:rsidRPr="00450AEC" w:rsidRDefault="00787D8B" w:rsidP="00450AEC">
            <w:pPr>
              <w:widowControl/>
              <w:jc w:val="right"/>
              <w:rPr>
                <w:rFonts w:ascii="宋体" w:cs="Arial"/>
                <w:color w:val="000000"/>
                <w:kern w:val="0"/>
                <w:sz w:val="22"/>
              </w:rPr>
            </w:pPr>
            <w:r>
              <w:rPr>
                <w:rFonts w:ascii="宋体" w:cs="Arial"/>
                <w:color w:val="000000"/>
                <w:kern w:val="0"/>
                <w:sz w:val="22"/>
              </w:rPr>
              <w:t>4206800</w:t>
            </w:r>
          </w:p>
        </w:tc>
        <w:tc>
          <w:tcPr>
            <w:tcW w:w="1020" w:type="dxa"/>
            <w:tcBorders>
              <w:top w:val="nil"/>
              <w:left w:val="nil"/>
              <w:bottom w:val="single" w:sz="4" w:space="0" w:color="000000"/>
              <w:right w:val="single" w:sz="4" w:space="0" w:color="000000"/>
            </w:tcBorders>
            <w:noWrap/>
            <w:vAlign w:val="center"/>
          </w:tcPr>
          <w:p w:rsidR="00787D8B" w:rsidRPr="00450AEC" w:rsidRDefault="00787D8B" w:rsidP="00450AEC">
            <w:pPr>
              <w:widowControl/>
              <w:jc w:val="right"/>
              <w:rPr>
                <w:rFonts w:ascii="宋体" w:cs="Arial"/>
                <w:color w:val="000000"/>
                <w:kern w:val="0"/>
                <w:sz w:val="22"/>
              </w:rPr>
            </w:pPr>
          </w:p>
        </w:tc>
        <w:tc>
          <w:tcPr>
            <w:tcW w:w="1020" w:type="dxa"/>
            <w:tcBorders>
              <w:top w:val="nil"/>
              <w:left w:val="nil"/>
              <w:bottom w:val="single" w:sz="4" w:space="0" w:color="000000"/>
              <w:right w:val="single" w:sz="4" w:space="0" w:color="000000"/>
            </w:tcBorders>
            <w:noWrap/>
            <w:vAlign w:val="center"/>
          </w:tcPr>
          <w:p w:rsidR="00787D8B" w:rsidRPr="00450AEC" w:rsidRDefault="00787D8B" w:rsidP="00450AEC">
            <w:pPr>
              <w:widowControl/>
              <w:jc w:val="right"/>
              <w:rPr>
                <w:rFonts w:ascii="宋体" w:cs="Arial"/>
                <w:color w:val="000000"/>
                <w:kern w:val="0"/>
                <w:sz w:val="22"/>
              </w:rPr>
            </w:pPr>
          </w:p>
        </w:tc>
        <w:tc>
          <w:tcPr>
            <w:tcW w:w="1502" w:type="dxa"/>
            <w:tcBorders>
              <w:top w:val="nil"/>
              <w:left w:val="nil"/>
              <w:bottom w:val="single" w:sz="4" w:space="0" w:color="000000"/>
              <w:right w:val="single" w:sz="8" w:space="0" w:color="000000"/>
            </w:tcBorders>
            <w:noWrap/>
            <w:vAlign w:val="center"/>
          </w:tcPr>
          <w:p w:rsidR="00787D8B" w:rsidRPr="00450AEC" w:rsidRDefault="00787D8B" w:rsidP="00450AEC">
            <w:pPr>
              <w:widowControl/>
              <w:jc w:val="right"/>
              <w:rPr>
                <w:rFonts w:ascii="宋体" w:cs="Arial"/>
                <w:color w:val="000000"/>
                <w:kern w:val="0"/>
                <w:sz w:val="22"/>
              </w:rPr>
            </w:pPr>
          </w:p>
        </w:tc>
      </w:tr>
      <w:tr w:rsidR="00787D8B" w:rsidRPr="00891DD7" w:rsidTr="003323F1">
        <w:trPr>
          <w:trHeight w:val="308"/>
        </w:trPr>
        <w:tc>
          <w:tcPr>
            <w:tcW w:w="1308" w:type="dxa"/>
            <w:gridSpan w:val="3"/>
            <w:tcBorders>
              <w:top w:val="single" w:sz="4" w:space="0" w:color="000000"/>
              <w:left w:val="single" w:sz="8" w:space="0" w:color="000000"/>
              <w:bottom w:val="single" w:sz="4" w:space="0" w:color="000000"/>
              <w:right w:val="single" w:sz="4" w:space="0" w:color="000000"/>
            </w:tcBorders>
            <w:noWrap/>
            <w:vAlign w:val="center"/>
          </w:tcPr>
          <w:p w:rsidR="00787D8B" w:rsidRPr="00450AEC" w:rsidRDefault="00787D8B" w:rsidP="00450AEC">
            <w:pPr>
              <w:widowControl/>
              <w:jc w:val="left"/>
              <w:rPr>
                <w:rFonts w:ascii="宋体" w:cs="Arial"/>
                <w:color w:val="000000"/>
                <w:kern w:val="0"/>
                <w:sz w:val="22"/>
              </w:rPr>
            </w:pPr>
            <w:r>
              <w:rPr>
                <w:rFonts w:ascii="宋体" w:hAnsi="宋体" w:cs="Arial"/>
                <w:color w:val="000000"/>
                <w:kern w:val="0"/>
                <w:sz w:val="22"/>
              </w:rPr>
              <w:t>21111</w:t>
            </w:r>
          </w:p>
        </w:tc>
        <w:tc>
          <w:tcPr>
            <w:tcW w:w="3530" w:type="dxa"/>
            <w:tcBorders>
              <w:top w:val="nil"/>
              <w:left w:val="nil"/>
              <w:bottom w:val="single" w:sz="4" w:space="0" w:color="000000"/>
              <w:right w:val="single" w:sz="4" w:space="0" w:color="000000"/>
            </w:tcBorders>
            <w:noWrap/>
            <w:vAlign w:val="center"/>
          </w:tcPr>
          <w:p w:rsidR="00787D8B" w:rsidRPr="00450AEC" w:rsidRDefault="00787D8B" w:rsidP="00450AEC">
            <w:pPr>
              <w:widowControl/>
              <w:jc w:val="left"/>
              <w:rPr>
                <w:rFonts w:ascii="宋体" w:cs="Arial"/>
                <w:color w:val="000000"/>
                <w:kern w:val="0"/>
                <w:sz w:val="22"/>
              </w:rPr>
            </w:pPr>
            <w:r w:rsidRPr="00450AEC">
              <w:rPr>
                <w:rFonts w:ascii="宋体" w:hAnsi="宋体" w:cs="Arial"/>
                <w:color w:val="000000"/>
                <w:kern w:val="0"/>
                <w:sz w:val="22"/>
              </w:rPr>
              <w:t xml:space="preserve"> </w:t>
            </w:r>
            <w:r>
              <w:rPr>
                <w:rFonts w:ascii="宋体" w:hAnsi="宋体" w:cs="Arial" w:hint="eastAsia"/>
                <w:color w:val="000000"/>
                <w:kern w:val="0"/>
                <w:sz w:val="22"/>
              </w:rPr>
              <w:t>污染减排</w:t>
            </w:r>
          </w:p>
        </w:tc>
        <w:tc>
          <w:tcPr>
            <w:tcW w:w="1991" w:type="dxa"/>
            <w:tcBorders>
              <w:top w:val="nil"/>
              <w:left w:val="nil"/>
              <w:bottom w:val="single" w:sz="4" w:space="0" w:color="000000"/>
              <w:right w:val="single" w:sz="4" w:space="0" w:color="000000"/>
            </w:tcBorders>
            <w:noWrap/>
            <w:vAlign w:val="center"/>
          </w:tcPr>
          <w:p w:rsidR="00787D8B" w:rsidRPr="00450AEC" w:rsidRDefault="00787D8B" w:rsidP="00450AEC">
            <w:pPr>
              <w:widowControl/>
              <w:jc w:val="right"/>
              <w:rPr>
                <w:rFonts w:ascii="宋体" w:cs="Arial"/>
                <w:color w:val="000000"/>
                <w:kern w:val="0"/>
                <w:sz w:val="22"/>
              </w:rPr>
            </w:pPr>
            <w:r>
              <w:rPr>
                <w:rFonts w:ascii="宋体" w:cs="Arial"/>
                <w:color w:val="000000"/>
                <w:kern w:val="0"/>
                <w:sz w:val="22"/>
              </w:rPr>
              <w:t>160000</w:t>
            </w:r>
          </w:p>
        </w:tc>
        <w:tc>
          <w:tcPr>
            <w:tcW w:w="1991" w:type="dxa"/>
            <w:tcBorders>
              <w:top w:val="nil"/>
              <w:left w:val="nil"/>
              <w:bottom w:val="single" w:sz="4" w:space="0" w:color="000000"/>
              <w:right w:val="single" w:sz="4" w:space="0" w:color="000000"/>
            </w:tcBorders>
            <w:noWrap/>
            <w:vAlign w:val="center"/>
          </w:tcPr>
          <w:p w:rsidR="00787D8B" w:rsidRPr="00450AEC" w:rsidRDefault="00787D8B" w:rsidP="00450AEC">
            <w:pPr>
              <w:widowControl/>
              <w:jc w:val="right"/>
              <w:rPr>
                <w:rFonts w:ascii="宋体" w:cs="Arial"/>
                <w:color w:val="000000"/>
                <w:kern w:val="0"/>
                <w:sz w:val="22"/>
              </w:rPr>
            </w:pPr>
          </w:p>
        </w:tc>
        <w:tc>
          <w:tcPr>
            <w:tcW w:w="1991" w:type="dxa"/>
            <w:tcBorders>
              <w:top w:val="nil"/>
              <w:left w:val="nil"/>
              <w:bottom w:val="single" w:sz="4" w:space="0" w:color="000000"/>
              <w:right w:val="single" w:sz="4" w:space="0" w:color="000000"/>
            </w:tcBorders>
            <w:noWrap/>
            <w:vAlign w:val="center"/>
          </w:tcPr>
          <w:p w:rsidR="00787D8B" w:rsidRPr="00450AEC" w:rsidRDefault="00787D8B" w:rsidP="00450AEC">
            <w:pPr>
              <w:widowControl/>
              <w:jc w:val="right"/>
              <w:rPr>
                <w:rFonts w:ascii="宋体" w:cs="Arial"/>
                <w:color w:val="000000"/>
                <w:kern w:val="0"/>
                <w:sz w:val="22"/>
              </w:rPr>
            </w:pPr>
            <w:r>
              <w:rPr>
                <w:rFonts w:ascii="宋体" w:cs="Arial"/>
                <w:color w:val="000000"/>
                <w:kern w:val="0"/>
                <w:sz w:val="22"/>
              </w:rPr>
              <w:t>160000</w:t>
            </w:r>
          </w:p>
        </w:tc>
        <w:tc>
          <w:tcPr>
            <w:tcW w:w="1020" w:type="dxa"/>
            <w:tcBorders>
              <w:top w:val="nil"/>
              <w:left w:val="nil"/>
              <w:bottom w:val="single" w:sz="4" w:space="0" w:color="000000"/>
              <w:right w:val="single" w:sz="4" w:space="0" w:color="000000"/>
            </w:tcBorders>
            <w:noWrap/>
            <w:vAlign w:val="center"/>
          </w:tcPr>
          <w:p w:rsidR="00787D8B" w:rsidRPr="00450AEC" w:rsidRDefault="00787D8B" w:rsidP="00450AEC">
            <w:pPr>
              <w:widowControl/>
              <w:jc w:val="right"/>
              <w:rPr>
                <w:rFonts w:ascii="宋体" w:cs="Arial"/>
                <w:color w:val="000000"/>
                <w:kern w:val="0"/>
                <w:sz w:val="22"/>
              </w:rPr>
            </w:pPr>
          </w:p>
        </w:tc>
        <w:tc>
          <w:tcPr>
            <w:tcW w:w="1020" w:type="dxa"/>
            <w:tcBorders>
              <w:top w:val="nil"/>
              <w:left w:val="nil"/>
              <w:bottom w:val="single" w:sz="4" w:space="0" w:color="000000"/>
              <w:right w:val="single" w:sz="4" w:space="0" w:color="000000"/>
            </w:tcBorders>
            <w:noWrap/>
            <w:vAlign w:val="center"/>
          </w:tcPr>
          <w:p w:rsidR="00787D8B" w:rsidRPr="00450AEC" w:rsidRDefault="00787D8B" w:rsidP="00450AEC">
            <w:pPr>
              <w:widowControl/>
              <w:jc w:val="right"/>
              <w:rPr>
                <w:rFonts w:ascii="宋体" w:cs="Arial"/>
                <w:color w:val="000000"/>
                <w:kern w:val="0"/>
                <w:sz w:val="22"/>
              </w:rPr>
            </w:pPr>
          </w:p>
        </w:tc>
        <w:tc>
          <w:tcPr>
            <w:tcW w:w="1502" w:type="dxa"/>
            <w:tcBorders>
              <w:top w:val="nil"/>
              <w:left w:val="nil"/>
              <w:bottom w:val="single" w:sz="4" w:space="0" w:color="000000"/>
              <w:right w:val="single" w:sz="8" w:space="0" w:color="000000"/>
            </w:tcBorders>
            <w:noWrap/>
            <w:vAlign w:val="center"/>
          </w:tcPr>
          <w:p w:rsidR="00787D8B" w:rsidRPr="00450AEC" w:rsidRDefault="00787D8B" w:rsidP="00450AEC">
            <w:pPr>
              <w:widowControl/>
              <w:jc w:val="right"/>
              <w:rPr>
                <w:rFonts w:ascii="宋体" w:cs="Arial"/>
                <w:color w:val="000000"/>
                <w:kern w:val="0"/>
                <w:sz w:val="22"/>
              </w:rPr>
            </w:pPr>
          </w:p>
        </w:tc>
      </w:tr>
      <w:tr w:rsidR="00787D8B" w:rsidRPr="00891DD7" w:rsidTr="003323F1">
        <w:trPr>
          <w:trHeight w:val="308"/>
        </w:trPr>
        <w:tc>
          <w:tcPr>
            <w:tcW w:w="1308" w:type="dxa"/>
            <w:gridSpan w:val="3"/>
            <w:tcBorders>
              <w:top w:val="single" w:sz="4" w:space="0" w:color="000000"/>
              <w:left w:val="single" w:sz="8" w:space="0" w:color="000000"/>
              <w:bottom w:val="single" w:sz="4" w:space="0" w:color="000000"/>
              <w:right w:val="single" w:sz="4" w:space="0" w:color="000000"/>
            </w:tcBorders>
            <w:noWrap/>
            <w:vAlign w:val="center"/>
          </w:tcPr>
          <w:p w:rsidR="00787D8B" w:rsidRPr="00450AEC" w:rsidRDefault="00787D8B" w:rsidP="00450AEC">
            <w:pPr>
              <w:widowControl/>
              <w:jc w:val="left"/>
              <w:rPr>
                <w:rFonts w:ascii="宋体" w:cs="Arial"/>
                <w:color w:val="000000"/>
                <w:kern w:val="0"/>
                <w:sz w:val="22"/>
              </w:rPr>
            </w:pPr>
            <w:r w:rsidRPr="00450AEC">
              <w:rPr>
                <w:rFonts w:ascii="宋体" w:hAnsi="宋体" w:cs="Arial"/>
                <w:color w:val="000000"/>
                <w:kern w:val="0"/>
                <w:sz w:val="22"/>
              </w:rPr>
              <w:t>21</w:t>
            </w:r>
            <w:r>
              <w:rPr>
                <w:rFonts w:ascii="宋体" w:hAnsi="宋体" w:cs="Arial"/>
                <w:color w:val="000000"/>
                <w:kern w:val="0"/>
                <w:sz w:val="22"/>
              </w:rPr>
              <w:t>11102</w:t>
            </w:r>
          </w:p>
        </w:tc>
        <w:tc>
          <w:tcPr>
            <w:tcW w:w="3530" w:type="dxa"/>
            <w:tcBorders>
              <w:top w:val="nil"/>
              <w:left w:val="nil"/>
              <w:bottom w:val="single" w:sz="4" w:space="0" w:color="000000"/>
              <w:right w:val="single" w:sz="4" w:space="0" w:color="000000"/>
            </w:tcBorders>
            <w:noWrap/>
            <w:vAlign w:val="center"/>
          </w:tcPr>
          <w:p w:rsidR="00787D8B" w:rsidRPr="00450AEC" w:rsidRDefault="00787D8B" w:rsidP="00450AEC">
            <w:pPr>
              <w:widowControl/>
              <w:jc w:val="left"/>
              <w:rPr>
                <w:rFonts w:ascii="宋体" w:cs="Arial"/>
                <w:color w:val="000000"/>
                <w:kern w:val="0"/>
                <w:sz w:val="22"/>
              </w:rPr>
            </w:pPr>
            <w:r>
              <w:rPr>
                <w:rFonts w:ascii="宋体" w:hAnsi="宋体" w:cs="Arial" w:hint="eastAsia"/>
                <w:color w:val="000000"/>
                <w:kern w:val="0"/>
                <w:sz w:val="22"/>
              </w:rPr>
              <w:t>环境执法监察</w:t>
            </w:r>
          </w:p>
        </w:tc>
        <w:tc>
          <w:tcPr>
            <w:tcW w:w="1991" w:type="dxa"/>
            <w:tcBorders>
              <w:top w:val="nil"/>
              <w:left w:val="nil"/>
              <w:bottom w:val="single" w:sz="4" w:space="0" w:color="000000"/>
              <w:right w:val="single" w:sz="4" w:space="0" w:color="000000"/>
            </w:tcBorders>
            <w:noWrap/>
            <w:vAlign w:val="center"/>
          </w:tcPr>
          <w:p w:rsidR="00787D8B" w:rsidRPr="00450AEC" w:rsidRDefault="00787D8B" w:rsidP="00450AEC">
            <w:pPr>
              <w:widowControl/>
              <w:jc w:val="right"/>
              <w:rPr>
                <w:rFonts w:ascii="宋体" w:cs="Arial"/>
                <w:color w:val="000000"/>
                <w:kern w:val="0"/>
                <w:sz w:val="22"/>
              </w:rPr>
            </w:pPr>
            <w:r>
              <w:rPr>
                <w:rFonts w:ascii="宋体" w:cs="Arial"/>
                <w:color w:val="000000"/>
                <w:kern w:val="0"/>
                <w:sz w:val="22"/>
              </w:rPr>
              <w:t>10000</w:t>
            </w:r>
          </w:p>
        </w:tc>
        <w:tc>
          <w:tcPr>
            <w:tcW w:w="1991" w:type="dxa"/>
            <w:tcBorders>
              <w:top w:val="nil"/>
              <w:left w:val="nil"/>
              <w:bottom w:val="single" w:sz="4" w:space="0" w:color="000000"/>
              <w:right w:val="single" w:sz="4" w:space="0" w:color="000000"/>
            </w:tcBorders>
            <w:noWrap/>
            <w:vAlign w:val="center"/>
          </w:tcPr>
          <w:p w:rsidR="00787D8B" w:rsidRPr="00450AEC" w:rsidRDefault="00787D8B" w:rsidP="00450AEC">
            <w:pPr>
              <w:widowControl/>
              <w:jc w:val="right"/>
              <w:rPr>
                <w:rFonts w:ascii="宋体" w:cs="Arial"/>
                <w:color w:val="000000"/>
                <w:kern w:val="0"/>
                <w:sz w:val="22"/>
              </w:rPr>
            </w:pPr>
          </w:p>
        </w:tc>
        <w:tc>
          <w:tcPr>
            <w:tcW w:w="1991" w:type="dxa"/>
            <w:tcBorders>
              <w:top w:val="nil"/>
              <w:left w:val="nil"/>
              <w:bottom w:val="single" w:sz="4" w:space="0" w:color="000000"/>
              <w:right w:val="single" w:sz="4" w:space="0" w:color="000000"/>
            </w:tcBorders>
            <w:noWrap/>
            <w:vAlign w:val="center"/>
          </w:tcPr>
          <w:p w:rsidR="00787D8B" w:rsidRPr="00450AEC" w:rsidRDefault="00787D8B" w:rsidP="00450AEC">
            <w:pPr>
              <w:widowControl/>
              <w:jc w:val="right"/>
              <w:rPr>
                <w:rFonts w:ascii="宋体" w:cs="Arial"/>
                <w:color w:val="000000"/>
                <w:kern w:val="0"/>
                <w:sz w:val="22"/>
              </w:rPr>
            </w:pPr>
            <w:r>
              <w:rPr>
                <w:rFonts w:ascii="宋体" w:cs="Arial"/>
                <w:color w:val="000000"/>
                <w:kern w:val="0"/>
                <w:sz w:val="22"/>
              </w:rPr>
              <w:t>10000</w:t>
            </w:r>
          </w:p>
        </w:tc>
        <w:tc>
          <w:tcPr>
            <w:tcW w:w="1020" w:type="dxa"/>
            <w:tcBorders>
              <w:top w:val="nil"/>
              <w:left w:val="nil"/>
              <w:bottom w:val="single" w:sz="4" w:space="0" w:color="000000"/>
              <w:right w:val="single" w:sz="4" w:space="0" w:color="000000"/>
            </w:tcBorders>
            <w:noWrap/>
            <w:vAlign w:val="center"/>
          </w:tcPr>
          <w:p w:rsidR="00787D8B" w:rsidRPr="00450AEC" w:rsidRDefault="00787D8B" w:rsidP="00450AEC">
            <w:pPr>
              <w:widowControl/>
              <w:jc w:val="right"/>
              <w:rPr>
                <w:rFonts w:ascii="宋体" w:cs="Arial"/>
                <w:color w:val="000000"/>
                <w:kern w:val="0"/>
                <w:sz w:val="22"/>
              </w:rPr>
            </w:pPr>
          </w:p>
        </w:tc>
        <w:tc>
          <w:tcPr>
            <w:tcW w:w="1020" w:type="dxa"/>
            <w:tcBorders>
              <w:top w:val="nil"/>
              <w:left w:val="nil"/>
              <w:bottom w:val="single" w:sz="4" w:space="0" w:color="000000"/>
              <w:right w:val="single" w:sz="4" w:space="0" w:color="000000"/>
            </w:tcBorders>
            <w:noWrap/>
            <w:vAlign w:val="center"/>
          </w:tcPr>
          <w:p w:rsidR="00787D8B" w:rsidRPr="00450AEC" w:rsidRDefault="00787D8B" w:rsidP="00450AEC">
            <w:pPr>
              <w:widowControl/>
              <w:jc w:val="right"/>
              <w:rPr>
                <w:rFonts w:ascii="宋体" w:cs="Arial"/>
                <w:color w:val="000000"/>
                <w:kern w:val="0"/>
                <w:sz w:val="22"/>
              </w:rPr>
            </w:pPr>
          </w:p>
        </w:tc>
        <w:tc>
          <w:tcPr>
            <w:tcW w:w="1502" w:type="dxa"/>
            <w:tcBorders>
              <w:top w:val="nil"/>
              <w:left w:val="nil"/>
              <w:bottom w:val="single" w:sz="4" w:space="0" w:color="000000"/>
              <w:right w:val="single" w:sz="8" w:space="0" w:color="000000"/>
            </w:tcBorders>
            <w:noWrap/>
            <w:vAlign w:val="center"/>
          </w:tcPr>
          <w:p w:rsidR="00787D8B" w:rsidRPr="00450AEC" w:rsidRDefault="00787D8B" w:rsidP="00450AEC">
            <w:pPr>
              <w:widowControl/>
              <w:jc w:val="right"/>
              <w:rPr>
                <w:rFonts w:ascii="宋体" w:cs="Arial"/>
                <w:color w:val="000000"/>
                <w:kern w:val="0"/>
                <w:sz w:val="22"/>
              </w:rPr>
            </w:pPr>
          </w:p>
        </w:tc>
      </w:tr>
      <w:tr w:rsidR="00787D8B" w:rsidRPr="00891DD7" w:rsidTr="003323F1">
        <w:trPr>
          <w:trHeight w:val="308"/>
        </w:trPr>
        <w:tc>
          <w:tcPr>
            <w:tcW w:w="1308" w:type="dxa"/>
            <w:gridSpan w:val="3"/>
            <w:tcBorders>
              <w:top w:val="single" w:sz="4" w:space="0" w:color="000000"/>
              <w:left w:val="single" w:sz="8" w:space="0" w:color="000000"/>
              <w:bottom w:val="single" w:sz="4" w:space="0" w:color="000000"/>
              <w:right w:val="single" w:sz="4" w:space="0" w:color="000000"/>
            </w:tcBorders>
            <w:noWrap/>
            <w:vAlign w:val="center"/>
          </w:tcPr>
          <w:p w:rsidR="00787D8B" w:rsidRPr="00450AEC" w:rsidRDefault="00787D8B" w:rsidP="00450AEC">
            <w:pPr>
              <w:widowControl/>
              <w:jc w:val="left"/>
              <w:rPr>
                <w:rFonts w:ascii="宋体" w:cs="Arial"/>
                <w:color w:val="000000"/>
                <w:kern w:val="0"/>
                <w:sz w:val="22"/>
              </w:rPr>
            </w:pPr>
            <w:r w:rsidRPr="00450AEC">
              <w:rPr>
                <w:rFonts w:ascii="宋体" w:hAnsi="宋体" w:cs="Arial"/>
                <w:color w:val="000000"/>
                <w:kern w:val="0"/>
                <w:sz w:val="22"/>
              </w:rPr>
              <w:t>21</w:t>
            </w:r>
            <w:r>
              <w:rPr>
                <w:rFonts w:ascii="宋体" w:hAnsi="宋体" w:cs="Arial"/>
                <w:color w:val="000000"/>
                <w:kern w:val="0"/>
                <w:sz w:val="22"/>
              </w:rPr>
              <w:t>11103</w:t>
            </w:r>
          </w:p>
        </w:tc>
        <w:tc>
          <w:tcPr>
            <w:tcW w:w="3530" w:type="dxa"/>
            <w:tcBorders>
              <w:top w:val="nil"/>
              <w:left w:val="nil"/>
              <w:bottom w:val="single" w:sz="4" w:space="0" w:color="000000"/>
              <w:right w:val="single" w:sz="4" w:space="0" w:color="000000"/>
            </w:tcBorders>
            <w:noWrap/>
            <w:vAlign w:val="center"/>
          </w:tcPr>
          <w:p w:rsidR="00787D8B" w:rsidRPr="00450AEC" w:rsidRDefault="00787D8B" w:rsidP="00450AEC">
            <w:pPr>
              <w:widowControl/>
              <w:jc w:val="left"/>
              <w:rPr>
                <w:rFonts w:ascii="宋体" w:cs="Arial"/>
                <w:color w:val="000000"/>
                <w:kern w:val="0"/>
                <w:sz w:val="22"/>
              </w:rPr>
            </w:pPr>
            <w:r>
              <w:rPr>
                <w:rFonts w:ascii="宋体" w:hAnsi="宋体" w:cs="Arial" w:hint="eastAsia"/>
                <w:color w:val="000000"/>
                <w:kern w:val="0"/>
                <w:sz w:val="22"/>
              </w:rPr>
              <w:t>减排专项支出</w:t>
            </w:r>
          </w:p>
        </w:tc>
        <w:tc>
          <w:tcPr>
            <w:tcW w:w="1991" w:type="dxa"/>
            <w:tcBorders>
              <w:top w:val="nil"/>
              <w:left w:val="nil"/>
              <w:bottom w:val="single" w:sz="4" w:space="0" w:color="000000"/>
              <w:right w:val="single" w:sz="4" w:space="0" w:color="000000"/>
            </w:tcBorders>
            <w:noWrap/>
            <w:vAlign w:val="center"/>
          </w:tcPr>
          <w:p w:rsidR="00787D8B" w:rsidRPr="00450AEC" w:rsidRDefault="00787D8B" w:rsidP="00450AEC">
            <w:pPr>
              <w:widowControl/>
              <w:jc w:val="right"/>
              <w:rPr>
                <w:rFonts w:ascii="宋体" w:cs="Arial"/>
                <w:color w:val="000000"/>
                <w:kern w:val="0"/>
                <w:sz w:val="22"/>
              </w:rPr>
            </w:pPr>
            <w:r>
              <w:rPr>
                <w:rFonts w:ascii="宋体" w:cs="Arial"/>
                <w:color w:val="000000"/>
                <w:kern w:val="0"/>
                <w:sz w:val="22"/>
              </w:rPr>
              <w:t>150000</w:t>
            </w:r>
          </w:p>
        </w:tc>
        <w:tc>
          <w:tcPr>
            <w:tcW w:w="1991" w:type="dxa"/>
            <w:tcBorders>
              <w:top w:val="nil"/>
              <w:left w:val="nil"/>
              <w:bottom w:val="single" w:sz="4" w:space="0" w:color="000000"/>
              <w:right w:val="single" w:sz="4" w:space="0" w:color="000000"/>
            </w:tcBorders>
            <w:noWrap/>
            <w:vAlign w:val="center"/>
          </w:tcPr>
          <w:p w:rsidR="00787D8B" w:rsidRPr="00450AEC" w:rsidRDefault="00787D8B" w:rsidP="00450AEC">
            <w:pPr>
              <w:widowControl/>
              <w:jc w:val="right"/>
              <w:rPr>
                <w:rFonts w:ascii="宋体" w:cs="Arial"/>
                <w:color w:val="000000"/>
                <w:kern w:val="0"/>
                <w:sz w:val="22"/>
              </w:rPr>
            </w:pPr>
          </w:p>
        </w:tc>
        <w:tc>
          <w:tcPr>
            <w:tcW w:w="1991" w:type="dxa"/>
            <w:tcBorders>
              <w:top w:val="nil"/>
              <w:left w:val="nil"/>
              <w:bottom w:val="single" w:sz="4" w:space="0" w:color="000000"/>
              <w:right w:val="single" w:sz="4" w:space="0" w:color="000000"/>
            </w:tcBorders>
            <w:noWrap/>
            <w:vAlign w:val="center"/>
          </w:tcPr>
          <w:p w:rsidR="00787D8B" w:rsidRPr="00450AEC" w:rsidRDefault="00787D8B" w:rsidP="00450AEC">
            <w:pPr>
              <w:widowControl/>
              <w:jc w:val="right"/>
              <w:rPr>
                <w:rFonts w:ascii="宋体" w:cs="Arial"/>
                <w:color w:val="000000"/>
                <w:kern w:val="0"/>
                <w:sz w:val="22"/>
              </w:rPr>
            </w:pPr>
            <w:r>
              <w:rPr>
                <w:rFonts w:ascii="宋体" w:cs="Arial"/>
                <w:color w:val="000000"/>
                <w:kern w:val="0"/>
                <w:sz w:val="22"/>
              </w:rPr>
              <w:t>150000</w:t>
            </w:r>
          </w:p>
        </w:tc>
        <w:tc>
          <w:tcPr>
            <w:tcW w:w="1020" w:type="dxa"/>
            <w:tcBorders>
              <w:top w:val="nil"/>
              <w:left w:val="nil"/>
              <w:bottom w:val="single" w:sz="4" w:space="0" w:color="000000"/>
              <w:right w:val="single" w:sz="4" w:space="0" w:color="000000"/>
            </w:tcBorders>
            <w:noWrap/>
            <w:vAlign w:val="center"/>
          </w:tcPr>
          <w:p w:rsidR="00787D8B" w:rsidRPr="00450AEC" w:rsidRDefault="00787D8B" w:rsidP="00450AEC">
            <w:pPr>
              <w:widowControl/>
              <w:jc w:val="right"/>
              <w:rPr>
                <w:rFonts w:ascii="宋体" w:cs="Arial"/>
                <w:color w:val="000000"/>
                <w:kern w:val="0"/>
                <w:sz w:val="22"/>
              </w:rPr>
            </w:pPr>
          </w:p>
        </w:tc>
        <w:tc>
          <w:tcPr>
            <w:tcW w:w="1020" w:type="dxa"/>
            <w:tcBorders>
              <w:top w:val="nil"/>
              <w:left w:val="nil"/>
              <w:bottom w:val="single" w:sz="4" w:space="0" w:color="000000"/>
              <w:right w:val="single" w:sz="4" w:space="0" w:color="000000"/>
            </w:tcBorders>
            <w:noWrap/>
            <w:vAlign w:val="center"/>
          </w:tcPr>
          <w:p w:rsidR="00787D8B" w:rsidRPr="00450AEC" w:rsidRDefault="00787D8B" w:rsidP="00450AEC">
            <w:pPr>
              <w:widowControl/>
              <w:jc w:val="right"/>
              <w:rPr>
                <w:rFonts w:ascii="宋体" w:cs="Arial"/>
                <w:color w:val="000000"/>
                <w:kern w:val="0"/>
                <w:sz w:val="22"/>
              </w:rPr>
            </w:pPr>
          </w:p>
        </w:tc>
        <w:tc>
          <w:tcPr>
            <w:tcW w:w="1502" w:type="dxa"/>
            <w:tcBorders>
              <w:top w:val="nil"/>
              <w:left w:val="nil"/>
              <w:bottom w:val="single" w:sz="4" w:space="0" w:color="000000"/>
              <w:right w:val="single" w:sz="8" w:space="0" w:color="000000"/>
            </w:tcBorders>
            <w:noWrap/>
            <w:vAlign w:val="center"/>
          </w:tcPr>
          <w:p w:rsidR="00787D8B" w:rsidRPr="00450AEC" w:rsidRDefault="00787D8B" w:rsidP="00450AEC">
            <w:pPr>
              <w:widowControl/>
              <w:jc w:val="right"/>
              <w:rPr>
                <w:rFonts w:ascii="宋体" w:cs="Arial"/>
                <w:color w:val="000000"/>
                <w:kern w:val="0"/>
                <w:sz w:val="22"/>
              </w:rPr>
            </w:pPr>
          </w:p>
        </w:tc>
      </w:tr>
      <w:tr w:rsidR="00787D8B" w:rsidRPr="00891DD7" w:rsidTr="003323F1">
        <w:trPr>
          <w:trHeight w:val="390"/>
        </w:trPr>
        <w:tc>
          <w:tcPr>
            <w:tcW w:w="14353" w:type="dxa"/>
            <w:gridSpan w:val="10"/>
            <w:tcBorders>
              <w:top w:val="single" w:sz="4" w:space="0" w:color="000000"/>
              <w:left w:val="single" w:sz="8" w:space="0" w:color="000000"/>
              <w:bottom w:val="nil"/>
              <w:right w:val="nil"/>
            </w:tcBorders>
            <w:noWrap/>
            <w:vAlign w:val="center"/>
          </w:tcPr>
          <w:p w:rsidR="00787D8B" w:rsidRPr="00450AEC" w:rsidRDefault="00787D8B" w:rsidP="00450AEC">
            <w:pPr>
              <w:widowControl/>
              <w:jc w:val="left"/>
              <w:rPr>
                <w:rFonts w:ascii="宋体" w:cs="Arial"/>
                <w:color w:val="000000"/>
                <w:kern w:val="0"/>
                <w:sz w:val="22"/>
              </w:rPr>
            </w:pPr>
            <w:r w:rsidRPr="00450AEC">
              <w:rPr>
                <w:rFonts w:ascii="宋体" w:hAnsi="宋体" w:cs="Arial" w:hint="eastAsia"/>
                <w:color w:val="000000"/>
                <w:kern w:val="0"/>
                <w:sz w:val="22"/>
              </w:rPr>
              <w:t>注：本表反映部门年度各项支出情况</w:t>
            </w:r>
          </w:p>
        </w:tc>
      </w:tr>
      <w:tr w:rsidR="00787D8B" w:rsidRPr="00891DD7" w:rsidTr="003323F1">
        <w:trPr>
          <w:trHeight w:val="420"/>
        </w:trPr>
        <w:tc>
          <w:tcPr>
            <w:tcW w:w="14353" w:type="dxa"/>
            <w:gridSpan w:val="10"/>
            <w:tcBorders>
              <w:top w:val="nil"/>
              <w:left w:val="nil"/>
              <w:bottom w:val="nil"/>
              <w:right w:val="nil"/>
            </w:tcBorders>
            <w:noWrap/>
            <w:vAlign w:val="bottom"/>
          </w:tcPr>
          <w:p w:rsidR="00787D8B" w:rsidRDefault="00787D8B" w:rsidP="00450AEC">
            <w:pPr>
              <w:widowControl/>
              <w:jc w:val="center"/>
              <w:rPr>
                <w:rFonts w:ascii="宋体" w:cs="Arial"/>
                <w:color w:val="000000"/>
                <w:kern w:val="0"/>
                <w:sz w:val="20"/>
                <w:szCs w:val="20"/>
              </w:rPr>
            </w:pPr>
          </w:p>
          <w:p w:rsidR="00787D8B" w:rsidRPr="00355329" w:rsidRDefault="00787D8B" w:rsidP="00450AEC">
            <w:pPr>
              <w:widowControl/>
              <w:jc w:val="center"/>
              <w:rPr>
                <w:rFonts w:ascii="宋体" w:cs="Arial"/>
                <w:color w:val="000000"/>
                <w:kern w:val="0"/>
                <w:sz w:val="20"/>
                <w:szCs w:val="20"/>
              </w:rPr>
            </w:pPr>
          </w:p>
          <w:p w:rsidR="00787D8B" w:rsidRPr="00450AEC" w:rsidRDefault="00787D8B" w:rsidP="00450AEC">
            <w:pPr>
              <w:widowControl/>
              <w:jc w:val="center"/>
              <w:rPr>
                <w:rFonts w:ascii="Arial" w:hAnsi="Arial" w:cs="Arial"/>
                <w:color w:val="000000"/>
                <w:kern w:val="0"/>
                <w:sz w:val="20"/>
                <w:szCs w:val="20"/>
              </w:rPr>
            </w:pPr>
            <w:r w:rsidRPr="00450AEC">
              <w:rPr>
                <w:rFonts w:ascii="宋体" w:hAnsi="宋体" w:cs="Arial" w:hint="eastAsia"/>
                <w:color w:val="000000"/>
                <w:kern w:val="0"/>
                <w:sz w:val="20"/>
                <w:szCs w:val="20"/>
              </w:rPr>
              <w:t>第</w:t>
            </w:r>
            <w:r w:rsidRPr="00450AEC">
              <w:rPr>
                <w:rFonts w:ascii="Arial" w:hAnsi="Arial" w:cs="Arial"/>
                <w:color w:val="000000"/>
                <w:kern w:val="0"/>
                <w:sz w:val="20"/>
                <w:szCs w:val="20"/>
              </w:rPr>
              <w:t>3</w:t>
            </w:r>
            <w:r w:rsidRPr="00450AEC">
              <w:rPr>
                <w:rFonts w:ascii="宋体" w:hAnsi="宋体" w:cs="Arial" w:hint="eastAsia"/>
                <w:color w:val="000000"/>
                <w:kern w:val="0"/>
                <w:sz w:val="20"/>
                <w:szCs w:val="20"/>
              </w:rPr>
              <w:t>页</w:t>
            </w:r>
          </w:p>
        </w:tc>
      </w:tr>
    </w:tbl>
    <w:p w:rsidR="00787D8B" w:rsidRDefault="00787D8B" w:rsidP="00643FE6">
      <w:pPr>
        <w:jc w:val="left"/>
        <w:rPr>
          <w:rFonts w:ascii="方正小标宋_GBK" w:eastAsia="方正小标宋_GBK"/>
          <w:b/>
          <w:sz w:val="30"/>
          <w:szCs w:val="30"/>
        </w:rPr>
      </w:pPr>
    </w:p>
    <w:tbl>
      <w:tblPr>
        <w:tblW w:w="14527" w:type="dxa"/>
        <w:tblInd w:w="93" w:type="dxa"/>
        <w:tblLook w:val="00A0"/>
      </w:tblPr>
      <w:tblGrid>
        <w:gridCol w:w="2912"/>
        <w:gridCol w:w="591"/>
        <w:gridCol w:w="1734"/>
        <w:gridCol w:w="3133"/>
        <w:gridCol w:w="579"/>
        <w:gridCol w:w="1602"/>
        <w:gridCol w:w="236"/>
        <w:gridCol w:w="1409"/>
        <w:gridCol w:w="486"/>
        <w:gridCol w:w="1845"/>
      </w:tblGrid>
      <w:tr w:rsidR="00787D8B" w:rsidRPr="00891DD7" w:rsidTr="009E6BD1">
        <w:trPr>
          <w:trHeight w:val="300"/>
        </w:trPr>
        <w:tc>
          <w:tcPr>
            <w:tcW w:w="14527" w:type="dxa"/>
            <w:gridSpan w:val="10"/>
            <w:tcBorders>
              <w:top w:val="nil"/>
              <w:left w:val="nil"/>
              <w:bottom w:val="nil"/>
              <w:right w:val="nil"/>
            </w:tcBorders>
            <w:noWrap/>
            <w:vAlign w:val="bottom"/>
          </w:tcPr>
          <w:p w:rsidR="00787D8B" w:rsidRPr="008634B0" w:rsidRDefault="00787D8B" w:rsidP="00225B23">
            <w:pPr>
              <w:widowControl/>
              <w:rPr>
                <w:rFonts w:ascii="宋体" w:cs="Arial"/>
                <w:b/>
                <w:bCs/>
                <w:color w:val="000000"/>
                <w:kern w:val="0"/>
                <w:sz w:val="24"/>
                <w:szCs w:val="24"/>
              </w:rPr>
            </w:pPr>
          </w:p>
        </w:tc>
      </w:tr>
      <w:tr w:rsidR="00787D8B" w:rsidRPr="00891DD7" w:rsidTr="003755E6">
        <w:trPr>
          <w:trHeight w:val="255"/>
        </w:trPr>
        <w:tc>
          <w:tcPr>
            <w:tcW w:w="2912" w:type="dxa"/>
            <w:tcBorders>
              <w:top w:val="nil"/>
              <w:left w:val="nil"/>
              <w:bottom w:val="nil"/>
              <w:right w:val="nil"/>
            </w:tcBorders>
            <w:noWrap/>
            <w:vAlign w:val="bottom"/>
          </w:tcPr>
          <w:p w:rsidR="00787D8B" w:rsidRPr="008634B0" w:rsidRDefault="00787D8B" w:rsidP="00C907BD">
            <w:pPr>
              <w:widowControl/>
              <w:jc w:val="left"/>
              <w:rPr>
                <w:rFonts w:ascii="Arial" w:hAnsi="Arial" w:cs="Arial"/>
                <w:color w:val="000000"/>
                <w:kern w:val="0"/>
                <w:sz w:val="20"/>
                <w:szCs w:val="20"/>
              </w:rPr>
            </w:pPr>
            <w:r w:rsidRPr="007978FD">
              <w:rPr>
                <w:rFonts w:ascii="宋体" w:hAnsi="宋体" w:cs="Arial" w:hint="eastAsia"/>
                <w:b/>
                <w:bCs/>
                <w:color w:val="000000"/>
                <w:kern w:val="0"/>
                <w:sz w:val="20"/>
                <w:szCs w:val="20"/>
              </w:rPr>
              <w:t>附件</w:t>
            </w:r>
            <w:r w:rsidRPr="007978FD">
              <w:rPr>
                <w:rFonts w:ascii="宋体" w:hAnsi="宋体" w:cs="Arial"/>
                <w:b/>
                <w:bCs/>
                <w:color w:val="000000"/>
                <w:kern w:val="0"/>
                <w:sz w:val="20"/>
                <w:szCs w:val="20"/>
              </w:rPr>
              <w:t>2-</w:t>
            </w:r>
            <w:r>
              <w:rPr>
                <w:rFonts w:ascii="宋体" w:hAnsi="宋体" w:cs="Arial"/>
                <w:b/>
                <w:bCs/>
                <w:color w:val="000000"/>
                <w:kern w:val="0"/>
                <w:sz w:val="20"/>
                <w:szCs w:val="20"/>
              </w:rPr>
              <w:t>4</w:t>
            </w:r>
            <w:r w:rsidRPr="007978FD">
              <w:rPr>
                <w:rFonts w:ascii="宋体" w:hAnsi="宋体" w:cs="Arial" w:hint="eastAsia"/>
                <w:b/>
                <w:bCs/>
                <w:color w:val="000000"/>
                <w:kern w:val="0"/>
                <w:sz w:val="20"/>
                <w:szCs w:val="20"/>
              </w:rPr>
              <w:t>：</w:t>
            </w:r>
            <w:r>
              <w:rPr>
                <w:rFonts w:ascii="宋体" w:hAnsi="宋体" w:cs="Arial"/>
                <w:b/>
                <w:bCs/>
                <w:color w:val="000000"/>
                <w:kern w:val="0"/>
                <w:sz w:val="20"/>
                <w:szCs w:val="20"/>
              </w:rPr>
              <w:t xml:space="preserve">  </w:t>
            </w:r>
          </w:p>
        </w:tc>
        <w:tc>
          <w:tcPr>
            <w:tcW w:w="591" w:type="dxa"/>
            <w:tcBorders>
              <w:top w:val="nil"/>
              <w:left w:val="nil"/>
              <w:bottom w:val="nil"/>
              <w:right w:val="nil"/>
            </w:tcBorders>
            <w:noWrap/>
            <w:vAlign w:val="bottom"/>
          </w:tcPr>
          <w:p w:rsidR="00787D8B" w:rsidRPr="008634B0" w:rsidRDefault="00787D8B" w:rsidP="008634B0">
            <w:pPr>
              <w:widowControl/>
              <w:jc w:val="left"/>
              <w:rPr>
                <w:rFonts w:ascii="Arial" w:hAnsi="Arial" w:cs="Arial"/>
                <w:color w:val="000000"/>
                <w:kern w:val="0"/>
                <w:sz w:val="20"/>
                <w:szCs w:val="20"/>
              </w:rPr>
            </w:pPr>
          </w:p>
        </w:tc>
        <w:tc>
          <w:tcPr>
            <w:tcW w:w="1734" w:type="dxa"/>
            <w:tcBorders>
              <w:top w:val="nil"/>
              <w:left w:val="nil"/>
              <w:bottom w:val="nil"/>
              <w:right w:val="nil"/>
            </w:tcBorders>
            <w:noWrap/>
            <w:vAlign w:val="bottom"/>
          </w:tcPr>
          <w:p w:rsidR="00787D8B" w:rsidRPr="008634B0" w:rsidRDefault="00787D8B" w:rsidP="008634B0">
            <w:pPr>
              <w:widowControl/>
              <w:jc w:val="left"/>
              <w:rPr>
                <w:rFonts w:ascii="Arial" w:hAnsi="Arial" w:cs="Arial"/>
                <w:color w:val="000000"/>
                <w:kern w:val="0"/>
                <w:sz w:val="20"/>
                <w:szCs w:val="20"/>
              </w:rPr>
            </w:pPr>
          </w:p>
        </w:tc>
        <w:tc>
          <w:tcPr>
            <w:tcW w:w="3133" w:type="dxa"/>
            <w:vMerge w:val="restart"/>
            <w:tcBorders>
              <w:top w:val="nil"/>
              <w:left w:val="nil"/>
              <w:right w:val="nil"/>
            </w:tcBorders>
            <w:noWrap/>
            <w:vAlign w:val="bottom"/>
          </w:tcPr>
          <w:p w:rsidR="00787D8B" w:rsidRPr="008634B0" w:rsidRDefault="00787D8B" w:rsidP="008634B0">
            <w:pPr>
              <w:widowControl/>
              <w:jc w:val="left"/>
              <w:rPr>
                <w:rFonts w:ascii="Arial" w:hAnsi="Arial" w:cs="Arial"/>
                <w:color w:val="000000"/>
                <w:kern w:val="0"/>
                <w:sz w:val="20"/>
                <w:szCs w:val="20"/>
              </w:rPr>
            </w:pPr>
            <w:r w:rsidRPr="008634B0">
              <w:rPr>
                <w:rFonts w:ascii="宋体" w:hAnsi="宋体" w:cs="Arial" w:hint="eastAsia"/>
                <w:b/>
                <w:bCs/>
                <w:color w:val="000000"/>
                <w:kern w:val="0"/>
                <w:sz w:val="24"/>
                <w:szCs w:val="24"/>
              </w:rPr>
              <w:t>财政拨款收入支出决算总表</w:t>
            </w:r>
          </w:p>
        </w:tc>
        <w:tc>
          <w:tcPr>
            <w:tcW w:w="579" w:type="dxa"/>
            <w:tcBorders>
              <w:top w:val="nil"/>
              <w:left w:val="nil"/>
              <w:bottom w:val="nil"/>
              <w:right w:val="nil"/>
            </w:tcBorders>
            <w:noWrap/>
            <w:vAlign w:val="bottom"/>
          </w:tcPr>
          <w:p w:rsidR="00787D8B" w:rsidRPr="008634B0" w:rsidRDefault="00787D8B" w:rsidP="008634B0">
            <w:pPr>
              <w:widowControl/>
              <w:jc w:val="left"/>
              <w:rPr>
                <w:rFonts w:ascii="Arial" w:hAnsi="Arial" w:cs="Arial"/>
                <w:color w:val="000000"/>
                <w:kern w:val="0"/>
                <w:sz w:val="20"/>
                <w:szCs w:val="20"/>
              </w:rPr>
            </w:pPr>
          </w:p>
        </w:tc>
        <w:tc>
          <w:tcPr>
            <w:tcW w:w="1602" w:type="dxa"/>
            <w:tcBorders>
              <w:top w:val="nil"/>
              <w:left w:val="nil"/>
              <w:bottom w:val="nil"/>
              <w:right w:val="nil"/>
            </w:tcBorders>
            <w:noWrap/>
            <w:vAlign w:val="bottom"/>
          </w:tcPr>
          <w:p w:rsidR="00787D8B" w:rsidRPr="008634B0" w:rsidRDefault="00787D8B" w:rsidP="008634B0">
            <w:pPr>
              <w:widowControl/>
              <w:jc w:val="left"/>
              <w:rPr>
                <w:rFonts w:ascii="Arial" w:hAnsi="Arial" w:cs="Arial"/>
                <w:color w:val="000000"/>
                <w:kern w:val="0"/>
                <w:sz w:val="20"/>
                <w:szCs w:val="20"/>
              </w:rPr>
            </w:pPr>
          </w:p>
        </w:tc>
        <w:tc>
          <w:tcPr>
            <w:tcW w:w="1645" w:type="dxa"/>
            <w:gridSpan w:val="2"/>
            <w:tcBorders>
              <w:top w:val="nil"/>
              <w:left w:val="nil"/>
              <w:bottom w:val="nil"/>
              <w:right w:val="nil"/>
            </w:tcBorders>
            <w:noWrap/>
            <w:vAlign w:val="bottom"/>
          </w:tcPr>
          <w:p w:rsidR="00787D8B" w:rsidRPr="008634B0" w:rsidRDefault="00787D8B" w:rsidP="008634B0">
            <w:pPr>
              <w:widowControl/>
              <w:jc w:val="left"/>
              <w:rPr>
                <w:rFonts w:ascii="Arial" w:hAnsi="Arial" w:cs="Arial"/>
                <w:color w:val="000000"/>
                <w:kern w:val="0"/>
                <w:sz w:val="20"/>
                <w:szCs w:val="20"/>
              </w:rPr>
            </w:pPr>
          </w:p>
        </w:tc>
        <w:tc>
          <w:tcPr>
            <w:tcW w:w="2331" w:type="dxa"/>
            <w:gridSpan w:val="2"/>
            <w:tcBorders>
              <w:top w:val="nil"/>
              <w:left w:val="nil"/>
              <w:bottom w:val="nil"/>
              <w:right w:val="nil"/>
            </w:tcBorders>
            <w:noWrap/>
            <w:vAlign w:val="bottom"/>
          </w:tcPr>
          <w:p w:rsidR="00787D8B" w:rsidRPr="008634B0" w:rsidRDefault="00787D8B" w:rsidP="008634B0">
            <w:pPr>
              <w:widowControl/>
              <w:jc w:val="right"/>
              <w:rPr>
                <w:rFonts w:ascii="宋体" w:cs="Arial"/>
                <w:color w:val="000000"/>
                <w:kern w:val="0"/>
                <w:sz w:val="20"/>
                <w:szCs w:val="20"/>
              </w:rPr>
            </w:pPr>
            <w:r w:rsidRPr="008634B0">
              <w:rPr>
                <w:rFonts w:ascii="宋体" w:hAnsi="宋体" w:cs="Arial" w:hint="eastAsia"/>
                <w:color w:val="000000"/>
                <w:kern w:val="0"/>
                <w:sz w:val="20"/>
                <w:szCs w:val="20"/>
              </w:rPr>
              <w:t>公开</w:t>
            </w:r>
            <w:r w:rsidRPr="008634B0">
              <w:rPr>
                <w:rFonts w:ascii="宋体" w:hAnsi="宋体" w:cs="Arial"/>
                <w:color w:val="000000"/>
                <w:kern w:val="0"/>
                <w:sz w:val="20"/>
                <w:szCs w:val="20"/>
              </w:rPr>
              <w:t>04</w:t>
            </w:r>
            <w:r w:rsidRPr="008634B0">
              <w:rPr>
                <w:rFonts w:ascii="宋体" w:hAnsi="宋体" w:cs="Arial" w:hint="eastAsia"/>
                <w:color w:val="000000"/>
                <w:kern w:val="0"/>
                <w:sz w:val="20"/>
                <w:szCs w:val="20"/>
              </w:rPr>
              <w:t>表</w:t>
            </w:r>
          </w:p>
        </w:tc>
      </w:tr>
      <w:tr w:rsidR="00787D8B" w:rsidRPr="00891DD7" w:rsidTr="003755E6">
        <w:trPr>
          <w:trHeight w:val="270"/>
        </w:trPr>
        <w:tc>
          <w:tcPr>
            <w:tcW w:w="5237" w:type="dxa"/>
            <w:gridSpan w:val="3"/>
            <w:tcBorders>
              <w:top w:val="nil"/>
              <w:left w:val="nil"/>
              <w:bottom w:val="single" w:sz="8" w:space="0" w:color="000000"/>
              <w:right w:val="nil"/>
            </w:tcBorders>
            <w:noWrap/>
            <w:vAlign w:val="bottom"/>
          </w:tcPr>
          <w:p w:rsidR="00787D8B" w:rsidRPr="008634B0" w:rsidRDefault="00787D8B" w:rsidP="008634B0">
            <w:pPr>
              <w:widowControl/>
              <w:jc w:val="left"/>
              <w:rPr>
                <w:rFonts w:ascii="宋体" w:cs="Arial"/>
                <w:color w:val="000000"/>
                <w:kern w:val="0"/>
                <w:sz w:val="20"/>
                <w:szCs w:val="20"/>
              </w:rPr>
            </w:pPr>
            <w:r>
              <w:rPr>
                <w:rFonts w:ascii="宋体" w:hAnsi="宋体" w:cs="Arial" w:hint="eastAsia"/>
                <w:color w:val="000000"/>
                <w:kern w:val="0"/>
                <w:sz w:val="20"/>
                <w:szCs w:val="20"/>
              </w:rPr>
              <w:t>部门：邢台市环境监察支队</w:t>
            </w:r>
            <w:r w:rsidRPr="008634B0">
              <w:rPr>
                <w:rFonts w:ascii="宋体" w:hAnsi="宋体" w:cs="Arial"/>
                <w:color w:val="000000"/>
                <w:kern w:val="0"/>
                <w:sz w:val="20"/>
                <w:szCs w:val="20"/>
              </w:rPr>
              <w:t>(</w:t>
            </w:r>
            <w:r w:rsidRPr="008634B0">
              <w:rPr>
                <w:rFonts w:ascii="宋体" w:hAnsi="宋体" w:cs="Arial" w:hint="eastAsia"/>
                <w:color w:val="000000"/>
                <w:kern w:val="0"/>
                <w:sz w:val="20"/>
                <w:szCs w:val="20"/>
              </w:rPr>
              <w:t>本级</w:t>
            </w:r>
            <w:r w:rsidRPr="008634B0">
              <w:rPr>
                <w:rFonts w:ascii="宋体" w:hAnsi="宋体" w:cs="Arial"/>
                <w:color w:val="000000"/>
                <w:kern w:val="0"/>
                <w:sz w:val="20"/>
                <w:szCs w:val="20"/>
              </w:rPr>
              <w:t>)</w:t>
            </w:r>
          </w:p>
        </w:tc>
        <w:tc>
          <w:tcPr>
            <w:tcW w:w="3133" w:type="dxa"/>
            <w:vMerge/>
            <w:tcBorders>
              <w:left w:val="nil"/>
              <w:bottom w:val="nil"/>
              <w:right w:val="nil"/>
            </w:tcBorders>
            <w:noWrap/>
            <w:vAlign w:val="bottom"/>
          </w:tcPr>
          <w:p w:rsidR="00787D8B" w:rsidRPr="008634B0" w:rsidRDefault="00787D8B" w:rsidP="008634B0">
            <w:pPr>
              <w:widowControl/>
              <w:jc w:val="left"/>
              <w:rPr>
                <w:rFonts w:ascii="Arial" w:hAnsi="Arial" w:cs="Arial"/>
                <w:color w:val="000000"/>
                <w:kern w:val="0"/>
                <w:sz w:val="20"/>
                <w:szCs w:val="20"/>
              </w:rPr>
            </w:pPr>
          </w:p>
        </w:tc>
        <w:tc>
          <w:tcPr>
            <w:tcW w:w="579" w:type="dxa"/>
            <w:tcBorders>
              <w:top w:val="nil"/>
              <w:left w:val="nil"/>
              <w:bottom w:val="nil"/>
              <w:right w:val="nil"/>
            </w:tcBorders>
            <w:noWrap/>
            <w:vAlign w:val="bottom"/>
          </w:tcPr>
          <w:p w:rsidR="00787D8B" w:rsidRPr="008634B0" w:rsidRDefault="00787D8B" w:rsidP="008634B0">
            <w:pPr>
              <w:widowControl/>
              <w:jc w:val="left"/>
              <w:rPr>
                <w:rFonts w:ascii="Arial" w:hAnsi="Arial" w:cs="Arial"/>
                <w:color w:val="000000"/>
                <w:kern w:val="0"/>
                <w:sz w:val="20"/>
                <w:szCs w:val="20"/>
              </w:rPr>
            </w:pPr>
          </w:p>
        </w:tc>
        <w:tc>
          <w:tcPr>
            <w:tcW w:w="1602" w:type="dxa"/>
            <w:tcBorders>
              <w:top w:val="nil"/>
              <w:left w:val="nil"/>
              <w:bottom w:val="nil"/>
              <w:right w:val="nil"/>
            </w:tcBorders>
            <w:noWrap/>
            <w:vAlign w:val="bottom"/>
          </w:tcPr>
          <w:p w:rsidR="00787D8B" w:rsidRPr="008634B0" w:rsidRDefault="00787D8B" w:rsidP="008634B0">
            <w:pPr>
              <w:widowControl/>
              <w:jc w:val="left"/>
              <w:rPr>
                <w:rFonts w:ascii="Arial" w:hAnsi="Arial" w:cs="Arial"/>
                <w:color w:val="000000"/>
                <w:kern w:val="0"/>
                <w:sz w:val="20"/>
                <w:szCs w:val="20"/>
              </w:rPr>
            </w:pPr>
          </w:p>
        </w:tc>
        <w:tc>
          <w:tcPr>
            <w:tcW w:w="3976" w:type="dxa"/>
            <w:gridSpan w:val="4"/>
            <w:tcBorders>
              <w:top w:val="nil"/>
              <w:left w:val="nil"/>
              <w:bottom w:val="single" w:sz="8" w:space="0" w:color="000000"/>
              <w:right w:val="nil"/>
            </w:tcBorders>
            <w:noWrap/>
            <w:vAlign w:val="bottom"/>
          </w:tcPr>
          <w:p w:rsidR="00787D8B" w:rsidRPr="008634B0" w:rsidRDefault="00787D8B" w:rsidP="008634B0">
            <w:pPr>
              <w:widowControl/>
              <w:jc w:val="right"/>
              <w:rPr>
                <w:rFonts w:ascii="宋体" w:cs="Arial"/>
                <w:color w:val="000000"/>
                <w:kern w:val="0"/>
                <w:sz w:val="20"/>
                <w:szCs w:val="20"/>
              </w:rPr>
            </w:pPr>
            <w:r w:rsidRPr="008634B0">
              <w:rPr>
                <w:rFonts w:ascii="宋体" w:hAnsi="宋体" w:cs="Arial" w:hint="eastAsia"/>
                <w:color w:val="000000"/>
                <w:kern w:val="0"/>
                <w:sz w:val="20"/>
                <w:szCs w:val="20"/>
              </w:rPr>
              <w:t>金额单位：元</w:t>
            </w:r>
          </w:p>
        </w:tc>
      </w:tr>
      <w:tr w:rsidR="00787D8B" w:rsidRPr="00891DD7" w:rsidTr="009E6BD1">
        <w:trPr>
          <w:trHeight w:val="308"/>
        </w:trPr>
        <w:tc>
          <w:tcPr>
            <w:tcW w:w="5237" w:type="dxa"/>
            <w:gridSpan w:val="3"/>
            <w:tcBorders>
              <w:top w:val="single" w:sz="8" w:space="0" w:color="000000"/>
              <w:left w:val="single" w:sz="8" w:space="0" w:color="000000"/>
              <w:bottom w:val="single" w:sz="4" w:space="0" w:color="000000"/>
              <w:right w:val="single" w:sz="4" w:space="0" w:color="000000"/>
            </w:tcBorders>
            <w:shd w:val="clear" w:color="FFFFFF" w:fill="C0C0C0"/>
            <w:noWrap/>
            <w:vAlign w:val="center"/>
          </w:tcPr>
          <w:p w:rsidR="00787D8B" w:rsidRPr="008634B0" w:rsidRDefault="00787D8B" w:rsidP="008634B0">
            <w:pPr>
              <w:widowControl/>
              <w:jc w:val="center"/>
              <w:rPr>
                <w:rFonts w:ascii="宋体" w:cs="Arial"/>
                <w:color w:val="000000"/>
                <w:kern w:val="0"/>
                <w:sz w:val="20"/>
                <w:szCs w:val="20"/>
              </w:rPr>
            </w:pPr>
            <w:r w:rsidRPr="008634B0">
              <w:rPr>
                <w:rFonts w:ascii="宋体" w:hAnsi="宋体" w:cs="Arial" w:hint="eastAsia"/>
                <w:color w:val="000000"/>
                <w:kern w:val="0"/>
                <w:sz w:val="20"/>
                <w:szCs w:val="20"/>
              </w:rPr>
              <w:t>收</w:t>
            </w:r>
            <w:r w:rsidRPr="008634B0">
              <w:rPr>
                <w:rFonts w:ascii="宋体" w:hAnsi="宋体" w:cs="Arial"/>
                <w:color w:val="000000"/>
                <w:kern w:val="0"/>
                <w:sz w:val="20"/>
                <w:szCs w:val="20"/>
              </w:rPr>
              <w:t xml:space="preserve">     </w:t>
            </w:r>
            <w:r w:rsidRPr="008634B0">
              <w:rPr>
                <w:rFonts w:ascii="宋体" w:hAnsi="宋体" w:cs="Arial" w:hint="eastAsia"/>
                <w:color w:val="000000"/>
                <w:kern w:val="0"/>
                <w:sz w:val="20"/>
                <w:szCs w:val="20"/>
              </w:rPr>
              <w:t>入</w:t>
            </w:r>
          </w:p>
        </w:tc>
        <w:tc>
          <w:tcPr>
            <w:tcW w:w="9290" w:type="dxa"/>
            <w:gridSpan w:val="7"/>
            <w:tcBorders>
              <w:top w:val="single" w:sz="8" w:space="0" w:color="000000"/>
              <w:left w:val="nil"/>
              <w:bottom w:val="single" w:sz="4" w:space="0" w:color="000000"/>
              <w:right w:val="single" w:sz="8" w:space="0" w:color="000000"/>
            </w:tcBorders>
            <w:shd w:val="clear" w:color="FFFFFF" w:fill="C0C0C0"/>
            <w:noWrap/>
            <w:vAlign w:val="center"/>
          </w:tcPr>
          <w:p w:rsidR="00787D8B" w:rsidRPr="008634B0" w:rsidRDefault="00787D8B" w:rsidP="008634B0">
            <w:pPr>
              <w:widowControl/>
              <w:jc w:val="center"/>
              <w:rPr>
                <w:rFonts w:ascii="宋体" w:cs="Arial"/>
                <w:color w:val="000000"/>
                <w:kern w:val="0"/>
                <w:sz w:val="20"/>
                <w:szCs w:val="20"/>
              </w:rPr>
            </w:pPr>
            <w:r w:rsidRPr="008634B0">
              <w:rPr>
                <w:rFonts w:ascii="宋体" w:hAnsi="宋体" w:cs="Arial" w:hint="eastAsia"/>
                <w:color w:val="000000"/>
                <w:kern w:val="0"/>
                <w:sz w:val="20"/>
                <w:szCs w:val="20"/>
              </w:rPr>
              <w:t>支</w:t>
            </w:r>
            <w:r w:rsidRPr="008634B0">
              <w:rPr>
                <w:rFonts w:ascii="宋体" w:hAnsi="宋体" w:cs="Arial"/>
                <w:color w:val="000000"/>
                <w:kern w:val="0"/>
                <w:sz w:val="20"/>
                <w:szCs w:val="20"/>
              </w:rPr>
              <w:t xml:space="preserve">     </w:t>
            </w:r>
            <w:r w:rsidRPr="008634B0">
              <w:rPr>
                <w:rFonts w:ascii="宋体" w:hAnsi="宋体" w:cs="Arial" w:hint="eastAsia"/>
                <w:color w:val="000000"/>
                <w:kern w:val="0"/>
                <w:sz w:val="20"/>
                <w:szCs w:val="20"/>
              </w:rPr>
              <w:t>出</w:t>
            </w:r>
          </w:p>
        </w:tc>
      </w:tr>
      <w:tr w:rsidR="00787D8B" w:rsidRPr="00891DD7" w:rsidTr="009E6BD1">
        <w:trPr>
          <w:trHeight w:val="312"/>
        </w:trPr>
        <w:tc>
          <w:tcPr>
            <w:tcW w:w="2912" w:type="dxa"/>
            <w:vMerge w:val="restart"/>
            <w:tcBorders>
              <w:top w:val="nil"/>
              <w:left w:val="single" w:sz="8" w:space="0" w:color="000000"/>
              <w:bottom w:val="single" w:sz="4" w:space="0" w:color="000000"/>
              <w:right w:val="single" w:sz="4" w:space="0" w:color="000000"/>
            </w:tcBorders>
            <w:shd w:val="clear" w:color="FFFFFF" w:fill="C0C0C0"/>
            <w:vAlign w:val="center"/>
          </w:tcPr>
          <w:p w:rsidR="00787D8B" w:rsidRPr="008634B0" w:rsidRDefault="00787D8B" w:rsidP="008634B0">
            <w:pPr>
              <w:widowControl/>
              <w:jc w:val="center"/>
              <w:rPr>
                <w:rFonts w:ascii="宋体" w:cs="Arial"/>
                <w:color w:val="000000"/>
                <w:kern w:val="0"/>
                <w:sz w:val="20"/>
                <w:szCs w:val="20"/>
              </w:rPr>
            </w:pPr>
            <w:r w:rsidRPr="008634B0">
              <w:rPr>
                <w:rFonts w:ascii="宋体" w:hAnsi="宋体" w:cs="Arial" w:hint="eastAsia"/>
                <w:color w:val="000000"/>
                <w:kern w:val="0"/>
                <w:sz w:val="20"/>
                <w:szCs w:val="20"/>
              </w:rPr>
              <w:t>项目</w:t>
            </w:r>
          </w:p>
        </w:tc>
        <w:tc>
          <w:tcPr>
            <w:tcW w:w="591" w:type="dxa"/>
            <w:vMerge w:val="restart"/>
            <w:tcBorders>
              <w:top w:val="nil"/>
              <w:left w:val="nil"/>
              <w:bottom w:val="single" w:sz="4" w:space="0" w:color="000000"/>
              <w:right w:val="single" w:sz="4" w:space="0" w:color="000000"/>
            </w:tcBorders>
            <w:shd w:val="clear" w:color="FFFFFF" w:fill="C0C0C0"/>
            <w:vAlign w:val="center"/>
          </w:tcPr>
          <w:p w:rsidR="00787D8B" w:rsidRPr="008634B0" w:rsidRDefault="00787D8B" w:rsidP="008634B0">
            <w:pPr>
              <w:widowControl/>
              <w:jc w:val="center"/>
              <w:rPr>
                <w:rFonts w:ascii="宋体" w:cs="Arial"/>
                <w:color w:val="000000"/>
                <w:kern w:val="0"/>
                <w:sz w:val="20"/>
                <w:szCs w:val="20"/>
              </w:rPr>
            </w:pPr>
            <w:r w:rsidRPr="008634B0">
              <w:rPr>
                <w:rFonts w:ascii="宋体" w:hAnsi="宋体" w:cs="Arial" w:hint="eastAsia"/>
                <w:color w:val="000000"/>
                <w:kern w:val="0"/>
                <w:sz w:val="20"/>
                <w:szCs w:val="20"/>
              </w:rPr>
              <w:t>行次</w:t>
            </w:r>
          </w:p>
        </w:tc>
        <w:tc>
          <w:tcPr>
            <w:tcW w:w="1734" w:type="dxa"/>
            <w:vMerge w:val="restart"/>
            <w:tcBorders>
              <w:top w:val="nil"/>
              <w:left w:val="nil"/>
              <w:bottom w:val="single" w:sz="4" w:space="0" w:color="000000"/>
              <w:right w:val="single" w:sz="4" w:space="0" w:color="000000"/>
            </w:tcBorders>
            <w:shd w:val="clear" w:color="FFFFFF" w:fill="C0C0C0"/>
            <w:vAlign w:val="center"/>
          </w:tcPr>
          <w:p w:rsidR="00787D8B" w:rsidRPr="008634B0" w:rsidRDefault="00787D8B" w:rsidP="008634B0">
            <w:pPr>
              <w:widowControl/>
              <w:jc w:val="center"/>
              <w:rPr>
                <w:rFonts w:ascii="宋体" w:cs="Arial"/>
                <w:color w:val="000000"/>
                <w:kern w:val="0"/>
                <w:sz w:val="20"/>
                <w:szCs w:val="20"/>
              </w:rPr>
            </w:pPr>
            <w:r w:rsidRPr="008634B0">
              <w:rPr>
                <w:rFonts w:ascii="宋体" w:hAnsi="宋体" w:cs="Arial" w:hint="eastAsia"/>
                <w:color w:val="000000"/>
                <w:kern w:val="0"/>
                <w:sz w:val="20"/>
                <w:szCs w:val="20"/>
              </w:rPr>
              <w:t>金额</w:t>
            </w:r>
          </w:p>
        </w:tc>
        <w:tc>
          <w:tcPr>
            <w:tcW w:w="3133" w:type="dxa"/>
            <w:vMerge w:val="restart"/>
            <w:tcBorders>
              <w:top w:val="nil"/>
              <w:left w:val="nil"/>
              <w:bottom w:val="single" w:sz="4" w:space="0" w:color="000000"/>
              <w:right w:val="single" w:sz="4" w:space="0" w:color="000000"/>
            </w:tcBorders>
            <w:shd w:val="clear" w:color="FFFFFF" w:fill="C0C0C0"/>
            <w:vAlign w:val="center"/>
          </w:tcPr>
          <w:p w:rsidR="00787D8B" w:rsidRPr="008634B0" w:rsidRDefault="00787D8B" w:rsidP="008634B0">
            <w:pPr>
              <w:widowControl/>
              <w:jc w:val="center"/>
              <w:rPr>
                <w:rFonts w:ascii="宋体" w:cs="Arial"/>
                <w:color w:val="000000"/>
                <w:kern w:val="0"/>
                <w:sz w:val="20"/>
                <w:szCs w:val="20"/>
              </w:rPr>
            </w:pPr>
            <w:r w:rsidRPr="008634B0">
              <w:rPr>
                <w:rFonts w:ascii="宋体" w:hAnsi="宋体" w:cs="Arial" w:hint="eastAsia"/>
                <w:color w:val="000000"/>
                <w:kern w:val="0"/>
                <w:sz w:val="20"/>
                <w:szCs w:val="20"/>
              </w:rPr>
              <w:t>项目</w:t>
            </w:r>
          </w:p>
        </w:tc>
        <w:tc>
          <w:tcPr>
            <w:tcW w:w="579" w:type="dxa"/>
            <w:vMerge w:val="restart"/>
            <w:tcBorders>
              <w:top w:val="nil"/>
              <w:left w:val="nil"/>
              <w:bottom w:val="single" w:sz="4" w:space="0" w:color="000000"/>
              <w:right w:val="single" w:sz="4" w:space="0" w:color="000000"/>
            </w:tcBorders>
            <w:shd w:val="clear" w:color="FFFFFF" w:fill="C0C0C0"/>
            <w:vAlign w:val="center"/>
          </w:tcPr>
          <w:p w:rsidR="00787D8B" w:rsidRPr="008634B0" w:rsidRDefault="00787D8B" w:rsidP="008634B0">
            <w:pPr>
              <w:widowControl/>
              <w:jc w:val="center"/>
              <w:rPr>
                <w:rFonts w:ascii="宋体" w:cs="Arial"/>
                <w:color w:val="000000"/>
                <w:kern w:val="0"/>
                <w:sz w:val="20"/>
                <w:szCs w:val="20"/>
              </w:rPr>
            </w:pPr>
            <w:r w:rsidRPr="008634B0">
              <w:rPr>
                <w:rFonts w:ascii="宋体" w:hAnsi="宋体" w:cs="Arial" w:hint="eastAsia"/>
                <w:color w:val="000000"/>
                <w:kern w:val="0"/>
                <w:sz w:val="20"/>
                <w:szCs w:val="20"/>
              </w:rPr>
              <w:t>行次</w:t>
            </w:r>
          </w:p>
        </w:tc>
        <w:tc>
          <w:tcPr>
            <w:tcW w:w="1838" w:type="dxa"/>
            <w:gridSpan w:val="2"/>
            <w:vMerge w:val="restart"/>
            <w:tcBorders>
              <w:top w:val="nil"/>
              <w:left w:val="nil"/>
              <w:bottom w:val="single" w:sz="4" w:space="0" w:color="000000"/>
              <w:right w:val="single" w:sz="4" w:space="0" w:color="000000"/>
            </w:tcBorders>
            <w:shd w:val="clear" w:color="FFFFFF" w:fill="C0C0C0"/>
            <w:noWrap/>
            <w:vAlign w:val="center"/>
          </w:tcPr>
          <w:p w:rsidR="00787D8B" w:rsidRPr="008634B0" w:rsidRDefault="00787D8B" w:rsidP="008634B0">
            <w:pPr>
              <w:widowControl/>
              <w:jc w:val="center"/>
              <w:rPr>
                <w:rFonts w:ascii="宋体" w:cs="Arial"/>
                <w:color w:val="000000"/>
                <w:kern w:val="0"/>
                <w:sz w:val="20"/>
                <w:szCs w:val="20"/>
              </w:rPr>
            </w:pPr>
            <w:r w:rsidRPr="008634B0">
              <w:rPr>
                <w:rFonts w:ascii="宋体" w:hAnsi="宋体" w:cs="Arial" w:hint="eastAsia"/>
                <w:color w:val="000000"/>
                <w:kern w:val="0"/>
                <w:sz w:val="20"/>
                <w:szCs w:val="20"/>
              </w:rPr>
              <w:t>小计</w:t>
            </w:r>
          </w:p>
        </w:tc>
        <w:tc>
          <w:tcPr>
            <w:tcW w:w="1895" w:type="dxa"/>
            <w:gridSpan w:val="2"/>
            <w:vMerge w:val="restart"/>
            <w:tcBorders>
              <w:top w:val="nil"/>
              <w:left w:val="nil"/>
              <w:bottom w:val="single" w:sz="4" w:space="0" w:color="000000"/>
              <w:right w:val="single" w:sz="4" w:space="0" w:color="000000"/>
            </w:tcBorders>
            <w:shd w:val="clear" w:color="FFFFFF" w:fill="C0C0C0"/>
            <w:vAlign w:val="center"/>
          </w:tcPr>
          <w:p w:rsidR="00787D8B" w:rsidRPr="008634B0" w:rsidRDefault="00787D8B" w:rsidP="008634B0">
            <w:pPr>
              <w:widowControl/>
              <w:jc w:val="center"/>
              <w:rPr>
                <w:rFonts w:ascii="宋体" w:cs="Arial"/>
                <w:color w:val="000000"/>
                <w:kern w:val="0"/>
                <w:sz w:val="20"/>
                <w:szCs w:val="20"/>
              </w:rPr>
            </w:pPr>
            <w:r w:rsidRPr="008634B0">
              <w:rPr>
                <w:rFonts w:ascii="宋体" w:hAnsi="宋体" w:cs="Arial" w:hint="eastAsia"/>
                <w:color w:val="000000"/>
                <w:kern w:val="0"/>
                <w:sz w:val="20"/>
                <w:szCs w:val="20"/>
              </w:rPr>
              <w:t>一般公共预算财政拨款</w:t>
            </w:r>
          </w:p>
        </w:tc>
        <w:tc>
          <w:tcPr>
            <w:tcW w:w="1845" w:type="dxa"/>
            <w:vMerge w:val="restart"/>
            <w:tcBorders>
              <w:top w:val="nil"/>
              <w:left w:val="nil"/>
              <w:bottom w:val="single" w:sz="4" w:space="0" w:color="000000"/>
              <w:right w:val="single" w:sz="8" w:space="0" w:color="000000"/>
            </w:tcBorders>
            <w:shd w:val="clear" w:color="FFFFFF" w:fill="C0C0C0"/>
            <w:vAlign w:val="center"/>
          </w:tcPr>
          <w:p w:rsidR="00787D8B" w:rsidRPr="008634B0" w:rsidRDefault="00787D8B" w:rsidP="008634B0">
            <w:pPr>
              <w:widowControl/>
              <w:jc w:val="center"/>
              <w:rPr>
                <w:rFonts w:ascii="宋体" w:cs="Arial"/>
                <w:color w:val="000000"/>
                <w:kern w:val="0"/>
                <w:sz w:val="20"/>
                <w:szCs w:val="20"/>
              </w:rPr>
            </w:pPr>
            <w:r w:rsidRPr="008634B0">
              <w:rPr>
                <w:rFonts w:ascii="宋体" w:hAnsi="宋体" w:cs="Arial" w:hint="eastAsia"/>
                <w:color w:val="000000"/>
                <w:kern w:val="0"/>
                <w:sz w:val="20"/>
                <w:szCs w:val="20"/>
              </w:rPr>
              <w:t>政府性基金预算财政拨款</w:t>
            </w:r>
          </w:p>
        </w:tc>
      </w:tr>
      <w:tr w:rsidR="00787D8B" w:rsidRPr="00891DD7" w:rsidTr="009E6BD1">
        <w:trPr>
          <w:trHeight w:val="375"/>
        </w:trPr>
        <w:tc>
          <w:tcPr>
            <w:tcW w:w="2912" w:type="dxa"/>
            <w:vMerge/>
            <w:tcBorders>
              <w:top w:val="nil"/>
              <w:left w:val="single" w:sz="8" w:space="0" w:color="000000"/>
              <w:bottom w:val="single" w:sz="4" w:space="0" w:color="000000"/>
              <w:right w:val="single" w:sz="4" w:space="0" w:color="000000"/>
            </w:tcBorders>
            <w:vAlign w:val="center"/>
          </w:tcPr>
          <w:p w:rsidR="00787D8B" w:rsidRPr="008634B0" w:rsidRDefault="00787D8B" w:rsidP="008634B0">
            <w:pPr>
              <w:widowControl/>
              <w:jc w:val="left"/>
              <w:rPr>
                <w:rFonts w:ascii="宋体" w:cs="Arial"/>
                <w:color w:val="000000"/>
                <w:kern w:val="0"/>
                <w:sz w:val="20"/>
                <w:szCs w:val="20"/>
              </w:rPr>
            </w:pPr>
          </w:p>
        </w:tc>
        <w:tc>
          <w:tcPr>
            <w:tcW w:w="591" w:type="dxa"/>
            <w:vMerge/>
            <w:tcBorders>
              <w:top w:val="nil"/>
              <w:left w:val="nil"/>
              <w:bottom w:val="single" w:sz="4" w:space="0" w:color="000000"/>
              <w:right w:val="single" w:sz="4" w:space="0" w:color="000000"/>
            </w:tcBorders>
            <w:vAlign w:val="center"/>
          </w:tcPr>
          <w:p w:rsidR="00787D8B" w:rsidRPr="008634B0" w:rsidRDefault="00787D8B" w:rsidP="008634B0">
            <w:pPr>
              <w:widowControl/>
              <w:jc w:val="left"/>
              <w:rPr>
                <w:rFonts w:ascii="宋体" w:cs="Arial"/>
                <w:color w:val="000000"/>
                <w:kern w:val="0"/>
                <w:sz w:val="20"/>
                <w:szCs w:val="20"/>
              </w:rPr>
            </w:pPr>
          </w:p>
        </w:tc>
        <w:tc>
          <w:tcPr>
            <w:tcW w:w="1734" w:type="dxa"/>
            <w:vMerge/>
            <w:tcBorders>
              <w:top w:val="nil"/>
              <w:left w:val="nil"/>
              <w:bottom w:val="single" w:sz="4" w:space="0" w:color="000000"/>
              <w:right w:val="single" w:sz="4" w:space="0" w:color="000000"/>
            </w:tcBorders>
            <w:vAlign w:val="center"/>
          </w:tcPr>
          <w:p w:rsidR="00787D8B" w:rsidRPr="008634B0" w:rsidRDefault="00787D8B" w:rsidP="008634B0">
            <w:pPr>
              <w:widowControl/>
              <w:jc w:val="left"/>
              <w:rPr>
                <w:rFonts w:ascii="宋体" w:cs="Arial"/>
                <w:color w:val="000000"/>
                <w:kern w:val="0"/>
                <w:sz w:val="20"/>
                <w:szCs w:val="20"/>
              </w:rPr>
            </w:pPr>
          </w:p>
        </w:tc>
        <w:tc>
          <w:tcPr>
            <w:tcW w:w="3133" w:type="dxa"/>
            <w:vMerge/>
            <w:tcBorders>
              <w:top w:val="nil"/>
              <w:left w:val="nil"/>
              <w:bottom w:val="single" w:sz="4" w:space="0" w:color="000000"/>
              <w:right w:val="single" w:sz="4" w:space="0" w:color="000000"/>
            </w:tcBorders>
            <w:vAlign w:val="center"/>
          </w:tcPr>
          <w:p w:rsidR="00787D8B" w:rsidRPr="008634B0" w:rsidRDefault="00787D8B" w:rsidP="008634B0">
            <w:pPr>
              <w:widowControl/>
              <w:jc w:val="left"/>
              <w:rPr>
                <w:rFonts w:ascii="宋体" w:cs="Arial"/>
                <w:color w:val="000000"/>
                <w:kern w:val="0"/>
                <w:sz w:val="20"/>
                <w:szCs w:val="20"/>
              </w:rPr>
            </w:pPr>
          </w:p>
        </w:tc>
        <w:tc>
          <w:tcPr>
            <w:tcW w:w="579" w:type="dxa"/>
            <w:vMerge/>
            <w:tcBorders>
              <w:top w:val="nil"/>
              <w:left w:val="nil"/>
              <w:bottom w:val="single" w:sz="4" w:space="0" w:color="000000"/>
              <w:right w:val="single" w:sz="4" w:space="0" w:color="000000"/>
            </w:tcBorders>
            <w:vAlign w:val="center"/>
          </w:tcPr>
          <w:p w:rsidR="00787D8B" w:rsidRPr="008634B0" w:rsidRDefault="00787D8B" w:rsidP="008634B0">
            <w:pPr>
              <w:widowControl/>
              <w:jc w:val="left"/>
              <w:rPr>
                <w:rFonts w:ascii="宋体" w:cs="Arial"/>
                <w:color w:val="000000"/>
                <w:kern w:val="0"/>
                <w:sz w:val="20"/>
                <w:szCs w:val="20"/>
              </w:rPr>
            </w:pPr>
          </w:p>
        </w:tc>
        <w:tc>
          <w:tcPr>
            <w:tcW w:w="1838" w:type="dxa"/>
            <w:gridSpan w:val="2"/>
            <w:vMerge/>
            <w:tcBorders>
              <w:top w:val="nil"/>
              <w:left w:val="nil"/>
              <w:bottom w:val="single" w:sz="4" w:space="0" w:color="000000"/>
              <w:right w:val="single" w:sz="4" w:space="0" w:color="000000"/>
            </w:tcBorders>
            <w:vAlign w:val="center"/>
          </w:tcPr>
          <w:p w:rsidR="00787D8B" w:rsidRPr="008634B0" w:rsidRDefault="00787D8B" w:rsidP="008634B0">
            <w:pPr>
              <w:widowControl/>
              <w:jc w:val="left"/>
              <w:rPr>
                <w:rFonts w:ascii="宋体" w:cs="Arial"/>
                <w:color w:val="000000"/>
                <w:kern w:val="0"/>
                <w:sz w:val="20"/>
                <w:szCs w:val="20"/>
              </w:rPr>
            </w:pPr>
          </w:p>
        </w:tc>
        <w:tc>
          <w:tcPr>
            <w:tcW w:w="1895" w:type="dxa"/>
            <w:gridSpan w:val="2"/>
            <w:vMerge/>
            <w:tcBorders>
              <w:top w:val="nil"/>
              <w:left w:val="nil"/>
              <w:bottom w:val="single" w:sz="4" w:space="0" w:color="000000"/>
              <w:right w:val="single" w:sz="4" w:space="0" w:color="000000"/>
            </w:tcBorders>
            <w:vAlign w:val="center"/>
          </w:tcPr>
          <w:p w:rsidR="00787D8B" w:rsidRPr="008634B0" w:rsidRDefault="00787D8B" w:rsidP="008634B0">
            <w:pPr>
              <w:widowControl/>
              <w:jc w:val="left"/>
              <w:rPr>
                <w:rFonts w:ascii="宋体" w:cs="Arial"/>
                <w:color w:val="000000"/>
                <w:kern w:val="0"/>
                <w:sz w:val="20"/>
                <w:szCs w:val="20"/>
              </w:rPr>
            </w:pPr>
          </w:p>
        </w:tc>
        <w:tc>
          <w:tcPr>
            <w:tcW w:w="1845" w:type="dxa"/>
            <w:vMerge/>
            <w:tcBorders>
              <w:top w:val="nil"/>
              <w:left w:val="nil"/>
              <w:bottom w:val="single" w:sz="4" w:space="0" w:color="000000"/>
              <w:right w:val="single" w:sz="8" w:space="0" w:color="000000"/>
            </w:tcBorders>
            <w:vAlign w:val="center"/>
          </w:tcPr>
          <w:p w:rsidR="00787D8B" w:rsidRPr="008634B0" w:rsidRDefault="00787D8B" w:rsidP="008634B0">
            <w:pPr>
              <w:widowControl/>
              <w:jc w:val="left"/>
              <w:rPr>
                <w:rFonts w:ascii="宋体" w:cs="Arial"/>
                <w:color w:val="000000"/>
                <w:kern w:val="0"/>
                <w:sz w:val="20"/>
                <w:szCs w:val="20"/>
              </w:rPr>
            </w:pPr>
          </w:p>
        </w:tc>
      </w:tr>
      <w:tr w:rsidR="00787D8B" w:rsidRPr="00891DD7" w:rsidTr="009E6BD1">
        <w:trPr>
          <w:trHeight w:val="270"/>
        </w:trPr>
        <w:tc>
          <w:tcPr>
            <w:tcW w:w="2912" w:type="dxa"/>
            <w:tcBorders>
              <w:top w:val="nil"/>
              <w:left w:val="single" w:sz="8" w:space="0" w:color="000000"/>
              <w:bottom w:val="single" w:sz="4" w:space="0" w:color="000000"/>
              <w:right w:val="single" w:sz="4" w:space="0" w:color="000000"/>
            </w:tcBorders>
            <w:shd w:val="clear" w:color="FFFFFF" w:fill="C0C0C0"/>
            <w:noWrap/>
            <w:vAlign w:val="center"/>
          </w:tcPr>
          <w:p w:rsidR="00787D8B" w:rsidRPr="008634B0" w:rsidRDefault="00787D8B" w:rsidP="008634B0">
            <w:pPr>
              <w:widowControl/>
              <w:jc w:val="center"/>
              <w:rPr>
                <w:rFonts w:ascii="宋体" w:cs="Arial"/>
                <w:color w:val="000000"/>
                <w:kern w:val="0"/>
                <w:sz w:val="20"/>
                <w:szCs w:val="20"/>
              </w:rPr>
            </w:pPr>
            <w:r w:rsidRPr="008634B0">
              <w:rPr>
                <w:rFonts w:ascii="宋体" w:hAnsi="宋体" w:cs="Arial" w:hint="eastAsia"/>
                <w:color w:val="000000"/>
                <w:kern w:val="0"/>
                <w:sz w:val="20"/>
                <w:szCs w:val="20"/>
              </w:rPr>
              <w:t>栏次</w:t>
            </w:r>
          </w:p>
        </w:tc>
        <w:tc>
          <w:tcPr>
            <w:tcW w:w="591" w:type="dxa"/>
            <w:tcBorders>
              <w:top w:val="nil"/>
              <w:left w:val="nil"/>
              <w:bottom w:val="single" w:sz="4" w:space="0" w:color="000000"/>
              <w:right w:val="single" w:sz="4" w:space="0" w:color="000000"/>
            </w:tcBorders>
            <w:shd w:val="clear" w:color="FFFFFF" w:fill="C0C0C0"/>
            <w:noWrap/>
            <w:vAlign w:val="center"/>
          </w:tcPr>
          <w:p w:rsidR="00787D8B" w:rsidRPr="008634B0" w:rsidRDefault="00787D8B" w:rsidP="008634B0">
            <w:pPr>
              <w:widowControl/>
              <w:jc w:val="center"/>
              <w:rPr>
                <w:rFonts w:ascii="宋体" w:cs="Arial"/>
                <w:color w:val="000000"/>
                <w:kern w:val="0"/>
                <w:sz w:val="20"/>
                <w:szCs w:val="20"/>
              </w:rPr>
            </w:pPr>
            <w:r w:rsidRPr="008634B0">
              <w:rPr>
                <w:rFonts w:ascii="宋体" w:hAnsi="宋体" w:cs="Arial" w:hint="eastAsia"/>
                <w:color w:val="000000"/>
                <w:kern w:val="0"/>
                <w:sz w:val="20"/>
                <w:szCs w:val="20"/>
              </w:rPr>
              <w:t xml:space="preserve">　</w:t>
            </w:r>
          </w:p>
        </w:tc>
        <w:tc>
          <w:tcPr>
            <w:tcW w:w="1734" w:type="dxa"/>
            <w:tcBorders>
              <w:top w:val="nil"/>
              <w:left w:val="nil"/>
              <w:bottom w:val="single" w:sz="4" w:space="0" w:color="000000"/>
              <w:right w:val="single" w:sz="4" w:space="0" w:color="000000"/>
            </w:tcBorders>
            <w:shd w:val="clear" w:color="FFFFFF" w:fill="C0C0C0"/>
            <w:noWrap/>
            <w:vAlign w:val="center"/>
          </w:tcPr>
          <w:p w:rsidR="00787D8B" w:rsidRPr="008634B0" w:rsidRDefault="00787D8B" w:rsidP="008634B0">
            <w:pPr>
              <w:widowControl/>
              <w:jc w:val="center"/>
              <w:rPr>
                <w:rFonts w:ascii="宋体" w:cs="Arial"/>
                <w:color w:val="000000"/>
                <w:kern w:val="0"/>
                <w:sz w:val="20"/>
                <w:szCs w:val="20"/>
              </w:rPr>
            </w:pPr>
            <w:r w:rsidRPr="008634B0">
              <w:rPr>
                <w:rFonts w:ascii="宋体" w:hAnsi="宋体" w:cs="Arial"/>
                <w:color w:val="000000"/>
                <w:kern w:val="0"/>
                <w:sz w:val="20"/>
                <w:szCs w:val="20"/>
              </w:rPr>
              <w:t>1</w:t>
            </w:r>
          </w:p>
        </w:tc>
        <w:tc>
          <w:tcPr>
            <w:tcW w:w="3133" w:type="dxa"/>
            <w:tcBorders>
              <w:top w:val="nil"/>
              <w:left w:val="nil"/>
              <w:bottom w:val="single" w:sz="4" w:space="0" w:color="000000"/>
              <w:right w:val="single" w:sz="4" w:space="0" w:color="000000"/>
            </w:tcBorders>
            <w:shd w:val="clear" w:color="FFFFFF" w:fill="C0C0C0"/>
            <w:noWrap/>
            <w:vAlign w:val="center"/>
          </w:tcPr>
          <w:p w:rsidR="00787D8B" w:rsidRPr="008634B0" w:rsidRDefault="00787D8B" w:rsidP="008634B0">
            <w:pPr>
              <w:widowControl/>
              <w:jc w:val="center"/>
              <w:rPr>
                <w:rFonts w:ascii="宋体" w:cs="Arial"/>
                <w:color w:val="000000"/>
                <w:kern w:val="0"/>
                <w:sz w:val="20"/>
                <w:szCs w:val="20"/>
              </w:rPr>
            </w:pPr>
            <w:r w:rsidRPr="008634B0">
              <w:rPr>
                <w:rFonts w:ascii="宋体" w:hAnsi="宋体" w:cs="Arial" w:hint="eastAsia"/>
                <w:color w:val="000000"/>
                <w:kern w:val="0"/>
                <w:sz w:val="20"/>
                <w:szCs w:val="20"/>
              </w:rPr>
              <w:t>栏次</w:t>
            </w:r>
          </w:p>
        </w:tc>
        <w:tc>
          <w:tcPr>
            <w:tcW w:w="579" w:type="dxa"/>
            <w:tcBorders>
              <w:top w:val="nil"/>
              <w:left w:val="nil"/>
              <w:bottom w:val="single" w:sz="4" w:space="0" w:color="000000"/>
              <w:right w:val="single" w:sz="4" w:space="0" w:color="000000"/>
            </w:tcBorders>
            <w:shd w:val="clear" w:color="FFFFFF" w:fill="C0C0C0"/>
            <w:noWrap/>
            <w:vAlign w:val="center"/>
          </w:tcPr>
          <w:p w:rsidR="00787D8B" w:rsidRPr="008634B0" w:rsidRDefault="00787D8B" w:rsidP="008634B0">
            <w:pPr>
              <w:widowControl/>
              <w:jc w:val="center"/>
              <w:rPr>
                <w:rFonts w:ascii="宋体" w:cs="Arial"/>
                <w:color w:val="000000"/>
                <w:kern w:val="0"/>
                <w:sz w:val="20"/>
                <w:szCs w:val="20"/>
              </w:rPr>
            </w:pPr>
            <w:r w:rsidRPr="008634B0">
              <w:rPr>
                <w:rFonts w:ascii="宋体" w:hAnsi="宋体" w:cs="Arial" w:hint="eastAsia"/>
                <w:color w:val="000000"/>
                <w:kern w:val="0"/>
                <w:sz w:val="20"/>
                <w:szCs w:val="20"/>
              </w:rPr>
              <w:t xml:space="preserve">　</w:t>
            </w:r>
          </w:p>
        </w:tc>
        <w:tc>
          <w:tcPr>
            <w:tcW w:w="1838" w:type="dxa"/>
            <w:gridSpan w:val="2"/>
            <w:tcBorders>
              <w:top w:val="nil"/>
              <w:left w:val="nil"/>
              <w:bottom w:val="single" w:sz="4" w:space="0" w:color="000000"/>
              <w:right w:val="single" w:sz="4" w:space="0" w:color="000000"/>
            </w:tcBorders>
            <w:shd w:val="clear" w:color="FFFFFF" w:fill="C0C0C0"/>
            <w:noWrap/>
            <w:vAlign w:val="center"/>
          </w:tcPr>
          <w:p w:rsidR="00787D8B" w:rsidRPr="008634B0" w:rsidRDefault="00787D8B" w:rsidP="008634B0">
            <w:pPr>
              <w:widowControl/>
              <w:jc w:val="center"/>
              <w:rPr>
                <w:rFonts w:ascii="宋体" w:cs="Arial"/>
                <w:color w:val="000000"/>
                <w:kern w:val="0"/>
                <w:sz w:val="20"/>
                <w:szCs w:val="20"/>
              </w:rPr>
            </w:pPr>
            <w:r w:rsidRPr="008634B0">
              <w:rPr>
                <w:rFonts w:ascii="宋体" w:hAnsi="宋体" w:cs="Arial"/>
                <w:color w:val="000000"/>
                <w:kern w:val="0"/>
                <w:sz w:val="20"/>
                <w:szCs w:val="20"/>
              </w:rPr>
              <w:t>2</w:t>
            </w:r>
          </w:p>
        </w:tc>
        <w:tc>
          <w:tcPr>
            <w:tcW w:w="1895" w:type="dxa"/>
            <w:gridSpan w:val="2"/>
            <w:tcBorders>
              <w:top w:val="nil"/>
              <w:left w:val="nil"/>
              <w:bottom w:val="single" w:sz="4" w:space="0" w:color="000000"/>
              <w:right w:val="single" w:sz="4" w:space="0" w:color="000000"/>
            </w:tcBorders>
            <w:shd w:val="clear" w:color="FFFFFF" w:fill="C0C0C0"/>
            <w:noWrap/>
            <w:vAlign w:val="center"/>
          </w:tcPr>
          <w:p w:rsidR="00787D8B" w:rsidRPr="008634B0" w:rsidRDefault="00787D8B" w:rsidP="008634B0">
            <w:pPr>
              <w:widowControl/>
              <w:jc w:val="center"/>
              <w:rPr>
                <w:rFonts w:ascii="宋体" w:cs="Arial"/>
                <w:color w:val="000000"/>
                <w:kern w:val="0"/>
                <w:sz w:val="20"/>
                <w:szCs w:val="20"/>
              </w:rPr>
            </w:pPr>
            <w:r w:rsidRPr="008634B0">
              <w:rPr>
                <w:rFonts w:ascii="宋体" w:hAnsi="宋体" w:cs="Arial"/>
                <w:color w:val="000000"/>
                <w:kern w:val="0"/>
                <w:sz w:val="20"/>
                <w:szCs w:val="20"/>
              </w:rPr>
              <w:t>3</w:t>
            </w:r>
          </w:p>
        </w:tc>
        <w:tc>
          <w:tcPr>
            <w:tcW w:w="1845" w:type="dxa"/>
            <w:tcBorders>
              <w:top w:val="nil"/>
              <w:left w:val="nil"/>
              <w:bottom w:val="single" w:sz="4" w:space="0" w:color="000000"/>
              <w:right w:val="single" w:sz="8" w:space="0" w:color="000000"/>
            </w:tcBorders>
            <w:shd w:val="clear" w:color="FFFFFF" w:fill="C0C0C0"/>
            <w:noWrap/>
            <w:vAlign w:val="center"/>
          </w:tcPr>
          <w:p w:rsidR="00787D8B" w:rsidRPr="008634B0" w:rsidRDefault="00787D8B" w:rsidP="008634B0">
            <w:pPr>
              <w:widowControl/>
              <w:jc w:val="center"/>
              <w:rPr>
                <w:rFonts w:ascii="宋体" w:cs="Arial"/>
                <w:color w:val="000000"/>
                <w:kern w:val="0"/>
                <w:sz w:val="20"/>
                <w:szCs w:val="20"/>
              </w:rPr>
            </w:pPr>
            <w:r w:rsidRPr="008634B0">
              <w:rPr>
                <w:rFonts w:ascii="宋体" w:hAnsi="宋体" w:cs="Arial"/>
                <w:color w:val="000000"/>
                <w:kern w:val="0"/>
                <w:sz w:val="20"/>
                <w:szCs w:val="20"/>
              </w:rPr>
              <w:t>4</w:t>
            </w:r>
          </w:p>
        </w:tc>
      </w:tr>
      <w:tr w:rsidR="00787D8B" w:rsidRPr="00891DD7" w:rsidTr="009E6BD1">
        <w:trPr>
          <w:trHeight w:val="270"/>
        </w:trPr>
        <w:tc>
          <w:tcPr>
            <w:tcW w:w="2912" w:type="dxa"/>
            <w:tcBorders>
              <w:top w:val="nil"/>
              <w:left w:val="single" w:sz="8" w:space="0" w:color="000000"/>
              <w:bottom w:val="single" w:sz="4" w:space="0" w:color="000000"/>
              <w:right w:val="single" w:sz="4" w:space="0" w:color="000000"/>
            </w:tcBorders>
            <w:shd w:val="clear" w:color="FFFFFF" w:fill="C0C0C0"/>
            <w:noWrap/>
            <w:vAlign w:val="center"/>
          </w:tcPr>
          <w:p w:rsidR="00787D8B" w:rsidRPr="008634B0" w:rsidRDefault="00787D8B" w:rsidP="008634B0">
            <w:pPr>
              <w:widowControl/>
              <w:jc w:val="left"/>
              <w:rPr>
                <w:rFonts w:ascii="宋体" w:cs="Arial"/>
                <w:color w:val="000000"/>
                <w:kern w:val="0"/>
                <w:sz w:val="20"/>
                <w:szCs w:val="20"/>
              </w:rPr>
            </w:pPr>
            <w:r w:rsidRPr="008634B0">
              <w:rPr>
                <w:rFonts w:ascii="宋体" w:hAnsi="宋体" w:cs="Arial" w:hint="eastAsia"/>
                <w:color w:val="000000"/>
                <w:kern w:val="0"/>
                <w:sz w:val="20"/>
                <w:szCs w:val="20"/>
              </w:rPr>
              <w:t>一、一般公共预算财政拨款</w:t>
            </w:r>
          </w:p>
        </w:tc>
        <w:tc>
          <w:tcPr>
            <w:tcW w:w="591" w:type="dxa"/>
            <w:tcBorders>
              <w:top w:val="nil"/>
              <w:left w:val="nil"/>
              <w:bottom w:val="single" w:sz="4" w:space="0" w:color="000000"/>
              <w:right w:val="single" w:sz="4" w:space="0" w:color="000000"/>
            </w:tcBorders>
            <w:shd w:val="clear" w:color="FFFFFF" w:fill="C0C0C0"/>
            <w:noWrap/>
            <w:vAlign w:val="center"/>
          </w:tcPr>
          <w:p w:rsidR="00787D8B" w:rsidRPr="008634B0" w:rsidRDefault="00787D8B" w:rsidP="008634B0">
            <w:pPr>
              <w:widowControl/>
              <w:jc w:val="center"/>
              <w:rPr>
                <w:rFonts w:ascii="宋体" w:cs="Arial"/>
                <w:color w:val="000000"/>
                <w:kern w:val="0"/>
                <w:sz w:val="20"/>
                <w:szCs w:val="20"/>
              </w:rPr>
            </w:pPr>
            <w:r w:rsidRPr="008634B0">
              <w:rPr>
                <w:rFonts w:ascii="宋体" w:hAnsi="宋体" w:cs="Arial"/>
                <w:color w:val="000000"/>
                <w:kern w:val="0"/>
                <w:sz w:val="20"/>
                <w:szCs w:val="20"/>
              </w:rPr>
              <w:t>1</w:t>
            </w:r>
          </w:p>
        </w:tc>
        <w:tc>
          <w:tcPr>
            <w:tcW w:w="1734" w:type="dxa"/>
            <w:tcBorders>
              <w:top w:val="nil"/>
              <w:left w:val="nil"/>
              <w:bottom w:val="single" w:sz="4" w:space="0" w:color="000000"/>
              <w:right w:val="single" w:sz="4" w:space="0" w:color="000000"/>
            </w:tcBorders>
            <w:noWrap/>
            <w:vAlign w:val="center"/>
          </w:tcPr>
          <w:p w:rsidR="00787D8B" w:rsidRPr="008634B0" w:rsidRDefault="00787D8B" w:rsidP="008634B0">
            <w:pPr>
              <w:widowControl/>
              <w:jc w:val="right"/>
              <w:rPr>
                <w:rFonts w:ascii="宋体" w:cs="Arial"/>
                <w:color w:val="000000"/>
                <w:kern w:val="0"/>
                <w:sz w:val="20"/>
                <w:szCs w:val="20"/>
              </w:rPr>
            </w:pPr>
            <w:r>
              <w:rPr>
                <w:rFonts w:ascii="宋体" w:hAnsi="宋体" w:cs="Arial"/>
                <w:color w:val="000000"/>
                <w:kern w:val="0"/>
                <w:sz w:val="20"/>
                <w:szCs w:val="20"/>
              </w:rPr>
              <w:t>8889068.25</w:t>
            </w:r>
          </w:p>
        </w:tc>
        <w:tc>
          <w:tcPr>
            <w:tcW w:w="3133" w:type="dxa"/>
            <w:tcBorders>
              <w:top w:val="nil"/>
              <w:left w:val="nil"/>
              <w:bottom w:val="single" w:sz="4" w:space="0" w:color="000000"/>
              <w:right w:val="single" w:sz="4" w:space="0" w:color="000000"/>
            </w:tcBorders>
            <w:shd w:val="clear" w:color="FFFFFF" w:fill="C0C0C0"/>
            <w:noWrap/>
            <w:vAlign w:val="center"/>
          </w:tcPr>
          <w:p w:rsidR="00787D8B" w:rsidRPr="008634B0" w:rsidRDefault="00787D8B" w:rsidP="008634B0">
            <w:pPr>
              <w:widowControl/>
              <w:jc w:val="left"/>
              <w:rPr>
                <w:rFonts w:ascii="宋体" w:cs="Arial"/>
                <w:color w:val="000000"/>
                <w:kern w:val="0"/>
                <w:sz w:val="20"/>
                <w:szCs w:val="20"/>
              </w:rPr>
            </w:pPr>
            <w:r w:rsidRPr="008634B0">
              <w:rPr>
                <w:rFonts w:ascii="宋体" w:hAnsi="宋体" w:cs="Arial" w:hint="eastAsia"/>
                <w:color w:val="000000"/>
                <w:kern w:val="0"/>
                <w:sz w:val="20"/>
                <w:szCs w:val="20"/>
              </w:rPr>
              <w:t>一、一般公共服务支出</w:t>
            </w:r>
          </w:p>
        </w:tc>
        <w:tc>
          <w:tcPr>
            <w:tcW w:w="579" w:type="dxa"/>
            <w:tcBorders>
              <w:top w:val="nil"/>
              <w:left w:val="nil"/>
              <w:bottom w:val="single" w:sz="4" w:space="0" w:color="000000"/>
              <w:right w:val="single" w:sz="4" w:space="0" w:color="000000"/>
            </w:tcBorders>
            <w:shd w:val="clear" w:color="FFFFFF" w:fill="C0C0C0"/>
            <w:noWrap/>
            <w:vAlign w:val="center"/>
          </w:tcPr>
          <w:p w:rsidR="00787D8B" w:rsidRPr="008634B0" w:rsidRDefault="00787D8B" w:rsidP="008634B0">
            <w:pPr>
              <w:widowControl/>
              <w:jc w:val="center"/>
              <w:rPr>
                <w:rFonts w:ascii="宋体" w:cs="Arial"/>
                <w:color w:val="000000"/>
                <w:kern w:val="0"/>
                <w:sz w:val="20"/>
                <w:szCs w:val="20"/>
              </w:rPr>
            </w:pPr>
            <w:r w:rsidRPr="008634B0">
              <w:rPr>
                <w:rFonts w:ascii="宋体" w:hAnsi="宋体" w:cs="Arial"/>
                <w:color w:val="000000"/>
                <w:kern w:val="0"/>
                <w:sz w:val="20"/>
                <w:szCs w:val="20"/>
              </w:rPr>
              <w:t>28</w:t>
            </w:r>
          </w:p>
        </w:tc>
        <w:tc>
          <w:tcPr>
            <w:tcW w:w="1838" w:type="dxa"/>
            <w:gridSpan w:val="2"/>
            <w:tcBorders>
              <w:top w:val="nil"/>
              <w:left w:val="nil"/>
              <w:bottom w:val="single" w:sz="4" w:space="0" w:color="000000"/>
              <w:right w:val="single" w:sz="4" w:space="0" w:color="000000"/>
            </w:tcBorders>
            <w:noWrap/>
            <w:vAlign w:val="center"/>
          </w:tcPr>
          <w:p w:rsidR="00787D8B" w:rsidRPr="008634B0" w:rsidRDefault="00787D8B" w:rsidP="008634B0">
            <w:pPr>
              <w:widowControl/>
              <w:jc w:val="right"/>
              <w:rPr>
                <w:rFonts w:ascii="宋体" w:cs="Arial"/>
                <w:color w:val="000000"/>
                <w:kern w:val="0"/>
                <w:sz w:val="20"/>
                <w:szCs w:val="20"/>
              </w:rPr>
            </w:pPr>
          </w:p>
        </w:tc>
        <w:tc>
          <w:tcPr>
            <w:tcW w:w="1895" w:type="dxa"/>
            <w:gridSpan w:val="2"/>
            <w:tcBorders>
              <w:top w:val="nil"/>
              <w:left w:val="nil"/>
              <w:bottom w:val="single" w:sz="4" w:space="0" w:color="000000"/>
              <w:right w:val="single" w:sz="4" w:space="0" w:color="000000"/>
            </w:tcBorders>
            <w:noWrap/>
            <w:vAlign w:val="center"/>
          </w:tcPr>
          <w:p w:rsidR="00787D8B" w:rsidRPr="008634B0" w:rsidRDefault="00787D8B" w:rsidP="008634B0">
            <w:pPr>
              <w:widowControl/>
              <w:jc w:val="right"/>
              <w:rPr>
                <w:rFonts w:ascii="宋体" w:cs="Arial"/>
                <w:color w:val="000000"/>
                <w:kern w:val="0"/>
                <w:sz w:val="20"/>
                <w:szCs w:val="20"/>
              </w:rPr>
            </w:pPr>
          </w:p>
        </w:tc>
        <w:tc>
          <w:tcPr>
            <w:tcW w:w="1845" w:type="dxa"/>
            <w:tcBorders>
              <w:top w:val="nil"/>
              <w:left w:val="nil"/>
              <w:bottom w:val="single" w:sz="4" w:space="0" w:color="000000"/>
              <w:right w:val="single" w:sz="8" w:space="0" w:color="000000"/>
            </w:tcBorders>
            <w:noWrap/>
            <w:vAlign w:val="center"/>
          </w:tcPr>
          <w:p w:rsidR="00787D8B" w:rsidRPr="008634B0" w:rsidRDefault="00787D8B" w:rsidP="008634B0">
            <w:pPr>
              <w:widowControl/>
              <w:jc w:val="right"/>
              <w:rPr>
                <w:rFonts w:ascii="宋体" w:cs="Arial"/>
                <w:color w:val="000000"/>
                <w:kern w:val="0"/>
                <w:sz w:val="20"/>
                <w:szCs w:val="20"/>
              </w:rPr>
            </w:pPr>
          </w:p>
        </w:tc>
      </w:tr>
      <w:tr w:rsidR="00787D8B" w:rsidRPr="00891DD7" w:rsidTr="009E6BD1">
        <w:trPr>
          <w:trHeight w:val="270"/>
        </w:trPr>
        <w:tc>
          <w:tcPr>
            <w:tcW w:w="2912" w:type="dxa"/>
            <w:tcBorders>
              <w:top w:val="nil"/>
              <w:left w:val="single" w:sz="8" w:space="0" w:color="000000"/>
              <w:bottom w:val="single" w:sz="4" w:space="0" w:color="000000"/>
              <w:right w:val="single" w:sz="4" w:space="0" w:color="000000"/>
            </w:tcBorders>
            <w:shd w:val="clear" w:color="FFFFFF" w:fill="C0C0C0"/>
            <w:noWrap/>
            <w:vAlign w:val="center"/>
          </w:tcPr>
          <w:p w:rsidR="00787D8B" w:rsidRPr="008634B0" w:rsidRDefault="00787D8B" w:rsidP="008634B0">
            <w:pPr>
              <w:widowControl/>
              <w:jc w:val="left"/>
              <w:rPr>
                <w:rFonts w:ascii="宋体" w:cs="Arial"/>
                <w:color w:val="000000"/>
                <w:kern w:val="0"/>
                <w:sz w:val="20"/>
                <w:szCs w:val="20"/>
              </w:rPr>
            </w:pPr>
            <w:r w:rsidRPr="008634B0">
              <w:rPr>
                <w:rFonts w:ascii="宋体" w:hAnsi="宋体" w:cs="Arial" w:hint="eastAsia"/>
                <w:color w:val="000000"/>
                <w:kern w:val="0"/>
                <w:sz w:val="20"/>
                <w:szCs w:val="20"/>
              </w:rPr>
              <w:t>二、政府性基金预算财政拨款</w:t>
            </w:r>
          </w:p>
        </w:tc>
        <w:tc>
          <w:tcPr>
            <w:tcW w:w="591" w:type="dxa"/>
            <w:tcBorders>
              <w:top w:val="nil"/>
              <w:left w:val="nil"/>
              <w:bottom w:val="single" w:sz="4" w:space="0" w:color="000000"/>
              <w:right w:val="single" w:sz="4" w:space="0" w:color="000000"/>
            </w:tcBorders>
            <w:shd w:val="clear" w:color="FFFFFF" w:fill="C0C0C0"/>
            <w:noWrap/>
            <w:vAlign w:val="center"/>
          </w:tcPr>
          <w:p w:rsidR="00787D8B" w:rsidRPr="008634B0" w:rsidRDefault="00787D8B" w:rsidP="008634B0">
            <w:pPr>
              <w:widowControl/>
              <w:jc w:val="center"/>
              <w:rPr>
                <w:rFonts w:ascii="宋体" w:cs="Arial"/>
                <w:color w:val="000000"/>
                <w:kern w:val="0"/>
                <w:sz w:val="20"/>
                <w:szCs w:val="20"/>
              </w:rPr>
            </w:pPr>
            <w:r w:rsidRPr="008634B0">
              <w:rPr>
                <w:rFonts w:ascii="宋体" w:hAnsi="宋体" w:cs="Arial"/>
                <w:color w:val="000000"/>
                <w:kern w:val="0"/>
                <w:sz w:val="20"/>
                <w:szCs w:val="20"/>
              </w:rPr>
              <w:t>2</w:t>
            </w:r>
          </w:p>
        </w:tc>
        <w:tc>
          <w:tcPr>
            <w:tcW w:w="1734" w:type="dxa"/>
            <w:tcBorders>
              <w:top w:val="nil"/>
              <w:left w:val="nil"/>
              <w:bottom w:val="single" w:sz="4" w:space="0" w:color="000000"/>
              <w:right w:val="single" w:sz="4" w:space="0" w:color="000000"/>
            </w:tcBorders>
            <w:noWrap/>
            <w:vAlign w:val="center"/>
          </w:tcPr>
          <w:p w:rsidR="00787D8B" w:rsidRPr="008634B0" w:rsidRDefault="00787D8B" w:rsidP="008634B0">
            <w:pPr>
              <w:widowControl/>
              <w:jc w:val="right"/>
              <w:rPr>
                <w:rFonts w:ascii="宋体" w:cs="Arial"/>
                <w:color w:val="000000"/>
                <w:kern w:val="0"/>
                <w:sz w:val="20"/>
                <w:szCs w:val="20"/>
              </w:rPr>
            </w:pPr>
          </w:p>
        </w:tc>
        <w:tc>
          <w:tcPr>
            <w:tcW w:w="3133" w:type="dxa"/>
            <w:tcBorders>
              <w:top w:val="nil"/>
              <w:left w:val="nil"/>
              <w:bottom w:val="single" w:sz="4" w:space="0" w:color="000000"/>
              <w:right w:val="single" w:sz="4" w:space="0" w:color="000000"/>
            </w:tcBorders>
            <w:shd w:val="clear" w:color="FFFFFF" w:fill="C0C0C0"/>
            <w:noWrap/>
            <w:vAlign w:val="center"/>
          </w:tcPr>
          <w:p w:rsidR="00787D8B" w:rsidRPr="008634B0" w:rsidRDefault="00787D8B" w:rsidP="008634B0">
            <w:pPr>
              <w:widowControl/>
              <w:jc w:val="left"/>
              <w:rPr>
                <w:rFonts w:ascii="宋体" w:cs="Arial"/>
                <w:color w:val="000000"/>
                <w:kern w:val="0"/>
                <w:sz w:val="20"/>
                <w:szCs w:val="20"/>
              </w:rPr>
            </w:pPr>
            <w:r w:rsidRPr="008634B0">
              <w:rPr>
                <w:rFonts w:ascii="宋体" w:hAnsi="宋体" w:cs="Arial" w:hint="eastAsia"/>
                <w:color w:val="000000"/>
                <w:kern w:val="0"/>
                <w:sz w:val="20"/>
                <w:szCs w:val="20"/>
              </w:rPr>
              <w:t>二、外交支出</w:t>
            </w:r>
          </w:p>
        </w:tc>
        <w:tc>
          <w:tcPr>
            <w:tcW w:w="579" w:type="dxa"/>
            <w:tcBorders>
              <w:top w:val="nil"/>
              <w:left w:val="nil"/>
              <w:bottom w:val="single" w:sz="4" w:space="0" w:color="000000"/>
              <w:right w:val="single" w:sz="4" w:space="0" w:color="000000"/>
            </w:tcBorders>
            <w:shd w:val="clear" w:color="FFFFFF" w:fill="C0C0C0"/>
            <w:noWrap/>
            <w:vAlign w:val="center"/>
          </w:tcPr>
          <w:p w:rsidR="00787D8B" w:rsidRPr="008634B0" w:rsidRDefault="00787D8B" w:rsidP="008634B0">
            <w:pPr>
              <w:widowControl/>
              <w:jc w:val="center"/>
              <w:rPr>
                <w:rFonts w:ascii="宋体" w:cs="Arial"/>
                <w:color w:val="000000"/>
                <w:kern w:val="0"/>
                <w:sz w:val="20"/>
                <w:szCs w:val="20"/>
              </w:rPr>
            </w:pPr>
            <w:r w:rsidRPr="008634B0">
              <w:rPr>
                <w:rFonts w:ascii="宋体" w:hAnsi="宋体" w:cs="Arial"/>
                <w:color w:val="000000"/>
                <w:kern w:val="0"/>
                <w:sz w:val="20"/>
                <w:szCs w:val="20"/>
              </w:rPr>
              <w:t>29</w:t>
            </w:r>
          </w:p>
        </w:tc>
        <w:tc>
          <w:tcPr>
            <w:tcW w:w="1838" w:type="dxa"/>
            <w:gridSpan w:val="2"/>
            <w:tcBorders>
              <w:top w:val="nil"/>
              <w:left w:val="nil"/>
              <w:bottom w:val="single" w:sz="4" w:space="0" w:color="000000"/>
              <w:right w:val="single" w:sz="4" w:space="0" w:color="000000"/>
            </w:tcBorders>
            <w:noWrap/>
            <w:vAlign w:val="center"/>
          </w:tcPr>
          <w:p w:rsidR="00787D8B" w:rsidRPr="008634B0" w:rsidRDefault="00787D8B" w:rsidP="008634B0">
            <w:pPr>
              <w:widowControl/>
              <w:jc w:val="right"/>
              <w:rPr>
                <w:rFonts w:ascii="宋体" w:cs="Arial"/>
                <w:color w:val="000000"/>
                <w:kern w:val="0"/>
                <w:sz w:val="20"/>
                <w:szCs w:val="20"/>
              </w:rPr>
            </w:pPr>
          </w:p>
        </w:tc>
        <w:tc>
          <w:tcPr>
            <w:tcW w:w="1895" w:type="dxa"/>
            <w:gridSpan w:val="2"/>
            <w:tcBorders>
              <w:top w:val="nil"/>
              <w:left w:val="nil"/>
              <w:bottom w:val="single" w:sz="4" w:space="0" w:color="000000"/>
              <w:right w:val="single" w:sz="4" w:space="0" w:color="000000"/>
            </w:tcBorders>
            <w:noWrap/>
            <w:vAlign w:val="center"/>
          </w:tcPr>
          <w:p w:rsidR="00787D8B" w:rsidRPr="008634B0" w:rsidRDefault="00787D8B" w:rsidP="008634B0">
            <w:pPr>
              <w:widowControl/>
              <w:jc w:val="right"/>
              <w:rPr>
                <w:rFonts w:ascii="宋体" w:cs="Arial"/>
                <w:color w:val="000000"/>
                <w:kern w:val="0"/>
                <w:sz w:val="20"/>
                <w:szCs w:val="20"/>
              </w:rPr>
            </w:pPr>
          </w:p>
        </w:tc>
        <w:tc>
          <w:tcPr>
            <w:tcW w:w="1845" w:type="dxa"/>
            <w:tcBorders>
              <w:top w:val="nil"/>
              <w:left w:val="nil"/>
              <w:bottom w:val="single" w:sz="4" w:space="0" w:color="000000"/>
              <w:right w:val="single" w:sz="8" w:space="0" w:color="000000"/>
            </w:tcBorders>
            <w:noWrap/>
            <w:vAlign w:val="center"/>
          </w:tcPr>
          <w:p w:rsidR="00787D8B" w:rsidRPr="008634B0" w:rsidRDefault="00787D8B" w:rsidP="008634B0">
            <w:pPr>
              <w:widowControl/>
              <w:jc w:val="right"/>
              <w:rPr>
                <w:rFonts w:ascii="宋体" w:cs="Arial"/>
                <w:color w:val="000000"/>
                <w:kern w:val="0"/>
                <w:sz w:val="20"/>
                <w:szCs w:val="20"/>
              </w:rPr>
            </w:pPr>
          </w:p>
        </w:tc>
      </w:tr>
      <w:tr w:rsidR="00787D8B" w:rsidRPr="00891DD7" w:rsidTr="009E6BD1">
        <w:trPr>
          <w:trHeight w:val="270"/>
        </w:trPr>
        <w:tc>
          <w:tcPr>
            <w:tcW w:w="2912" w:type="dxa"/>
            <w:tcBorders>
              <w:top w:val="nil"/>
              <w:left w:val="single" w:sz="8" w:space="0" w:color="000000"/>
              <w:bottom w:val="single" w:sz="4" w:space="0" w:color="000000"/>
              <w:right w:val="single" w:sz="4" w:space="0" w:color="000000"/>
            </w:tcBorders>
            <w:shd w:val="clear" w:color="FFFFFF" w:fill="C0C0C0"/>
            <w:noWrap/>
            <w:vAlign w:val="center"/>
          </w:tcPr>
          <w:p w:rsidR="00787D8B" w:rsidRPr="008634B0" w:rsidRDefault="00787D8B" w:rsidP="008634B0">
            <w:pPr>
              <w:widowControl/>
              <w:jc w:val="left"/>
              <w:rPr>
                <w:rFonts w:ascii="宋体" w:cs="Arial"/>
                <w:color w:val="000000"/>
                <w:kern w:val="0"/>
                <w:sz w:val="20"/>
                <w:szCs w:val="20"/>
              </w:rPr>
            </w:pPr>
            <w:r w:rsidRPr="008634B0">
              <w:rPr>
                <w:rFonts w:ascii="宋体" w:hAnsi="宋体" w:cs="Arial" w:hint="eastAsia"/>
                <w:color w:val="000000"/>
                <w:kern w:val="0"/>
                <w:sz w:val="20"/>
                <w:szCs w:val="20"/>
              </w:rPr>
              <w:t xml:space="preserve">　</w:t>
            </w:r>
          </w:p>
        </w:tc>
        <w:tc>
          <w:tcPr>
            <w:tcW w:w="591" w:type="dxa"/>
            <w:tcBorders>
              <w:top w:val="nil"/>
              <w:left w:val="nil"/>
              <w:bottom w:val="single" w:sz="4" w:space="0" w:color="000000"/>
              <w:right w:val="single" w:sz="4" w:space="0" w:color="000000"/>
            </w:tcBorders>
            <w:shd w:val="clear" w:color="FFFFFF" w:fill="C0C0C0"/>
            <w:noWrap/>
            <w:vAlign w:val="center"/>
          </w:tcPr>
          <w:p w:rsidR="00787D8B" w:rsidRPr="008634B0" w:rsidRDefault="00787D8B" w:rsidP="008634B0">
            <w:pPr>
              <w:widowControl/>
              <w:jc w:val="center"/>
              <w:rPr>
                <w:rFonts w:ascii="宋体" w:cs="Arial"/>
                <w:color w:val="000000"/>
                <w:kern w:val="0"/>
                <w:sz w:val="20"/>
                <w:szCs w:val="20"/>
              </w:rPr>
            </w:pPr>
            <w:r w:rsidRPr="008634B0">
              <w:rPr>
                <w:rFonts w:ascii="宋体" w:hAnsi="宋体" w:cs="Arial"/>
                <w:color w:val="000000"/>
                <w:kern w:val="0"/>
                <w:sz w:val="20"/>
                <w:szCs w:val="20"/>
              </w:rPr>
              <w:t>3</w:t>
            </w:r>
          </w:p>
        </w:tc>
        <w:tc>
          <w:tcPr>
            <w:tcW w:w="1734" w:type="dxa"/>
            <w:tcBorders>
              <w:top w:val="nil"/>
              <w:left w:val="nil"/>
              <w:bottom w:val="single" w:sz="4" w:space="0" w:color="000000"/>
              <w:right w:val="single" w:sz="4" w:space="0" w:color="000000"/>
            </w:tcBorders>
            <w:noWrap/>
            <w:vAlign w:val="center"/>
          </w:tcPr>
          <w:p w:rsidR="00787D8B" w:rsidRPr="008634B0" w:rsidRDefault="00787D8B" w:rsidP="008634B0">
            <w:pPr>
              <w:widowControl/>
              <w:jc w:val="right"/>
              <w:rPr>
                <w:rFonts w:ascii="宋体" w:cs="Arial"/>
                <w:color w:val="000000"/>
                <w:kern w:val="0"/>
                <w:sz w:val="20"/>
                <w:szCs w:val="20"/>
              </w:rPr>
            </w:pPr>
            <w:r w:rsidRPr="008634B0">
              <w:rPr>
                <w:rFonts w:ascii="宋体" w:hAnsi="宋体" w:cs="Arial" w:hint="eastAsia"/>
                <w:color w:val="000000"/>
                <w:kern w:val="0"/>
                <w:sz w:val="20"/>
                <w:szCs w:val="20"/>
              </w:rPr>
              <w:t xml:space="preserve">　</w:t>
            </w:r>
          </w:p>
        </w:tc>
        <w:tc>
          <w:tcPr>
            <w:tcW w:w="3133" w:type="dxa"/>
            <w:tcBorders>
              <w:top w:val="nil"/>
              <w:left w:val="nil"/>
              <w:bottom w:val="single" w:sz="4" w:space="0" w:color="000000"/>
              <w:right w:val="single" w:sz="4" w:space="0" w:color="000000"/>
            </w:tcBorders>
            <w:shd w:val="clear" w:color="FFFFFF" w:fill="C0C0C0"/>
            <w:noWrap/>
            <w:vAlign w:val="center"/>
          </w:tcPr>
          <w:p w:rsidR="00787D8B" w:rsidRPr="008634B0" w:rsidRDefault="00787D8B" w:rsidP="008634B0">
            <w:pPr>
              <w:widowControl/>
              <w:jc w:val="left"/>
              <w:rPr>
                <w:rFonts w:ascii="宋体" w:cs="Arial"/>
                <w:color w:val="000000"/>
                <w:kern w:val="0"/>
                <w:sz w:val="20"/>
                <w:szCs w:val="20"/>
              </w:rPr>
            </w:pPr>
            <w:r w:rsidRPr="008634B0">
              <w:rPr>
                <w:rFonts w:ascii="宋体" w:hAnsi="宋体" w:cs="Arial" w:hint="eastAsia"/>
                <w:color w:val="000000"/>
                <w:kern w:val="0"/>
                <w:sz w:val="20"/>
                <w:szCs w:val="20"/>
              </w:rPr>
              <w:t>三、国防支出</w:t>
            </w:r>
          </w:p>
        </w:tc>
        <w:tc>
          <w:tcPr>
            <w:tcW w:w="579" w:type="dxa"/>
            <w:tcBorders>
              <w:top w:val="nil"/>
              <w:left w:val="nil"/>
              <w:bottom w:val="single" w:sz="4" w:space="0" w:color="000000"/>
              <w:right w:val="single" w:sz="4" w:space="0" w:color="000000"/>
            </w:tcBorders>
            <w:shd w:val="clear" w:color="FFFFFF" w:fill="C0C0C0"/>
            <w:noWrap/>
            <w:vAlign w:val="center"/>
          </w:tcPr>
          <w:p w:rsidR="00787D8B" w:rsidRPr="008634B0" w:rsidRDefault="00787D8B" w:rsidP="008634B0">
            <w:pPr>
              <w:widowControl/>
              <w:jc w:val="center"/>
              <w:rPr>
                <w:rFonts w:ascii="宋体" w:cs="Arial"/>
                <w:color w:val="000000"/>
                <w:kern w:val="0"/>
                <w:sz w:val="20"/>
                <w:szCs w:val="20"/>
              </w:rPr>
            </w:pPr>
            <w:r w:rsidRPr="008634B0">
              <w:rPr>
                <w:rFonts w:ascii="宋体" w:hAnsi="宋体" w:cs="Arial"/>
                <w:color w:val="000000"/>
                <w:kern w:val="0"/>
                <w:sz w:val="20"/>
                <w:szCs w:val="20"/>
              </w:rPr>
              <w:t>30</w:t>
            </w:r>
          </w:p>
        </w:tc>
        <w:tc>
          <w:tcPr>
            <w:tcW w:w="1838" w:type="dxa"/>
            <w:gridSpan w:val="2"/>
            <w:tcBorders>
              <w:top w:val="nil"/>
              <w:left w:val="nil"/>
              <w:bottom w:val="single" w:sz="4" w:space="0" w:color="000000"/>
              <w:right w:val="single" w:sz="4" w:space="0" w:color="000000"/>
            </w:tcBorders>
            <w:noWrap/>
            <w:vAlign w:val="center"/>
          </w:tcPr>
          <w:p w:rsidR="00787D8B" w:rsidRPr="008634B0" w:rsidRDefault="00787D8B" w:rsidP="008634B0">
            <w:pPr>
              <w:widowControl/>
              <w:jc w:val="right"/>
              <w:rPr>
                <w:rFonts w:ascii="宋体" w:cs="Arial"/>
                <w:color w:val="000000"/>
                <w:kern w:val="0"/>
                <w:sz w:val="20"/>
                <w:szCs w:val="20"/>
              </w:rPr>
            </w:pPr>
          </w:p>
        </w:tc>
        <w:tc>
          <w:tcPr>
            <w:tcW w:w="1895" w:type="dxa"/>
            <w:gridSpan w:val="2"/>
            <w:tcBorders>
              <w:top w:val="nil"/>
              <w:left w:val="nil"/>
              <w:bottom w:val="single" w:sz="4" w:space="0" w:color="000000"/>
              <w:right w:val="single" w:sz="4" w:space="0" w:color="000000"/>
            </w:tcBorders>
            <w:noWrap/>
            <w:vAlign w:val="center"/>
          </w:tcPr>
          <w:p w:rsidR="00787D8B" w:rsidRPr="008634B0" w:rsidRDefault="00787D8B" w:rsidP="008634B0">
            <w:pPr>
              <w:widowControl/>
              <w:jc w:val="right"/>
              <w:rPr>
                <w:rFonts w:ascii="宋体" w:cs="Arial"/>
                <w:color w:val="000000"/>
                <w:kern w:val="0"/>
                <w:sz w:val="20"/>
                <w:szCs w:val="20"/>
              </w:rPr>
            </w:pPr>
          </w:p>
        </w:tc>
        <w:tc>
          <w:tcPr>
            <w:tcW w:w="1845" w:type="dxa"/>
            <w:tcBorders>
              <w:top w:val="nil"/>
              <w:left w:val="nil"/>
              <w:bottom w:val="single" w:sz="4" w:space="0" w:color="000000"/>
              <w:right w:val="single" w:sz="8" w:space="0" w:color="000000"/>
            </w:tcBorders>
            <w:noWrap/>
            <w:vAlign w:val="center"/>
          </w:tcPr>
          <w:p w:rsidR="00787D8B" w:rsidRPr="008634B0" w:rsidRDefault="00787D8B" w:rsidP="008634B0">
            <w:pPr>
              <w:widowControl/>
              <w:jc w:val="right"/>
              <w:rPr>
                <w:rFonts w:ascii="宋体" w:cs="Arial"/>
                <w:color w:val="000000"/>
                <w:kern w:val="0"/>
                <w:sz w:val="20"/>
                <w:szCs w:val="20"/>
              </w:rPr>
            </w:pPr>
          </w:p>
        </w:tc>
      </w:tr>
      <w:tr w:rsidR="00787D8B" w:rsidRPr="00891DD7" w:rsidTr="009E6BD1">
        <w:trPr>
          <w:trHeight w:val="270"/>
        </w:trPr>
        <w:tc>
          <w:tcPr>
            <w:tcW w:w="2912" w:type="dxa"/>
            <w:tcBorders>
              <w:top w:val="nil"/>
              <w:left w:val="single" w:sz="8" w:space="0" w:color="000000"/>
              <w:bottom w:val="single" w:sz="4" w:space="0" w:color="000000"/>
              <w:right w:val="single" w:sz="4" w:space="0" w:color="000000"/>
            </w:tcBorders>
            <w:shd w:val="clear" w:color="FFFFFF" w:fill="C0C0C0"/>
            <w:noWrap/>
            <w:vAlign w:val="center"/>
          </w:tcPr>
          <w:p w:rsidR="00787D8B" w:rsidRPr="008634B0" w:rsidRDefault="00787D8B" w:rsidP="008634B0">
            <w:pPr>
              <w:widowControl/>
              <w:jc w:val="left"/>
              <w:rPr>
                <w:rFonts w:ascii="宋体" w:cs="Arial"/>
                <w:color w:val="000000"/>
                <w:kern w:val="0"/>
                <w:sz w:val="20"/>
                <w:szCs w:val="20"/>
              </w:rPr>
            </w:pPr>
            <w:r w:rsidRPr="008634B0">
              <w:rPr>
                <w:rFonts w:ascii="宋体" w:hAnsi="宋体" w:cs="Arial" w:hint="eastAsia"/>
                <w:color w:val="000000"/>
                <w:kern w:val="0"/>
                <w:sz w:val="20"/>
                <w:szCs w:val="20"/>
              </w:rPr>
              <w:t xml:space="preserve">　</w:t>
            </w:r>
          </w:p>
        </w:tc>
        <w:tc>
          <w:tcPr>
            <w:tcW w:w="591" w:type="dxa"/>
            <w:tcBorders>
              <w:top w:val="nil"/>
              <w:left w:val="nil"/>
              <w:bottom w:val="single" w:sz="4" w:space="0" w:color="000000"/>
              <w:right w:val="single" w:sz="4" w:space="0" w:color="000000"/>
            </w:tcBorders>
            <w:shd w:val="clear" w:color="FFFFFF" w:fill="C0C0C0"/>
            <w:noWrap/>
            <w:vAlign w:val="center"/>
          </w:tcPr>
          <w:p w:rsidR="00787D8B" w:rsidRPr="008634B0" w:rsidRDefault="00787D8B" w:rsidP="008634B0">
            <w:pPr>
              <w:widowControl/>
              <w:jc w:val="center"/>
              <w:rPr>
                <w:rFonts w:ascii="宋体" w:cs="Arial"/>
                <w:color w:val="000000"/>
                <w:kern w:val="0"/>
                <w:sz w:val="20"/>
                <w:szCs w:val="20"/>
              </w:rPr>
            </w:pPr>
            <w:r w:rsidRPr="008634B0">
              <w:rPr>
                <w:rFonts w:ascii="宋体" w:hAnsi="宋体" w:cs="Arial"/>
                <w:color w:val="000000"/>
                <w:kern w:val="0"/>
                <w:sz w:val="20"/>
                <w:szCs w:val="20"/>
              </w:rPr>
              <w:t>4</w:t>
            </w:r>
          </w:p>
        </w:tc>
        <w:tc>
          <w:tcPr>
            <w:tcW w:w="1734" w:type="dxa"/>
            <w:tcBorders>
              <w:top w:val="nil"/>
              <w:left w:val="nil"/>
              <w:bottom w:val="single" w:sz="4" w:space="0" w:color="000000"/>
              <w:right w:val="single" w:sz="4" w:space="0" w:color="000000"/>
            </w:tcBorders>
            <w:noWrap/>
            <w:vAlign w:val="center"/>
          </w:tcPr>
          <w:p w:rsidR="00787D8B" w:rsidRPr="008634B0" w:rsidRDefault="00787D8B" w:rsidP="008634B0">
            <w:pPr>
              <w:widowControl/>
              <w:jc w:val="right"/>
              <w:rPr>
                <w:rFonts w:ascii="宋体" w:cs="Arial"/>
                <w:color w:val="000000"/>
                <w:kern w:val="0"/>
                <w:sz w:val="20"/>
                <w:szCs w:val="20"/>
              </w:rPr>
            </w:pPr>
            <w:r w:rsidRPr="008634B0">
              <w:rPr>
                <w:rFonts w:ascii="宋体" w:hAnsi="宋体" w:cs="Arial" w:hint="eastAsia"/>
                <w:color w:val="000000"/>
                <w:kern w:val="0"/>
                <w:sz w:val="20"/>
                <w:szCs w:val="20"/>
              </w:rPr>
              <w:t xml:space="preserve">　</w:t>
            </w:r>
          </w:p>
        </w:tc>
        <w:tc>
          <w:tcPr>
            <w:tcW w:w="3133" w:type="dxa"/>
            <w:tcBorders>
              <w:top w:val="nil"/>
              <w:left w:val="nil"/>
              <w:bottom w:val="single" w:sz="4" w:space="0" w:color="000000"/>
              <w:right w:val="single" w:sz="4" w:space="0" w:color="000000"/>
            </w:tcBorders>
            <w:shd w:val="clear" w:color="FFFFFF" w:fill="C0C0C0"/>
            <w:noWrap/>
            <w:vAlign w:val="center"/>
          </w:tcPr>
          <w:p w:rsidR="00787D8B" w:rsidRPr="008634B0" w:rsidRDefault="00787D8B" w:rsidP="008634B0">
            <w:pPr>
              <w:widowControl/>
              <w:jc w:val="left"/>
              <w:rPr>
                <w:rFonts w:ascii="宋体" w:cs="Arial"/>
                <w:color w:val="000000"/>
                <w:kern w:val="0"/>
                <w:sz w:val="20"/>
                <w:szCs w:val="20"/>
              </w:rPr>
            </w:pPr>
            <w:r w:rsidRPr="008634B0">
              <w:rPr>
                <w:rFonts w:ascii="宋体" w:hAnsi="宋体" w:cs="Arial" w:hint="eastAsia"/>
                <w:color w:val="000000"/>
                <w:kern w:val="0"/>
                <w:sz w:val="20"/>
                <w:szCs w:val="20"/>
              </w:rPr>
              <w:t>四、公共安全支出</w:t>
            </w:r>
          </w:p>
        </w:tc>
        <w:tc>
          <w:tcPr>
            <w:tcW w:w="579" w:type="dxa"/>
            <w:tcBorders>
              <w:top w:val="nil"/>
              <w:left w:val="nil"/>
              <w:bottom w:val="single" w:sz="4" w:space="0" w:color="000000"/>
              <w:right w:val="single" w:sz="4" w:space="0" w:color="000000"/>
            </w:tcBorders>
            <w:shd w:val="clear" w:color="FFFFFF" w:fill="C0C0C0"/>
            <w:noWrap/>
            <w:vAlign w:val="center"/>
          </w:tcPr>
          <w:p w:rsidR="00787D8B" w:rsidRPr="008634B0" w:rsidRDefault="00787D8B" w:rsidP="008634B0">
            <w:pPr>
              <w:widowControl/>
              <w:jc w:val="center"/>
              <w:rPr>
                <w:rFonts w:ascii="宋体" w:cs="Arial"/>
                <w:color w:val="000000"/>
                <w:kern w:val="0"/>
                <w:sz w:val="20"/>
                <w:szCs w:val="20"/>
              </w:rPr>
            </w:pPr>
            <w:r w:rsidRPr="008634B0">
              <w:rPr>
                <w:rFonts w:ascii="宋体" w:hAnsi="宋体" w:cs="Arial"/>
                <w:color w:val="000000"/>
                <w:kern w:val="0"/>
                <w:sz w:val="20"/>
                <w:szCs w:val="20"/>
              </w:rPr>
              <w:t>31</w:t>
            </w:r>
          </w:p>
        </w:tc>
        <w:tc>
          <w:tcPr>
            <w:tcW w:w="1838" w:type="dxa"/>
            <w:gridSpan w:val="2"/>
            <w:tcBorders>
              <w:top w:val="nil"/>
              <w:left w:val="nil"/>
              <w:bottom w:val="single" w:sz="4" w:space="0" w:color="000000"/>
              <w:right w:val="single" w:sz="4" w:space="0" w:color="000000"/>
            </w:tcBorders>
            <w:noWrap/>
            <w:vAlign w:val="center"/>
          </w:tcPr>
          <w:p w:rsidR="00787D8B" w:rsidRPr="008634B0" w:rsidRDefault="00787D8B" w:rsidP="008634B0">
            <w:pPr>
              <w:widowControl/>
              <w:jc w:val="right"/>
              <w:rPr>
                <w:rFonts w:ascii="宋体" w:cs="Arial"/>
                <w:color w:val="000000"/>
                <w:kern w:val="0"/>
                <w:sz w:val="20"/>
                <w:szCs w:val="20"/>
              </w:rPr>
            </w:pPr>
          </w:p>
        </w:tc>
        <w:tc>
          <w:tcPr>
            <w:tcW w:w="1895" w:type="dxa"/>
            <w:gridSpan w:val="2"/>
            <w:tcBorders>
              <w:top w:val="nil"/>
              <w:left w:val="nil"/>
              <w:bottom w:val="single" w:sz="4" w:space="0" w:color="000000"/>
              <w:right w:val="single" w:sz="4" w:space="0" w:color="000000"/>
            </w:tcBorders>
            <w:noWrap/>
            <w:vAlign w:val="center"/>
          </w:tcPr>
          <w:p w:rsidR="00787D8B" w:rsidRPr="008634B0" w:rsidRDefault="00787D8B" w:rsidP="008634B0">
            <w:pPr>
              <w:widowControl/>
              <w:jc w:val="right"/>
              <w:rPr>
                <w:rFonts w:ascii="宋体" w:cs="Arial"/>
                <w:color w:val="000000"/>
                <w:kern w:val="0"/>
                <w:sz w:val="20"/>
                <w:szCs w:val="20"/>
              </w:rPr>
            </w:pPr>
          </w:p>
        </w:tc>
        <w:tc>
          <w:tcPr>
            <w:tcW w:w="1845" w:type="dxa"/>
            <w:tcBorders>
              <w:top w:val="nil"/>
              <w:left w:val="nil"/>
              <w:bottom w:val="single" w:sz="4" w:space="0" w:color="000000"/>
              <w:right w:val="single" w:sz="8" w:space="0" w:color="000000"/>
            </w:tcBorders>
            <w:noWrap/>
            <w:vAlign w:val="center"/>
          </w:tcPr>
          <w:p w:rsidR="00787D8B" w:rsidRPr="008634B0" w:rsidRDefault="00787D8B" w:rsidP="008634B0">
            <w:pPr>
              <w:widowControl/>
              <w:jc w:val="right"/>
              <w:rPr>
                <w:rFonts w:ascii="宋体" w:cs="Arial"/>
                <w:color w:val="000000"/>
                <w:kern w:val="0"/>
                <w:sz w:val="20"/>
                <w:szCs w:val="20"/>
              </w:rPr>
            </w:pPr>
          </w:p>
        </w:tc>
      </w:tr>
      <w:tr w:rsidR="00787D8B" w:rsidRPr="00891DD7" w:rsidTr="009E6BD1">
        <w:trPr>
          <w:trHeight w:val="270"/>
        </w:trPr>
        <w:tc>
          <w:tcPr>
            <w:tcW w:w="2912" w:type="dxa"/>
            <w:tcBorders>
              <w:top w:val="nil"/>
              <w:left w:val="single" w:sz="8" w:space="0" w:color="000000"/>
              <w:bottom w:val="single" w:sz="4" w:space="0" w:color="000000"/>
              <w:right w:val="single" w:sz="4" w:space="0" w:color="000000"/>
            </w:tcBorders>
            <w:shd w:val="clear" w:color="FFFFFF" w:fill="C0C0C0"/>
            <w:noWrap/>
            <w:vAlign w:val="center"/>
          </w:tcPr>
          <w:p w:rsidR="00787D8B" w:rsidRPr="008634B0" w:rsidRDefault="00787D8B" w:rsidP="008634B0">
            <w:pPr>
              <w:widowControl/>
              <w:jc w:val="left"/>
              <w:rPr>
                <w:rFonts w:ascii="宋体" w:cs="Arial"/>
                <w:color w:val="000000"/>
                <w:kern w:val="0"/>
                <w:sz w:val="20"/>
                <w:szCs w:val="20"/>
              </w:rPr>
            </w:pPr>
            <w:r w:rsidRPr="008634B0">
              <w:rPr>
                <w:rFonts w:ascii="宋体" w:hAnsi="宋体" w:cs="Arial" w:hint="eastAsia"/>
                <w:color w:val="000000"/>
                <w:kern w:val="0"/>
                <w:sz w:val="20"/>
                <w:szCs w:val="20"/>
              </w:rPr>
              <w:t xml:space="preserve">　</w:t>
            </w:r>
          </w:p>
        </w:tc>
        <w:tc>
          <w:tcPr>
            <w:tcW w:w="591" w:type="dxa"/>
            <w:tcBorders>
              <w:top w:val="nil"/>
              <w:left w:val="nil"/>
              <w:bottom w:val="single" w:sz="4" w:space="0" w:color="000000"/>
              <w:right w:val="single" w:sz="4" w:space="0" w:color="000000"/>
            </w:tcBorders>
            <w:shd w:val="clear" w:color="FFFFFF" w:fill="C0C0C0"/>
            <w:noWrap/>
            <w:vAlign w:val="center"/>
          </w:tcPr>
          <w:p w:rsidR="00787D8B" w:rsidRPr="008634B0" w:rsidRDefault="00787D8B" w:rsidP="008634B0">
            <w:pPr>
              <w:widowControl/>
              <w:jc w:val="center"/>
              <w:rPr>
                <w:rFonts w:ascii="宋体" w:cs="Arial"/>
                <w:color w:val="000000"/>
                <w:kern w:val="0"/>
                <w:sz w:val="20"/>
                <w:szCs w:val="20"/>
              </w:rPr>
            </w:pPr>
            <w:r w:rsidRPr="008634B0">
              <w:rPr>
                <w:rFonts w:ascii="宋体" w:hAnsi="宋体" w:cs="Arial"/>
                <w:color w:val="000000"/>
                <w:kern w:val="0"/>
                <w:sz w:val="20"/>
                <w:szCs w:val="20"/>
              </w:rPr>
              <w:t>5</w:t>
            </w:r>
          </w:p>
        </w:tc>
        <w:tc>
          <w:tcPr>
            <w:tcW w:w="1734" w:type="dxa"/>
            <w:tcBorders>
              <w:top w:val="nil"/>
              <w:left w:val="nil"/>
              <w:bottom w:val="single" w:sz="4" w:space="0" w:color="000000"/>
              <w:right w:val="single" w:sz="4" w:space="0" w:color="000000"/>
            </w:tcBorders>
            <w:noWrap/>
            <w:vAlign w:val="center"/>
          </w:tcPr>
          <w:p w:rsidR="00787D8B" w:rsidRPr="008634B0" w:rsidRDefault="00787D8B" w:rsidP="008634B0">
            <w:pPr>
              <w:widowControl/>
              <w:jc w:val="right"/>
              <w:rPr>
                <w:rFonts w:ascii="宋体" w:cs="Arial"/>
                <w:color w:val="000000"/>
                <w:kern w:val="0"/>
                <w:sz w:val="20"/>
                <w:szCs w:val="20"/>
              </w:rPr>
            </w:pPr>
            <w:r w:rsidRPr="008634B0">
              <w:rPr>
                <w:rFonts w:ascii="宋体" w:hAnsi="宋体" w:cs="Arial" w:hint="eastAsia"/>
                <w:color w:val="000000"/>
                <w:kern w:val="0"/>
                <w:sz w:val="20"/>
                <w:szCs w:val="20"/>
              </w:rPr>
              <w:t xml:space="preserve">　</w:t>
            </w:r>
          </w:p>
        </w:tc>
        <w:tc>
          <w:tcPr>
            <w:tcW w:w="3133" w:type="dxa"/>
            <w:tcBorders>
              <w:top w:val="nil"/>
              <w:left w:val="nil"/>
              <w:bottom w:val="single" w:sz="4" w:space="0" w:color="000000"/>
              <w:right w:val="single" w:sz="4" w:space="0" w:color="000000"/>
            </w:tcBorders>
            <w:shd w:val="clear" w:color="FFFFFF" w:fill="C0C0C0"/>
            <w:noWrap/>
            <w:vAlign w:val="center"/>
          </w:tcPr>
          <w:p w:rsidR="00787D8B" w:rsidRPr="008634B0" w:rsidRDefault="00787D8B" w:rsidP="008634B0">
            <w:pPr>
              <w:widowControl/>
              <w:jc w:val="left"/>
              <w:rPr>
                <w:rFonts w:ascii="宋体" w:cs="Arial"/>
                <w:color w:val="000000"/>
                <w:kern w:val="0"/>
                <w:sz w:val="20"/>
                <w:szCs w:val="20"/>
              </w:rPr>
            </w:pPr>
            <w:r w:rsidRPr="008634B0">
              <w:rPr>
                <w:rFonts w:ascii="宋体" w:hAnsi="宋体" w:cs="Arial" w:hint="eastAsia"/>
                <w:color w:val="000000"/>
                <w:kern w:val="0"/>
                <w:sz w:val="20"/>
                <w:szCs w:val="20"/>
              </w:rPr>
              <w:t>五、教育支出</w:t>
            </w:r>
          </w:p>
        </w:tc>
        <w:tc>
          <w:tcPr>
            <w:tcW w:w="579" w:type="dxa"/>
            <w:tcBorders>
              <w:top w:val="nil"/>
              <w:left w:val="nil"/>
              <w:bottom w:val="single" w:sz="4" w:space="0" w:color="000000"/>
              <w:right w:val="single" w:sz="4" w:space="0" w:color="000000"/>
            </w:tcBorders>
            <w:shd w:val="clear" w:color="FFFFFF" w:fill="C0C0C0"/>
            <w:noWrap/>
            <w:vAlign w:val="center"/>
          </w:tcPr>
          <w:p w:rsidR="00787D8B" w:rsidRPr="008634B0" w:rsidRDefault="00787D8B" w:rsidP="008634B0">
            <w:pPr>
              <w:widowControl/>
              <w:jc w:val="center"/>
              <w:rPr>
                <w:rFonts w:ascii="宋体" w:cs="Arial"/>
                <w:color w:val="000000"/>
                <w:kern w:val="0"/>
                <w:sz w:val="20"/>
                <w:szCs w:val="20"/>
              </w:rPr>
            </w:pPr>
            <w:r w:rsidRPr="008634B0">
              <w:rPr>
                <w:rFonts w:ascii="宋体" w:hAnsi="宋体" w:cs="Arial"/>
                <w:color w:val="000000"/>
                <w:kern w:val="0"/>
                <w:sz w:val="20"/>
                <w:szCs w:val="20"/>
              </w:rPr>
              <w:t>32</w:t>
            </w:r>
          </w:p>
        </w:tc>
        <w:tc>
          <w:tcPr>
            <w:tcW w:w="1838" w:type="dxa"/>
            <w:gridSpan w:val="2"/>
            <w:tcBorders>
              <w:top w:val="nil"/>
              <w:left w:val="nil"/>
              <w:bottom w:val="single" w:sz="4" w:space="0" w:color="000000"/>
              <w:right w:val="single" w:sz="4" w:space="0" w:color="000000"/>
            </w:tcBorders>
            <w:noWrap/>
            <w:vAlign w:val="center"/>
          </w:tcPr>
          <w:p w:rsidR="00787D8B" w:rsidRPr="008634B0" w:rsidRDefault="00787D8B" w:rsidP="008634B0">
            <w:pPr>
              <w:widowControl/>
              <w:jc w:val="right"/>
              <w:rPr>
                <w:rFonts w:ascii="宋体" w:cs="Arial"/>
                <w:color w:val="000000"/>
                <w:kern w:val="0"/>
                <w:sz w:val="20"/>
                <w:szCs w:val="20"/>
              </w:rPr>
            </w:pPr>
          </w:p>
        </w:tc>
        <w:tc>
          <w:tcPr>
            <w:tcW w:w="1895" w:type="dxa"/>
            <w:gridSpan w:val="2"/>
            <w:tcBorders>
              <w:top w:val="nil"/>
              <w:left w:val="nil"/>
              <w:bottom w:val="single" w:sz="4" w:space="0" w:color="000000"/>
              <w:right w:val="single" w:sz="4" w:space="0" w:color="000000"/>
            </w:tcBorders>
            <w:noWrap/>
            <w:vAlign w:val="center"/>
          </w:tcPr>
          <w:p w:rsidR="00787D8B" w:rsidRPr="008634B0" w:rsidRDefault="00787D8B" w:rsidP="008634B0">
            <w:pPr>
              <w:widowControl/>
              <w:jc w:val="right"/>
              <w:rPr>
                <w:rFonts w:ascii="宋体" w:cs="Arial"/>
                <w:color w:val="000000"/>
                <w:kern w:val="0"/>
                <w:sz w:val="20"/>
                <w:szCs w:val="20"/>
              </w:rPr>
            </w:pPr>
          </w:p>
        </w:tc>
        <w:tc>
          <w:tcPr>
            <w:tcW w:w="1845" w:type="dxa"/>
            <w:tcBorders>
              <w:top w:val="nil"/>
              <w:left w:val="nil"/>
              <w:bottom w:val="single" w:sz="4" w:space="0" w:color="000000"/>
              <w:right w:val="single" w:sz="8" w:space="0" w:color="000000"/>
            </w:tcBorders>
            <w:noWrap/>
            <w:vAlign w:val="center"/>
          </w:tcPr>
          <w:p w:rsidR="00787D8B" w:rsidRPr="008634B0" w:rsidRDefault="00787D8B" w:rsidP="008634B0">
            <w:pPr>
              <w:widowControl/>
              <w:jc w:val="right"/>
              <w:rPr>
                <w:rFonts w:ascii="宋体" w:cs="Arial"/>
                <w:color w:val="000000"/>
                <w:kern w:val="0"/>
                <w:sz w:val="20"/>
                <w:szCs w:val="20"/>
              </w:rPr>
            </w:pPr>
          </w:p>
        </w:tc>
      </w:tr>
      <w:tr w:rsidR="00787D8B" w:rsidRPr="00891DD7" w:rsidTr="009E6BD1">
        <w:trPr>
          <w:trHeight w:val="270"/>
        </w:trPr>
        <w:tc>
          <w:tcPr>
            <w:tcW w:w="2912" w:type="dxa"/>
            <w:tcBorders>
              <w:top w:val="nil"/>
              <w:left w:val="single" w:sz="8" w:space="0" w:color="000000"/>
              <w:bottom w:val="single" w:sz="4" w:space="0" w:color="000000"/>
              <w:right w:val="single" w:sz="4" w:space="0" w:color="000000"/>
            </w:tcBorders>
            <w:shd w:val="clear" w:color="FFFFFF" w:fill="C0C0C0"/>
            <w:noWrap/>
            <w:vAlign w:val="center"/>
          </w:tcPr>
          <w:p w:rsidR="00787D8B" w:rsidRPr="008634B0" w:rsidRDefault="00787D8B" w:rsidP="008634B0">
            <w:pPr>
              <w:widowControl/>
              <w:jc w:val="left"/>
              <w:rPr>
                <w:rFonts w:ascii="宋体" w:cs="Arial"/>
                <w:color w:val="000000"/>
                <w:kern w:val="0"/>
                <w:sz w:val="20"/>
                <w:szCs w:val="20"/>
              </w:rPr>
            </w:pPr>
            <w:r w:rsidRPr="008634B0">
              <w:rPr>
                <w:rFonts w:ascii="宋体" w:hAnsi="宋体" w:cs="Arial" w:hint="eastAsia"/>
                <w:color w:val="000000"/>
                <w:kern w:val="0"/>
                <w:sz w:val="20"/>
                <w:szCs w:val="20"/>
              </w:rPr>
              <w:lastRenderedPageBreak/>
              <w:t xml:space="preserve">　</w:t>
            </w:r>
          </w:p>
        </w:tc>
        <w:tc>
          <w:tcPr>
            <w:tcW w:w="591" w:type="dxa"/>
            <w:tcBorders>
              <w:top w:val="nil"/>
              <w:left w:val="nil"/>
              <w:bottom w:val="single" w:sz="4" w:space="0" w:color="000000"/>
              <w:right w:val="single" w:sz="4" w:space="0" w:color="000000"/>
            </w:tcBorders>
            <w:shd w:val="clear" w:color="FFFFFF" w:fill="C0C0C0"/>
            <w:noWrap/>
            <w:vAlign w:val="center"/>
          </w:tcPr>
          <w:p w:rsidR="00787D8B" w:rsidRPr="008634B0" w:rsidRDefault="00787D8B" w:rsidP="008634B0">
            <w:pPr>
              <w:widowControl/>
              <w:jc w:val="center"/>
              <w:rPr>
                <w:rFonts w:ascii="宋体" w:cs="Arial"/>
                <w:color w:val="000000"/>
                <w:kern w:val="0"/>
                <w:sz w:val="20"/>
                <w:szCs w:val="20"/>
              </w:rPr>
            </w:pPr>
            <w:r w:rsidRPr="008634B0">
              <w:rPr>
                <w:rFonts w:ascii="宋体" w:hAnsi="宋体" w:cs="Arial"/>
                <w:color w:val="000000"/>
                <w:kern w:val="0"/>
                <w:sz w:val="20"/>
                <w:szCs w:val="20"/>
              </w:rPr>
              <w:t>6</w:t>
            </w:r>
          </w:p>
        </w:tc>
        <w:tc>
          <w:tcPr>
            <w:tcW w:w="1734" w:type="dxa"/>
            <w:tcBorders>
              <w:top w:val="nil"/>
              <w:left w:val="nil"/>
              <w:bottom w:val="single" w:sz="4" w:space="0" w:color="000000"/>
              <w:right w:val="single" w:sz="4" w:space="0" w:color="000000"/>
            </w:tcBorders>
            <w:noWrap/>
            <w:vAlign w:val="center"/>
          </w:tcPr>
          <w:p w:rsidR="00787D8B" w:rsidRPr="008634B0" w:rsidRDefault="00787D8B" w:rsidP="008634B0">
            <w:pPr>
              <w:widowControl/>
              <w:jc w:val="right"/>
              <w:rPr>
                <w:rFonts w:ascii="宋体" w:cs="Arial"/>
                <w:color w:val="000000"/>
                <w:kern w:val="0"/>
                <w:sz w:val="20"/>
                <w:szCs w:val="20"/>
              </w:rPr>
            </w:pPr>
            <w:r w:rsidRPr="008634B0">
              <w:rPr>
                <w:rFonts w:ascii="宋体" w:hAnsi="宋体" w:cs="Arial" w:hint="eastAsia"/>
                <w:color w:val="000000"/>
                <w:kern w:val="0"/>
                <w:sz w:val="20"/>
                <w:szCs w:val="20"/>
              </w:rPr>
              <w:t xml:space="preserve">　</w:t>
            </w:r>
          </w:p>
        </w:tc>
        <w:tc>
          <w:tcPr>
            <w:tcW w:w="3133" w:type="dxa"/>
            <w:tcBorders>
              <w:top w:val="nil"/>
              <w:left w:val="nil"/>
              <w:bottom w:val="single" w:sz="4" w:space="0" w:color="000000"/>
              <w:right w:val="single" w:sz="4" w:space="0" w:color="000000"/>
            </w:tcBorders>
            <w:shd w:val="clear" w:color="FFFFFF" w:fill="C0C0C0"/>
            <w:noWrap/>
            <w:vAlign w:val="center"/>
          </w:tcPr>
          <w:p w:rsidR="00787D8B" w:rsidRPr="008634B0" w:rsidRDefault="00787D8B" w:rsidP="008634B0">
            <w:pPr>
              <w:widowControl/>
              <w:jc w:val="left"/>
              <w:rPr>
                <w:rFonts w:ascii="宋体" w:cs="Arial"/>
                <w:color w:val="000000"/>
                <w:kern w:val="0"/>
                <w:sz w:val="20"/>
                <w:szCs w:val="20"/>
              </w:rPr>
            </w:pPr>
            <w:r w:rsidRPr="008634B0">
              <w:rPr>
                <w:rFonts w:ascii="宋体" w:hAnsi="宋体" w:cs="Arial" w:hint="eastAsia"/>
                <w:color w:val="000000"/>
                <w:kern w:val="0"/>
                <w:sz w:val="20"/>
                <w:szCs w:val="20"/>
              </w:rPr>
              <w:t>六、科学技术支出</w:t>
            </w:r>
          </w:p>
        </w:tc>
        <w:tc>
          <w:tcPr>
            <w:tcW w:w="579" w:type="dxa"/>
            <w:tcBorders>
              <w:top w:val="nil"/>
              <w:left w:val="nil"/>
              <w:bottom w:val="single" w:sz="4" w:space="0" w:color="000000"/>
              <w:right w:val="single" w:sz="4" w:space="0" w:color="000000"/>
            </w:tcBorders>
            <w:shd w:val="clear" w:color="FFFFFF" w:fill="C0C0C0"/>
            <w:noWrap/>
            <w:vAlign w:val="center"/>
          </w:tcPr>
          <w:p w:rsidR="00787D8B" w:rsidRPr="008634B0" w:rsidRDefault="00787D8B" w:rsidP="008634B0">
            <w:pPr>
              <w:widowControl/>
              <w:jc w:val="center"/>
              <w:rPr>
                <w:rFonts w:ascii="宋体" w:cs="Arial"/>
                <w:color w:val="000000"/>
                <w:kern w:val="0"/>
                <w:sz w:val="20"/>
                <w:szCs w:val="20"/>
              </w:rPr>
            </w:pPr>
            <w:r w:rsidRPr="008634B0">
              <w:rPr>
                <w:rFonts w:ascii="宋体" w:hAnsi="宋体" w:cs="Arial"/>
                <w:color w:val="000000"/>
                <w:kern w:val="0"/>
                <w:sz w:val="20"/>
                <w:szCs w:val="20"/>
              </w:rPr>
              <w:t>33</w:t>
            </w:r>
          </w:p>
        </w:tc>
        <w:tc>
          <w:tcPr>
            <w:tcW w:w="1838" w:type="dxa"/>
            <w:gridSpan w:val="2"/>
            <w:tcBorders>
              <w:top w:val="nil"/>
              <w:left w:val="nil"/>
              <w:bottom w:val="single" w:sz="4" w:space="0" w:color="000000"/>
              <w:right w:val="single" w:sz="4" w:space="0" w:color="000000"/>
            </w:tcBorders>
            <w:noWrap/>
            <w:vAlign w:val="center"/>
          </w:tcPr>
          <w:p w:rsidR="00787D8B" w:rsidRPr="008634B0" w:rsidRDefault="00787D8B" w:rsidP="008634B0">
            <w:pPr>
              <w:widowControl/>
              <w:jc w:val="right"/>
              <w:rPr>
                <w:rFonts w:ascii="宋体" w:cs="Arial"/>
                <w:color w:val="000000"/>
                <w:kern w:val="0"/>
                <w:sz w:val="20"/>
                <w:szCs w:val="20"/>
              </w:rPr>
            </w:pPr>
          </w:p>
        </w:tc>
        <w:tc>
          <w:tcPr>
            <w:tcW w:w="1895" w:type="dxa"/>
            <w:gridSpan w:val="2"/>
            <w:tcBorders>
              <w:top w:val="nil"/>
              <w:left w:val="nil"/>
              <w:bottom w:val="single" w:sz="4" w:space="0" w:color="000000"/>
              <w:right w:val="single" w:sz="4" w:space="0" w:color="000000"/>
            </w:tcBorders>
            <w:noWrap/>
            <w:vAlign w:val="center"/>
          </w:tcPr>
          <w:p w:rsidR="00787D8B" w:rsidRPr="008634B0" w:rsidRDefault="00787D8B" w:rsidP="008634B0">
            <w:pPr>
              <w:widowControl/>
              <w:jc w:val="right"/>
              <w:rPr>
                <w:rFonts w:ascii="宋体" w:cs="Arial"/>
                <w:color w:val="000000"/>
                <w:kern w:val="0"/>
                <w:sz w:val="20"/>
                <w:szCs w:val="20"/>
              </w:rPr>
            </w:pPr>
          </w:p>
        </w:tc>
        <w:tc>
          <w:tcPr>
            <w:tcW w:w="1845" w:type="dxa"/>
            <w:tcBorders>
              <w:top w:val="nil"/>
              <w:left w:val="nil"/>
              <w:bottom w:val="single" w:sz="4" w:space="0" w:color="000000"/>
              <w:right w:val="single" w:sz="8" w:space="0" w:color="000000"/>
            </w:tcBorders>
            <w:noWrap/>
            <w:vAlign w:val="center"/>
          </w:tcPr>
          <w:p w:rsidR="00787D8B" w:rsidRPr="008634B0" w:rsidRDefault="00787D8B" w:rsidP="008634B0">
            <w:pPr>
              <w:widowControl/>
              <w:jc w:val="right"/>
              <w:rPr>
                <w:rFonts w:ascii="宋体" w:cs="Arial"/>
                <w:color w:val="000000"/>
                <w:kern w:val="0"/>
                <w:sz w:val="20"/>
                <w:szCs w:val="20"/>
              </w:rPr>
            </w:pPr>
          </w:p>
        </w:tc>
      </w:tr>
      <w:tr w:rsidR="00787D8B" w:rsidRPr="00891DD7" w:rsidTr="009E6BD1">
        <w:trPr>
          <w:trHeight w:val="270"/>
        </w:trPr>
        <w:tc>
          <w:tcPr>
            <w:tcW w:w="2912" w:type="dxa"/>
            <w:tcBorders>
              <w:top w:val="nil"/>
              <w:left w:val="single" w:sz="8" w:space="0" w:color="000000"/>
              <w:bottom w:val="single" w:sz="4" w:space="0" w:color="000000"/>
              <w:right w:val="single" w:sz="4" w:space="0" w:color="000000"/>
            </w:tcBorders>
            <w:shd w:val="clear" w:color="FFFFFF" w:fill="C0C0C0"/>
            <w:noWrap/>
            <w:vAlign w:val="center"/>
          </w:tcPr>
          <w:p w:rsidR="00787D8B" w:rsidRPr="008634B0" w:rsidRDefault="00787D8B" w:rsidP="008634B0">
            <w:pPr>
              <w:widowControl/>
              <w:jc w:val="left"/>
              <w:rPr>
                <w:rFonts w:ascii="宋体" w:cs="Arial"/>
                <w:color w:val="000000"/>
                <w:kern w:val="0"/>
                <w:sz w:val="20"/>
                <w:szCs w:val="20"/>
              </w:rPr>
            </w:pPr>
            <w:r w:rsidRPr="008634B0">
              <w:rPr>
                <w:rFonts w:ascii="宋体" w:hAnsi="宋体" w:cs="Arial" w:hint="eastAsia"/>
                <w:color w:val="000000"/>
                <w:kern w:val="0"/>
                <w:sz w:val="20"/>
                <w:szCs w:val="20"/>
              </w:rPr>
              <w:t xml:space="preserve">　</w:t>
            </w:r>
          </w:p>
        </w:tc>
        <w:tc>
          <w:tcPr>
            <w:tcW w:w="591" w:type="dxa"/>
            <w:tcBorders>
              <w:top w:val="nil"/>
              <w:left w:val="nil"/>
              <w:bottom w:val="single" w:sz="4" w:space="0" w:color="000000"/>
              <w:right w:val="single" w:sz="4" w:space="0" w:color="000000"/>
            </w:tcBorders>
            <w:shd w:val="clear" w:color="FFFFFF" w:fill="C0C0C0"/>
            <w:noWrap/>
            <w:vAlign w:val="center"/>
          </w:tcPr>
          <w:p w:rsidR="00787D8B" w:rsidRPr="008634B0" w:rsidRDefault="00787D8B" w:rsidP="008634B0">
            <w:pPr>
              <w:widowControl/>
              <w:jc w:val="center"/>
              <w:rPr>
                <w:rFonts w:ascii="宋体" w:cs="Arial"/>
                <w:color w:val="000000"/>
                <w:kern w:val="0"/>
                <w:sz w:val="20"/>
                <w:szCs w:val="20"/>
              </w:rPr>
            </w:pPr>
            <w:r w:rsidRPr="008634B0">
              <w:rPr>
                <w:rFonts w:ascii="宋体" w:hAnsi="宋体" w:cs="Arial"/>
                <w:color w:val="000000"/>
                <w:kern w:val="0"/>
                <w:sz w:val="20"/>
                <w:szCs w:val="20"/>
              </w:rPr>
              <w:t>7</w:t>
            </w:r>
          </w:p>
        </w:tc>
        <w:tc>
          <w:tcPr>
            <w:tcW w:w="1734" w:type="dxa"/>
            <w:tcBorders>
              <w:top w:val="nil"/>
              <w:left w:val="nil"/>
              <w:bottom w:val="single" w:sz="4" w:space="0" w:color="000000"/>
              <w:right w:val="single" w:sz="4" w:space="0" w:color="000000"/>
            </w:tcBorders>
            <w:noWrap/>
            <w:vAlign w:val="center"/>
          </w:tcPr>
          <w:p w:rsidR="00787D8B" w:rsidRPr="008634B0" w:rsidRDefault="00787D8B" w:rsidP="008634B0">
            <w:pPr>
              <w:widowControl/>
              <w:jc w:val="right"/>
              <w:rPr>
                <w:rFonts w:ascii="宋体" w:cs="Arial"/>
                <w:color w:val="000000"/>
                <w:kern w:val="0"/>
                <w:sz w:val="20"/>
                <w:szCs w:val="20"/>
              </w:rPr>
            </w:pPr>
            <w:r w:rsidRPr="008634B0">
              <w:rPr>
                <w:rFonts w:ascii="宋体" w:hAnsi="宋体" w:cs="Arial" w:hint="eastAsia"/>
                <w:color w:val="000000"/>
                <w:kern w:val="0"/>
                <w:sz w:val="20"/>
                <w:szCs w:val="20"/>
              </w:rPr>
              <w:t xml:space="preserve">　</w:t>
            </w:r>
          </w:p>
        </w:tc>
        <w:tc>
          <w:tcPr>
            <w:tcW w:w="3133" w:type="dxa"/>
            <w:tcBorders>
              <w:top w:val="nil"/>
              <w:left w:val="nil"/>
              <w:bottom w:val="single" w:sz="4" w:space="0" w:color="000000"/>
              <w:right w:val="single" w:sz="4" w:space="0" w:color="000000"/>
            </w:tcBorders>
            <w:shd w:val="clear" w:color="FFFFFF" w:fill="C0C0C0"/>
            <w:noWrap/>
            <w:vAlign w:val="center"/>
          </w:tcPr>
          <w:p w:rsidR="00787D8B" w:rsidRPr="008634B0" w:rsidRDefault="00787D8B" w:rsidP="008634B0">
            <w:pPr>
              <w:widowControl/>
              <w:jc w:val="left"/>
              <w:rPr>
                <w:rFonts w:ascii="宋体" w:cs="Arial"/>
                <w:color w:val="000000"/>
                <w:kern w:val="0"/>
                <w:sz w:val="20"/>
                <w:szCs w:val="20"/>
              </w:rPr>
            </w:pPr>
            <w:r w:rsidRPr="008634B0">
              <w:rPr>
                <w:rFonts w:ascii="宋体" w:hAnsi="宋体" w:cs="Arial" w:hint="eastAsia"/>
                <w:color w:val="000000"/>
                <w:kern w:val="0"/>
                <w:sz w:val="20"/>
                <w:szCs w:val="20"/>
              </w:rPr>
              <w:t>七、文化体育与传媒支出</w:t>
            </w:r>
          </w:p>
        </w:tc>
        <w:tc>
          <w:tcPr>
            <w:tcW w:w="579" w:type="dxa"/>
            <w:tcBorders>
              <w:top w:val="nil"/>
              <w:left w:val="nil"/>
              <w:bottom w:val="single" w:sz="4" w:space="0" w:color="000000"/>
              <w:right w:val="single" w:sz="4" w:space="0" w:color="000000"/>
            </w:tcBorders>
            <w:shd w:val="clear" w:color="FFFFFF" w:fill="C0C0C0"/>
            <w:noWrap/>
            <w:vAlign w:val="center"/>
          </w:tcPr>
          <w:p w:rsidR="00787D8B" w:rsidRPr="008634B0" w:rsidRDefault="00787D8B" w:rsidP="008634B0">
            <w:pPr>
              <w:widowControl/>
              <w:jc w:val="center"/>
              <w:rPr>
                <w:rFonts w:ascii="宋体" w:cs="Arial"/>
                <w:color w:val="000000"/>
                <w:kern w:val="0"/>
                <w:sz w:val="20"/>
                <w:szCs w:val="20"/>
              </w:rPr>
            </w:pPr>
            <w:r w:rsidRPr="008634B0">
              <w:rPr>
                <w:rFonts w:ascii="宋体" w:hAnsi="宋体" w:cs="Arial"/>
                <w:color w:val="000000"/>
                <w:kern w:val="0"/>
                <w:sz w:val="20"/>
                <w:szCs w:val="20"/>
              </w:rPr>
              <w:t>34</w:t>
            </w:r>
          </w:p>
        </w:tc>
        <w:tc>
          <w:tcPr>
            <w:tcW w:w="1838" w:type="dxa"/>
            <w:gridSpan w:val="2"/>
            <w:tcBorders>
              <w:top w:val="nil"/>
              <w:left w:val="nil"/>
              <w:bottom w:val="single" w:sz="4" w:space="0" w:color="000000"/>
              <w:right w:val="single" w:sz="4" w:space="0" w:color="000000"/>
            </w:tcBorders>
            <w:noWrap/>
            <w:vAlign w:val="center"/>
          </w:tcPr>
          <w:p w:rsidR="00787D8B" w:rsidRPr="008634B0" w:rsidRDefault="00787D8B" w:rsidP="008634B0">
            <w:pPr>
              <w:widowControl/>
              <w:jc w:val="right"/>
              <w:rPr>
                <w:rFonts w:ascii="宋体" w:cs="Arial"/>
                <w:color w:val="000000"/>
                <w:kern w:val="0"/>
                <w:sz w:val="20"/>
                <w:szCs w:val="20"/>
              </w:rPr>
            </w:pPr>
          </w:p>
        </w:tc>
        <w:tc>
          <w:tcPr>
            <w:tcW w:w="1895" w:type="dxa"/>
            <w:gridSpan w:val="2"/>
            <w:tcBorders>
              <w:top w:val="nil"/>
              <w:left w:val="nil"/>
              <w:bottom w:val="single" w:sz="4" w:space="0" w:color="000000"/>
              <w:right w:val="single" w:sz="4" w:space="0" w:color="000000"/>
            </w:tcBorders>
            <w:noWrap/>
            <w:vAlign w:val="center"/>
          </w:tcPr>
          <w:p w:rsidR="00787D8B" w:rsidRPr="008634B0" w:rsidRDefault="00787D8B" w:rsidP="008634B0">
            <w:pPr>
              <w:widowControl/>
              <w:jc w:val="right"/>
              <w:rPr>
                <w:rFonts w:ascii="宋体" w:cs="Arial"/>
                <w:color w:val="000000"/>
                <w:kern w:val="0"/>
                <w:sz w:val="20"/>
                <w:szCs w:val="20"/>
              </w:rPr>
            </w:pPr>
          </w:p>
        </w:tc>
        <w:tc>
          <w:tcPr>
            <w:tcW w:w="1845" w:type="dxa"/>
            <w:tcBorders>
              <w:top w:val="nil"/>
              <w:left w:val="nil"/>
              <w:bottom w:val="single" w:sz="4" w:space="0" w:color="000000"/>
              <w:right w:val="single" w:sz="8" w:space="0" w:color="000000"/>
            </w:tcBorders>
            <w:noWrap/>
            <w:vAlign w:val="center"/>
          </w:tcPr>
          <w:p w:rsidR="00787D8B" w:rsidRPr="008634B0" w:rsidRDefault="00787D8B" w:rsidP="008634B0">
            <w:pPr>
              <w:widowControl/>
              <w:jc w:val="right"/>
              <w:rPr>
                <w:rFonts w:ascii="宋体" w:cs="Arial"/>
                <w:color w:val="000000"/>
                <w:kern w:val="0"/>
                <w:sz w:val="20"/>
                <w:szCs w:val="20"/>
              </w:rPr>
            </w:pPr>
          </w:p>
        </w:tc>
      </w:tr>
      <w:tr w:rsidR="00787D8B" w:rsidRPr="00891DD7" w:rsidTr="009E6BD1">
        <w:trPr>
          <w:trHeight w:val="270"/>
        </w:trPr>
        <w:tc>
          <w:tcPr>
            <w:tcW w:w="2912" w:type="dxa"/>
            <w:tcBorders>
              <w:top w:val="nil"/>
              <w:left w:val="single" w:sz="8" w:space="0" w:color="000000"/>
              <w:bottom w:val="single" w:sz="4" w:space="0" w:color="000000"/>
              <w:right w:val="single" w:sz="4" w:space="0" w:color="000000"/>
            </w:tcBorders>
            <w:shd w:val="clear" w:color="FFFFFF" w:fill="C0C0C0"/>
            <w:noWrap/>
            <w:vAlign w:val="center"/>
          </w:tcPr>
          <w:p w:rsidR="00787D8B" w:rsidRPr="008634B0" w:rsidRDefault="00787D8B" w:rsidP="008634B0">
            <w:pPr>
              <w:widowControl/>
              <w:jc w:val="left"/>
              <w:rPr>
                <w:rFonts w:ascii="宋体" w:cs="Arial"/>
                <w:color w:val="000000"/>
                <w:kern w:val="0"/>
                <w:sz w:val="20"/>
                <w:szCs w:val="20"/>
              </w:rPr>
            </w:pPr>
            <w:r w:rsidRPr="008634B0">
              <w:rPr>
                <w:rFonts w:ascii="宋体" w:hAnsi="宋体" w:cs="Arial" w:hint="eastAsia"/>
                <w:color w:val="000000"/>
                <w:kern w:val="0"/>
                <w:sz w:val="20"/>
                <w:szCs w:val="20"/>
              </w:rPr>
              <w:t xml:space="preserve">　</w:t>
            </w:r>
          </w:p>
        </w:tc>
        <w:tc>
          <w:tcPr>
            <w:tcW w:w="591" w:type="dxa"/>
            <w:tcBorders>
              <w:top w:val="nil"/>
              <w:left w:val="nil"/>
              <w:bottom w:val="single" w:sz="4" w:space="0" w:color="000000"/>
              <w:right w:val="single" w:sz="4" w:space="0" w:color="000000"/>
            </w:tcBorders>
            <w:shd w:val="clear" w:color="FFFFFF" w:fill="C0C0C0"/>
            <w:noWrap/>
            <w:vAlign w:val="center"/>
          </w:tcPr>
          <w:p w:rsidR="00787D8B" w:rsidRPr="008634B0" w:rsidRDefault="00787D8B" w:rsidP="008634B0">
            <w:pPr>
              <w:widowControl/>
              <w:jc w:val="center"/>
              <w:rPr>
                <w:rFonts w:ascii="宋体" w:cs="Arial"/>
                <w:color w:val="000000"/>
                <w:kern w:val="0"/>
                <w:sz w:val="20"/>
                <w:szCs w:val="20"/>
              </w:rPr>
            </w:pPr>
            <w:r w:rsidRPr="008634B0">
              <w:rPr>
                <w:rFonts w:ascii="宋体" w:hAnsi="宋体" w:cs="Arial"/>
                <w:color w:val="000000"/>
                <w:kern w:val="0"/>
                <w:sz w:val="20"/>
                <w:szCs w:val="20"/>
              </w:rPr>
              <w:t>8</w:t>
            </w:r>
          </w:p>
        </w:tc>
        <w:tc>
          <w:tcPr>
            <w:tcW w:w="1734" w:type="dxa"/>
            <w:tcBorders>
              <w:top w:val="nil"/>
              <w:left w:val="nil"/>
              <w:bottom w:val="single" w:sz="4" w:space="0" w:color="000000"/>
              <w:right w:val="single" w:sz="4" w:space="0" w:color="000000"/>
            </w:tcBorders>
            <w:noWrap/>
            <w:vAlign w:val="center"/>
          </w:tcPr>
          <w:p w:rsidR="00787D8B" w:rsidRPr="008634B0" w:rsidRDefault="00787D8B" w:rsidP="008634B0">
            <w:pPr>
              <w:widowControl/>
              <w:jc w:val="right"/>
              <w:rPr>
                <w:rFonts w:ascii="宋体" w:cs="Arial"/>
                <w:color w:val="000000"/>
                <w:kern w:val="0"/>
                <w:sz w:val="20"/>
                <w:szCs w:val="20"/>
              </w:rPr>
            </w:pPr>
            <w:r w:rsidRPr="008634B0">
              <w:rPr>
                <w:rFonts w:ascii="宋体" w:hAnsi="宋体" w:cs="Arial" w:hint="eastAsia"/>
                <w:color w:val="000000"/>
                <w:kern w:val="0"/>
                <w:sz w:val="20"/>
                <w:szCs w:val="20"/>
              </w:rPr>
              <w:t xml:space="preserve">　</w:t>
            </w:r>
          </w:p>
        </w:tc>
        <w:tc>
          <w:tcPr>
            <w:tcW w:w="3133" w:type="dxa"/>
            <w:tcBorders>
              <w:top w:val="nil"/>
              <w:left w:val="nil"/>
              <w:bottom w:val="single" w:sz="4" w:space="0" w:color="000000"/>
              <w:right w:val="single" w:sz="4" w:space="0" w:color="000000"/>
            </w:tcBorders>
            <w:shd w:val="clear" w:color="FFFFFF" w:fill="C0C0C0"/>
            <w:noWrap/>
            <w:vAlign w:val="center"/>
          </w:tcPr>
          <w:p w:rsidR="00787D8B" w:rsidRPr="008634B0" w:rsidRDefault="00787D8B" w:rsidP="008634B0">
            <w:pPr>
              <w:widowControl/>
              <w:jc w:val="left"/>
              <w:rPr>
                <w:rFonts w:ascii="宋体" w:cs="Arial"/>
                <w:color w:val="000000"/>
                <w:kern w:val="0"/>
                <w:sz w:val="20"/>
                <w:szCs w:val="20"/>
              </w:rPr>
            </w:pPr>
            <w:r w:rsidRPr="008634B0">
              <w:rPr>
                <w:rFonts w:ascii="宋体" w:hAnsi="宋体" w:cs="Arial" w:hint="eastAsia"/>
                <w:color w:val="000000"/>
                <w:kern w:val="0"/>
                <w:sz w:val="20"/>
                <w:szCs w:val="20"/>
              </w:rPr>
              <w:t>八、社会保障和就业支出</w:t>
            </w:r>
          </w:p>
        </w:tc>
        <w:tc>
          <w:tcPr>
            <w:tcW w:w="579" w:type="dxa"/>
            <w:tcBorders>
              <w:top w:val="nil"/>
              <w:left w:val="nil"/>
              <w:bottom w:val="single" w:sz="4" w:space="0" w:color="000000"/>
              <w:right w:val="single" w:sz="4" w:space="0" w:color="000000"/>
            </w:tcBorders>
            <w:shd w:val="clear" w:color="FFFFFF" w:fill="C0C0C0"/>
            <w:noWrap/>
            <w:vAlign w:val="center"/>
          </w:tcPr>
          <w:p w:rsidR="00787D8B" w:rsidRPr="008634B0" w:rsidRDefault="00787D8B" w:rsidP="008634B0">
            <w:pPr>
              <w:widowControl/>
              <w:jc w:val="center"/>
              <w:rPr>
                <w:rFonts w:ascii="宋体" w:cs="Arial"/>
                <w:color w:val="000000"/>
                <w:kern w:val="0"/>
                <w:sz w:val="20"/>
                <w:szCs w:val="20"/>
              </w:rPr>
            </w:pPr>
            <w:r w:rsidRPr="008634B0">
              <w:rPr>
                <w:rFonts w:ascii="宋体" w:hAnsi="宋体" w:cs="Arial"/>
                <w:color w:val="000000"/>
                <w:kern w:val="0"/>
                <w:sz w:val="20"/>
                <w:szCs w:val="20"/>
              </w:rPr>
              <w:t>35</w:t>
            </w:r>
          </w:p>
        </w:tc>
        <w:tc>
          <w:tcPr>
            <w:tcW w:w="1838" w:type="dxa"/>
            <w:gridSpan w:val="2"/>
            <w:tcBorders>
              <w:top w:val="nil"/>
              <w:left w:val="nil"/>
              <w:bottom w:val="single" w:sz="4" w:space="0" w:color="000000"/>
              <w:right w:val="single" w:sz="4" w:space="0" w:color="000000"/>
            </w:tcBorders>
            <w:noWrap/>
            <w:vAlign w:val="center"/>
          </w:tcPr>
          <w:p w:rsidR="00787D8B" w:rsidRPr="008634B0" w:rsidRDefault="00787D8B" w:rsidP="008634B0">
            <w:pPr>
              <w:widowControl/>
              <w:jc w:val="right"/>
              <w:rPr>
                <w:rFonts w:ascii="宋体" w:cs="Arial"/>
                <w:color w:val="000000"/>
                <w:kern w:val="0"/>
                <w:sz w:val="20"/>
                <w:szCs w:val="20"/>
              </w:rPr>
            </w:pPr>
          </w:p>
        </w:tc>
        <w:tc>
          <w:tcPr>
            <w:tcW w:w="1895" w:type="dxa"/>
            <w:gridSpan w:val="2"/>
            <w:tcBorders>
              <w:top w:val="nil"/>
              <w:left w:val="nil"/>
              <w:bottom w:val="single" w:sz="4" w:space="0" w:color="000000"/>
              <w:right w:val="single" w:sz="4" w:space="0" w:color="000000"/>
            </w:tcBorders>
            <w:noWrap/>
            <w:vAlign w:val="center"/>
          </w:tcPr>
          <w:p w:rsidR="00787D8B" w:rsidRPr="008634B0" w:rsidRDefault="00787D8B" w:rsidP="008634B0">
            <w:pPr>
              <w:widowControl/>
              <w:jc w:val="right"/>
              <w:rPr>
                <w:rFonts w:ascii="宋体" w:cs="Arial"/>
                <w:color w:val="000000"/>
                <w:kern w:val="0"/>
                <w:sz w:val="20"/>
                <w:szCs w:val="20"/>
              </w:rPr>
            </w:pPr>
          </w:p>
        </w:tc>
        <w:tc>
          <w:tcPr>
            <w:tcW w:w="1845" w:type="dxa"/>
            <w:tcBorders>
              <w:top w:val="nil"/>
              <w:left w:val="nil"/>
              <w:bottom w:val="single" w:sz="4" w:space="0" w:color="000000"/>
              <w:right w:val="single" w:sz="8" w:space="0" w:color="000000"/>
            </w:tcBorders>
            <w:noWrap/>
            <w:vAlign w:val="center"/>
          </w:tcPr>
          <w:p w:rsidR="00787D8B" w:rsidRPr="008634B0" w:rsidRDefault="00787D8B" w:rsidP="008634B0">
            <w:pPr>
              <w:widowControl/>
              <w:jc w:val="right"/>
              <w:rPr>
                <w:rFonts w:ascii="宋体" w:cs="Arial"/>
                <w:color w:val="000000"/>
                <w:kern w:val="0"/>
                <w:sz w:val="20"/>
                <w:szCs w:val="20"/>
              </w:rPr>
            </w:pPr>
          </w:p>
        </w:tc>
      </w:tr>
      <w:tr w:rsidR="00787D8B" w:rsidRPr="00891DD7" w:rsidTr="009E6BD1">
        <w:trPr>
          <w:trHeight w:val="270"/>
        </w:trPr>
        <w:tc>
          <w:tcPr>
            <w:tcW w:w="2912" w:type="dxa"/>
            <w:tcBorders>
              <w:top w:val="nil"/>
              <w:left w:val="single" w:sz="8" w:space="0" w:color="000000"/>
              <w:bottom w:val="single" w:sz="4" w:space="0" w:color="000000"/>
              <w:right w:val="single" w:sz="4" w:space="0" w:color="000000"/>
            </w:tcBorders>
            <w:shd w:val="clear" w:color="FFFFFF" w:fill="C0C0C0"/>
            <w:noWrap/>
            <w:vAlign w:val="center"/>
          </w:tcPr>
          <w:p w:rsidR="00787D8B" w:rsidRPr="008634B0" w:rsidRDefault="00787D8B" w:rsidP="008634B0">
            <w:pPr>
              <w:widowControl/>
              <w:jc w:val="left"/>
              <w:rPr>
                <w:rFonts w:ascii="宋体" w:cs="Arial"/>
                <w:color w:val="000000"/>
                <w:kern w:val="0"/>
                <w:sz w:val="20"/>
                <w:szCs w:val="20"/>
              </w:rPr>
            </w:pPr>
            <w:r w:rsidRPr="008634B0">
              <w:rPr>
                <w:rFonts w:ascii="宋体" w:hAnsi="宋体" w:cs="Arial" w:hint="eastAsia"/>
                <w:color w:val="000000"/>
                <w:kern w:val="0"/>
                <w:sz w:val="20"/>
                <w:szCs w:val="20"/>
              </w:rPr>
              <w:t xml:space="preserve">　</w:t>
            </w:r>
          </w:p>
        </w:tc>
        <w:tc>
          <w:tcPr>
            <w:tcW w:w="591" w:type="dxa"/>
            <w:tcBorders>
              <w:top w:val="nil"/>
              <w:left w:val="nil"/>
              <w:bottom w:val="single" w:sz="4" w:space="0" w:color="000000"/>
              <w:right w:val="single" w:sz="4" w:space="0" w:color="000000"/>
            </w:tcBorders>
            <w:shd w:val="clear" w:color="FFFFFF" w:fill="C0C0C0"/>
            <w:noWrap/>
            <w:vAlign w:val="center"/>
          </w:tcPr>
          <w:p w:rsidR="00787D8B" w:rsidRPr="008634B0" w:rsidRDefault="00787D8B" w:rsidP="008634B0">
            <w:pPr>
              <w:widowControl/>
              <w:jc w:val="center"/>
              <w:rPr>
                <w:rFonts w:ascii="宋体" w:cs="Arial"/>
                <w:color w:val="000000"/>
                <w:kern w:val="0"/>
                <w:sz w:val="20"/>
                <w:szCs w:val="20"/>
              </w:rPr>
            </w:pPr>
            <w:r w:rsidRPr="008634B0">
              <w:rPr>
                <w:rFonts w:ascii="宋体" w:hAnsi="宋体" w:cs="Arial"/>
                <w:color w:val="000000"/>
                <w:kern w:val="0"/>
                <w:sz w:val="20"/>
                <w:szCs w:val="20"/>
              </w:rPr>
              <w:t>9</w:t>
            </w:r>
          </w:p>
        </w:tc>
        <w:tc>
          <w:tcPr>
            <w:tcW w:w="1734" w:type="dxa"/>
            <w:tcBorders>
              <w:top w:val="nil"/>
              <w:left w:val="nil"/>
              <w:bottom w:val="single" w:sz="4" w:space="0" w:color="000000"/>
              <w:right w:val="single" w:sz="4" w:space="0" w:color="000000"/>
            </w:tcBorders>
            <w:noWrap/>
            <w:vAlign w:val="center"/>
          </w:tcPr>
          <w:p w:rsidR="00787D8B" w:rsidRPr="008634B0" w:rsidRDefault="00787D8B" w:rsidP="008634B0">
            <w:pPr>
              <w:widowControl/>
              <w:jc w:val="right"/>
              <w:rPr>
                <w:rFonts w:ascii="宋体" w:cs="Arial"/>
                <w:color w:val="000000"/>
                <w:kern w:val="0"/>
                <w:sz w:val="20"/>
                <w:szCs w:val="20"/>
              </w:rPr>
            </w:pPr>
            <w:r w:rsidRPr="008634B0">
              <w:rPr>
                <w:rFonts w:ascii="宋体" w:hAnsi="宋体" w:cs="Arial" w:hint="eastAsia"/>
                <w:color w:val="000000"/>
                <w:kern w:val="0"/>
                <w:sz w:val="20"/>
                <w:szCs w:val="20"/>
              </w:rPr>
              <w:t xml:space="preserve">　</w:t>
            </w:r>
          </w:p>
        </w:tc>
        <w:tc>
          <w:tcPr>
            <w:tcW w:w="3133" w:type="dxa"/>
            <w:tcBorders>
              <w:top w:val="nil"/>
              <w:left w:val="nil"/>
              <w:bottom w:val="single" w:sz="4" w:space="0" w:color="000000"/>
              <w:right w:val="single" w:sz="4" w:space="0" w:color="000000"/>
            </w:tcBorders>
            <w:shd w:val="clear" w:color="FFFFFF" w:fill="C0C0C0"/>
            <w:noWrap/>
            <w:vAlign w:val="center"/>
          </w:tcPr>
          <w:p w:rsidR="00787D8B" w:rsidRPr="008634B0" w:rsidRDefault="00787D8B" w:rsidP="008634B0">
            <w:pPr>
              <w:widowControl/>
              <w:jc w:val="left"/>
              <w:rPr>
                <w:rFonts w:ascii="宋体" w:cs="Arial"/>
                <w:color w:val="000000"/>
                <w:kern w:val="0"/>
                <w:sz w:val="20"/>
                <w:szCs w:val="20"/>
              </w:rPr>
            </w:pPr>
            <w:r w:rsidRPr="008634B0">
              <w:rPr>
                <w:rFonts w:ascii="宋体" w:hAnsi="宋体" w:cs="Arial" w:hint="eastAsia"/>
                <w:color w:val="000000"/>
                <w:kern w:val="0"/>
                <w:sz w:val="20"/>
                <w:szCs w:val="20"/>
              </w:rPr>
              <w:t>九、医疗卫生与计划生育支出</w:t>
            </w:r>
          </w:p>
        </w:tc>
        <w:tc>
          <w:tcPr>
            <w:tcW w:w="579" w:type="dxa"/>
            <w:tcBorders>
              <w:top w:val="nil"/>
              <w:left w:val="nil"/>
              <w:bottom w:val="single" w:sz="4" w:space="0" w:color="000000"/>
              <w:right w:val="single" w:sz="4" w:space="0" w:color="000000"/>
            </w:tcBorders>
            <w:shd w:val="clear" w:color="FFFFFF" w:fill="C0C0C0"/>
            <w:noWrap/>
            <w:vAlign w:val="center"/>
          </w:tcPr>
          <w:p w:rsidR="00787D8B" w:rsidRPr="008634B0" w:rsidRDefault="00787D8B" w:rsidP="008634B0">
            <w:pPr>
              <w:widowControl/>
              <w:jc w:val="center"/>
              <w:rPr>
                <w:rFonts w:ascii="宋体" w:cs="Arial"/>
                <w:color w:val="000000"/>
                <w:kern w:val="0"/>
                <w:sz w:val="20"/>
                <w:szCs w:val="20"/>
              </w:rPr>
            </w:pPr>
            <w:r w:rsidRPr="008634B0">
              <w:rPr>
                <w:rFonts w:ascii="宋体" w:hAnsi="宋体" w:cs="Arial"/>
                <w:color w:val="000000"/>
                <w:kern w:val="0"/>
                <w:sz w:val="20"/>
                <w:szCs w:val="20"/>
              </w:rPr>
              <w:t>36</w:t>
            </w:r>
          </w:p>
        </w:tc>
        <w:tc>
          <w:tcPr>
            <w:tcW w:w="1838" w:type="dxa"/>
            <w:gridSpan w:val="2"/>
            <w:tcBorders>
              <w:top w:val="nil"/>
              <w:left w:val="nil"/>
              <w:bottom w:val="single" w:sz="4" w:space="0" w:color="000000"/>
              <w:right w:val="single" w:sz="4" w:space="0" w:color="000000"/>
            </w:tcBorders>
            <w:noWrap/>
            <w:vAlign w:val="center"/>
          </w:tcPr>
          <w:p w:rsidR="00787D8B" w:rsidRPr="008634B0" w:rsidRDefault="00787D8B" w:rsidP="008634B0">
            <w:pPr>
              <w:widowControl/>
              <w:jc w:val="right"/>
              <w:rPr>
                <w:rFonts w:ascii="宋体" w:cs="Arial"/>
                <w:color w:val="000000"/>
                <w:kern w:val="0"/>
                <w:sz w:val="20"/>
                <w:szCs w:val="20"/>
              </w:rPr>
            </w:pPr>
          </w:p>
        </w:tc>
        <w:tc>
          <w:tcPr>
            <w:tcW w:w="1895" w:type="dxa"/>
            <w:gridSpan w:val="2"/>
            <w:tcBorders>
              <w:top w:val="nil"/>
              <w:left w:val="nil"/>
              <w:bottom w:val="single" w:sz="4" w:space="0" w:color="000000"/>
              <w:right w:val="single" w:sz="4" w:space="0" w:color="000000"/>
            </w:tcBorders>
            <w:noWrap/>
            <w:vAlign w:val="center"/>
          </w:tcPr>
          <w:p w:rsidR="00787D8B" w:rsidRPr="008634B0" w:rsidRDefault="00787D8B" w:rsidP="008634B0">
            <w:pPr>
              <w:widowControl/>
              <w:jc w:val="right"/>
              <w:rPr>
                <w:rFonts w:ascii="宋体" w:cs="Arial"/>
                <w:color w:val="000000"/>
                <w:kern w:val="0"/>
                <w:sz w:val="20"/>
                <w:szCs w:val="20"/>
              </w:rPr>
            </w:pPr>
          </w:p>
        </w:tc>
        <w:tc>
          <w:tcPr>
            <w:tcW w:w="1845" w:type="dxa"/>
            <w:tcBorders>
              <w:top w:val="nil"/>
              <w:left w:val="nil"/>
              <w:bottom w:val="single" w:sz="4" w:space="0" w:color="000000"/>
              <w:right w:val="single" w:sz="8" w:space="0" w:color="000000"/>
            </w:tcBorders>
            <w:noWrap/>
            <w:vAlign w:val="center"/>
          </w:tcPr>
          <w:p w:rsidR="00787D8B" w:rsidRPr="008634B0" w:rsidRDefault="00787D8B" w:rsidP="008634B0">
            <w:pPr>
              <w:widowControl/>
              <w:jc w:val="right"/>
              <w:rPr>
                <w:rFonts w:ascii="宋体" w:cs="Arial"/>
                <w:color w:val="000000"/>
                <w:kern w:val="0"/>
                <w:sz w:val="20"/>
                <w:szCs w:val="20"/>
              </w:rPr>
            </w:pPr>
          </w:p>
        </w:tc>
      </w:tr>
      <w:tr w:rsidR="00787D8B" w:rsidRPr="00891DD7" w:rsidTr="009E6BD1">
        <w:trPr>
          <w:trHeight w:val="270"/>
        </w:trPr>
        <w:tc>
          <w:tcPr>
            <w:tcW w:w="2912" w:type="dxa"/>
            <w:tcBorders>
              <w:top w:val="nil"/>
              <w:left w:val="single" w:sz="8" w:space="0" w:color="000000"/>
              <w:bottom w:val="single" w:sz="4" w:space="0" w:color="000000"/>
              <w:right w:val="single" w:sz="4" w:space="0" w:color="000000"/>
            </w:tcBorders>
            <w:shd w:val="clear" w:color="FFFFFF" w:fill="C0C0C0"/>
            <w:noWrap/>
            <w:vAlign w:val="center"/>
          </w:tcPr>
          <w:p w:rsidR="00787D8B" w:rsidRPr="008634B0" w:rsidRDefault="00787D8B" w:rsidP="008634B0">
            <w:pPr>
              <w:widowControl/>
              <w:jc w:val="left"/>
              <w:rPr>
                <w:rFonts w:ascii="宋体" w:cs="Arial"/>
                <w:color w:val="000000"/>
                <w:kern w:val="0"/>
                <w:sz w:val="20"/>
                <w:szCs w:val="20"/>
              </w:rPr>
            </w:pPr>
            <w:r w:rsidRPr="008634B0">
              <w:rPr>
                <w:rFonts w:ascii="宋体" w:hAnsi="宋体" w:cs="Arial" w:hint="eastAsia"/>
                <w:color w:val="000000"/>
                <w:kern w:val="0"/>
                <w:sz w:val="20"/>
                <w:szCs w:val="20"/>
              </w:rPr>
              <w:t xml:space="preserve">　</w:t>
            </w:r>
          </w:p>
        </w:tc>
        <w:tc>
          <w:tcPr>
            <w:tcW w:w="591" w:type="dxa"/>
            <w:tcBorders>
              <w:top w:val="nil"/>
              <w:left w:val="nil"/>
              <w:bottom w:val="single" w:sz="4" w:space="0" w:color="000000"/>
              <w:right w:val="single" w:sz="4" w:space="0" w:color="000000"/>
            </w:tcBorders>
            <w:shd w:val="clear" w:color="FFFFFF" w:fill="C0C0C0"/>
            <w:noWrap/>
            <w:vAlign w:val="center"/>
          </w:tcPr>
          <w:p w:rsidR="00787D8B" w:rsidRPr="008634B0" w:rsidRDefault="00787D8B" w:rsidP="008634B0">
            <w:pPr>
              <w:widowControl/>
              <w:jc w:val="center"/>
              <w:rPr>
                <w:rFonts w:ascii="宋体" w:cs="Arial"/>
                <w:color w:val="000000"/>
                <w:kern w:val="0"/>
                <w:sz w:val="20"/>
                <w:szCs w:val="20"/>
              </w:rPr>
            </w:pPr>
            <w:r w:rsidRPr="008634B0">
              <w:rPr>
                <w:rFonts w:ascii="宋体" w:hAnsi="宋体" w:cs="Arial"/>
                <w:color w:val="000000"/>
                <w:kern w:val="0"/>
                <w:sz w:val="20"/>
                <w:szCs w:val="20"/>
              </w:rPr>
              <w:t>10</w:t>
            </w:r>
          </w:p>
        </w:tc>
        <w:tc>
          <w:tcPr>
            <w:tcW w:w="1734" w:type="dxa"/>
            <w:tcBorders>
              <w:top w:val="nil"/>
              <w:left w:val="nil"/>
              <w:bottom w:val="single" w:sz="4" w:space="0" w:color="000000"/>
              <w:right w:val="single" w:sz="4" w:space="0" w:color="000000"/>
            </w:tcBorders>
            <w:noWrap/>
            <w:vAlign w:val="center"/>
          </w:tcPr>
          <w:p w:rsidR="00787D8B" w:rsidRPr="008634B0" w:rsidRDefault="00787D8B" w:rsidP="008634B0">
            <w:pPr>
              <w:widowControl/>
              <w:jc w:val="right"/>
              <w:rPr>
                <w:rFonts w:ascii="宋体" w:cs="Arial"/>
                <w:color w:val="000000"/>
                <w:kern w:val="0"/>
                <w:sz w:val="20"/>
                <w:szCs w:val="20"/>
              </w:rPr>
            </w:pPr>
            <w:r w:rsidRPr="008634B0">
              <w:rPr>
                <w:rFonts w:ascii="宋体" w:hAnsi="宋体" w:cs="Arial" w:hint="eastAsia"/>
                <w:color w:val="000000"/>
                <w:kern w:val="0"/>
                <w:sz w:val="20"/>
                <w:szCs w:val="20"/>
              </w:rPr>
              <w:t xml:space="preserve">　</w:t>
            </w:r>
          </w:p>
        </w:tc>
        <w:tc>
          <w:tcPr>
            <w:tcW w:w="3133" w:type="dxa"/>
            <w:tcBorders>
              <w:top w:val="nil"/>
              <w:left w:val="nil"/>
              <w:bottom w:val="single" w:sz="4" w:space="0" w:color="000000"/>
              <w:right w:val="single" w:sz="4" w:space="0" w:color="000000"/>
            </w:tcBorders>
            <w:shd w:val="clear" w:color="FFFFFF" w:fill="C0C0C0"/>
            <w:noWrap/>
            <w:vAlign w:val="center"/>
          </w:tcPr>
          <w:p w:rsidR="00787D8B" w:rsidRPr="008634B0" w:rsidRDefault="00787D8B" w:rsidP="008634B0">
            <w:pPr>
              <w:widowControl/>
              <w:jc w:val="left"/>
              <w:rPr>
                <w:rFonts w:ascii="宋体" w:cs="Arial"/>
                <w:color w:val="000000"/>
                <w:kern w:val="0"/>
                <w:sz w:val="20"/>
                <w:szCs w:val="20"/>
              </w:rPr>
            </w:pPr>
            <w:r w:rsidRPr="008634B0">
              <w:rPr>
                <w:rFonts w:ascii="宋体" w:hAnsi="宋体" w:cs="Arial" w:hint="eastAsia"/>
                <w:color w:val="000000"/>
                <w:kern w:val="0"/>
                <w:sz w:val="20"/>
                <w:szCs w:val="20"/>
              </w:rPr>
              <w:t>十、节能环保支出</w:t>
            </w:r>
          </w:p>
        </w:tc>
        <w:tc>
          <w:tcPr>
            <w:tcW w:w="579" w:type="dxa"/>
            <w:tcBorders>
              <w:top w:val="nil"/>
              <w:left w:val="nil"/>
              <w:bottom w:val="single" w:sz="4" w:space="0" w:color="000000"/>
              <w:right w:val="single" w:sz="4" w:space="0" w:color="000000"/>
            </w:tcBorders>
            <w:shd w:val="clear" w:color="FFFFFF" w:fill="C0C0C0"/>
            <w:noWrap/>
            <w:vAlign w:val="center"/>
          </w:tcPr>
          <w:p w:rsidR="00787D8B" w:rsidRPr="008634B0" w:rsidRDefault="00787D8B" w:rsidP="008634B0">
            <w:pPr>
              <w:widowControl/>
              <w:jc w:val="center"/>
              <w:rPr>
                <w:rFonts w:ascii="宋体" w:cs="Arial"/>
                <w:color w:val="000000"/>
                <w:kern w:val="0"/>
                <w:sz w:val="20"/>
                <w:szCs w:val="20"/>
              </w:rPr>
            </w:pPr>
            <w:r w:rsidRPr="008634B0">
              <w:rPr>
                <w:rFonts w:ascii="宋体" w:hAnsi="宋体" w:cs="Arial"/>
                <w:color w:val="000000"/>
                <w:kern w:val="0"/>
                <w:sz w:val="20"/>
                <w:szCs w:val="20"/>
              </w:rPr>
              <w:t>37</w:t>
            </w:r>
          </w:p>
        </w:tc>
        <w:tc>
          <w:tcPr>
            <w:tcW w:w="1838" w:type="dxa"/>
            <w:gridSpan w:val="2"/>
            <w:tcBorders>
              <w:top w:val="nil"/>
              <w:left w:val="nil"/>
              <w:bottom w:val="single" w:sz="4" w:space="0" w:color="000000"/>
              <w:right w:val="single" w:sz="4" w:space="0" w:color="000000"/>
            </w:tcBorders>
            <w:noWrap/>
            <w:vAlign w:val="center"/>
          </w:tcPr>
          <w:p w:rsidR="00787D8B" w:rsidRPr="008634B0" w:rsidRDefault="00787D8B" w:rsidP="008634B0">
            <w:pPr>
              <w:widowControl/>
              <w:jc w:val="right"/>
              <w:rPr>
                <w:rFonts w:ascii="宋体" w:cs="Arial"/>
                <w:color w:val="000000"/>
                <w:kern w:val="0"/>
                <w:sz w:val="20"/>
                <w:szCs w:val="20"/>
              </w:rPr>
            </w:pPr>
            <w:r>
              <w:rPr>
                <w:rFonts w:ascii="宋体" w:hAnsi="宋体" w:cs="Arial"/>
                <w:color w:val="000000"/>
                <w:kern w:val="0"/>
                <w:sz w:val="20"/>
                <w:szCs w:val="20"/>
              </w:rPr>
              <w:t>9866628.43</w:t>
            </w:r>
          </w:p>
        </w:tc>
        <w:tc>
          <w:tcPr>
            <w:tcW w:w="1895" w:type="dxa"/>
            <w:gridSpan w:val="2"/>
            <w:tcBorders>
              <w:top w:val="nil"/>
              <w:left w:val="nil"/>
              <w:bottom w:val="single" w:sz="4" w:space="0" w:color="000000"/>
              <w:right w:val="single" w:sz="4" w:space="0" w:color="000000"/>
            </w:tcBorders>
            <w:noWrap/>
            <w:vAlign w:val="center"/>
          </w:tcPr>
          <w:p w:rsidR="00787D8B" w:rsidRPr="008634B0" w:rsidRDefault="00787D8B" w:rsidP="008634B0">
            <w:pPr>
              <w:widowControl/>
              <w:jc w:val="right"/>
              <w:rPr>
                <w:rFonts w:ascii="宋体" w:cs="Arial"/>
                <w:color w:val="000000"/>
                <w:kern w:val="0"/>
                <w:sz w:val="20"/>
                <w:szCs w:val="20"/>
              </w:rPr>
            </w:pPr>
            <w:r>
              <w:rPr>
                <w:rFonts w:ascii="宋体" w:hAnsi="宋体" w:cs="Arial"/>
                <w:color w:val="000000"/>
                <w:kern w:val="0"/>
                <w:sz w:val="20"/>
                <w:szCs w:val="20"/>
              </w:rPr>
              <w:t>9866628.43</w:t>
            </w:r>
          </w:p>
        </w:tc>
        <w:tc>
          <w:tcPr>
            <w:tcW w:w="1845" w:type="dxa"/>
            <w:tcBorders>
              <w:top w:val="nil"/>
              <w:left w:val="nil"/>
              <w:bottom w:val="single" w:sz="4" w:space="0" w:color="000000"/>
              <w:right w:val="single" w:sz="8" w:space="0" w:color="000000"/>
            </w:tcBorders>
            <w:noWrap/>
            <w:vAlign w:val="center"/>
          </w:tcPr>
          <w:p w:rsidR="00787D8B" w:rsidRPr="008634B0" w:rsidRDefault="00787D8B" w:rsidP="008634B0">
            <w:pPr>
              <w:widowControl/>
              <w:jc w:val="right"/>
              <w:rPr>
                <w:rFonts w:ascii="宋体" w:cs="Arial"/>
                <w:color w:val="000000"/>
                <w:kern w:val="0"/>
                <w:sz w:val="20"/>
                <w:szCs w:val="20"/>
              </w:rPr>
            </w:pPr>
          </w:p>
        </w:tc>
      </w:tr>
      <w:tr w:rsidR="00787D8B" w:rsidRPr="00891DD7" w:rsidTr="009E6BD1">
        <w:trPr>
          <w:trHeight w:val="270"/>
        </w:trPr>
        <w:tc>
          <w:tcPr>
            <w:tcW w:w="2912" w:type="dxa"/>
            <w:tcBorders>
              <w:top w:val="nil"/>
              <w:left w:val="single" w:sz="8" w:space="0" w:color="000000"/>
              <w:bottom w:val="single" w:sz="4" w:space="0" w:color="000000"/>
              <w:right w:val="single" w:sz="4" w:space="0" w:color="000000"/>
            </w:tcBorders>
            <w:shd w:val="clear" w:color="FFFFFF" w:fill="C0C0C0"/>
            <w:noWrap/>
            <w:vAlign w:val="center"/>
          </w:tcPr>
          <w:p w:rsidR="00787D8B" w:rsidRPr="008634B0" w:rsidRDefault="00787D8B" w:rsidP="008634B0">
            <w:pPr>
              <w:widowControl/>
              <w:jc w:val="left"/>
              <w:rPr>
                <w:rFonts w:ascii="宋体" w:cs="Arial"/>
                <w:color w:val="000000"/>
                <w:kern w:val="0"/>
                <w:sz w:val="20"/>
                <w:szCs w:val="20"/>
              </w:rPr>
            </w:pPr>
            <w:r w:rsidRPr="008634B0">
              <w:rPr>
                <w:rFonts w:ascii="宋体" w:hAnsi="宋体" w:cs="Arial" w:hint="eastAsia"/>
                <w:color w:val="000000"/>
                <w:kern w:val="0"/>
                <w:sz w:val="20"/>
                <w:szCs w:val="20"/>
              </w:rPr>
              <w:t xml:space="preserve">　</w:t>
            </w:r>
          </w:p>
        </w:tc>
        <w:tc>
          <w:tcPr>
            <w:tcW w:w="591" w:type="dxa"/>
            <w:tcBorders>
              <w:top w:val="nil"/>
              <w:left w:val="nil"/>
              <w:bottom w:val="single" w:sz="4" w:space="0" w:color="000000"/>
              <w:right w:val="single" w:sz="4" w:space="0" w:color="000000"/>
            </w:tcBorders>
            <w:shd w:val="clear" w:color="FFFFFF" w:fill="C0C0C0"/>
            <w:noWrap/>
            <w:vAlign w:val="center"/>
          </w:tcPr>
          <w:p w:rsidR="00787D8B" w:rsidRPr="008634B0" w:rsidRDefault="00787D8B" w:rsidP="008634B0">
            <w:pPr>
              <w:widowControl/>
              <w:jc w:val="center"/>
              <w:rPr>
                <w:rFonts w:ascii="宋体" w:cs="Arial"/>
                <w:color w:val="000000"/>
                <w:kern w:val="0"/>
                <w:sz w:val="20"/>
                <w:szCs w:val="20"/>
              </w:rPr>
            </w:pPr>
            <w:r w:rsidRPr="008634B0">
              <w:rPr>
                <w:rFonts w:ascii="宋体" w:hAnsi="宋体" w:cs="Arial"/>
                <w:color w:val="000000"/>
                <w:kern w:val="0"/>
                <w:sz w:val="20"/>
                <w:szCs w:val="20"/>
              </w:rPr>
              <w:t>11</w:t>
            </w:r>
          </w:p>
        </w:tc>
        <w:tc>
          <w:tcPr>
            <w:tcW w:w="1734" w:type="dxa"/>
            <w:tcBorders>
              <w:top w:val="nil"/>
              <w:left w:val="nil"/>
              <w:bottom w:val="single" w:sz="4" w:space="0" w:color="000000"/>
              <w:right w:val="single" w:sz="4" w:space="0" w:color="000000"/>
            </w:tcBorders>
            <w:noWrap/>
            <w:vAlign w:val="center"/>
          </w:tcPr>
          <w:p w:rsidR="00787D8B" w:rsidRPr="008634B0" w:rsidRDefault="00787D8B" w:rsidP="008634B0">
            <w:pPr>
              <w:widowControl/>
              <w:jc w:val="right"/>
              <w:rPr>
                <w:rFonts w:ascii="宋体" w:cs="Arial"/>
                <w:color w:val="000000"/>
                <w:kern w:val="0"/>
                <w:sz w:val="20"/>
                <w:szCs w:val="20"/>
              </w:rPr>
            </w:pPr>
            <w:r w:rsidRPr="008634B0">
              <w:rPr>
                <w:rFonts w:ascii="宋体" w:hAnsi="宋体" w:cs="Arial" w:hint="eastAsia"/>
                <w:color w:val="000000"/>
                <w:kern w:val="0"/>
                <w:sz w:val="20"/>
                <w:szCs w:val="20"/>
              </w:rPr>
              <w:t xml:space="preserve">　</w:t>
            </w:r>
          </w:p>
        </w:tc>
        <w:tc>
          <w:tcPr>
            <w:tcW w:w="3133" w:type="dxa"/>
            <w:tcBorders>
              <w:top w:val="nil"/>
              <w:left w:val="nil"/>
              <w:bottom w:val="single" w:sz="4" w:space="0" w:color="000000"/>
              <w:right w:val="single" w:sz="4" w:space="0" w:color="000000"/>
            </w:tcBorders>
            <w:shd w:val="clear" w:color="FFFFFF" w:fill="C0C0C0"/>
            <w:noWrap/>
            <w:vAlign w:val="center"/>
          </w:tcPr>
          <w:p w:rsidR="00787D8B" w:rsidRPr="008634B0" w:rsidRDefault="00787D8B" w:rsidP="008634B0">
            <w:pPr>
              <w:widowControl/>
              <w:jc w:val="left"/>
              <w:rPr>
                <w:rFonts w:ascii="宋体" w:cs="Arial"/>
                <w:color w:val="000000"/>
                <w:kern w:val="0"/>
                <w:sz w:val="20"/>
                <w:szCs w:val="20"/>
              </w:rPr>
            </w:pPr>
            <w:r w:rsidRPr="008634B0">
              <w:rPr>
                <w:rFonts w:ascii="宋体" w:hAnsi="宋体" w:cs="Arial" w:hint="eastAsia"/>
                <w:color w:val="000000"/>
                <w:kern w:val="0"/>
                <w:sz w:val="20"/>
                <w:szCs w:val="20"/>
              </w:rPr>
              <w:t>十一、城乡社区支出</w:t>
            </w:r>
          </w:p>
        </w:tc>
        <w:tc>
          <w:tcPr>
            <w:tcW w:w="579" w:type="dxa"/>
            <w:tcBorders>
              <w:top w:val="nil"/>
              <w:left w:val="nil"/>
              <w:bottom w:val="single" w:sz="4" w:space="0" w:color="000000"/>
              <w:right w:val="single" w:sz="4" w:space="0" w:color="000000"/>
            </w:tcBorders>
            <w:shd w:val="clear" w:color="FFFFFF" w:fill="C0C0C0"/>
            <w:noWrap/>
            <w:vAlign w:val="center"/>
          </w:tcPr>
          <w:p w:rsidR="00787D8B" w:rsidRPr="008634B0" w:rsidRDefault="00787D8B" w:rsidP="008634B0">
            <w:pPr>
              <w:widowControl/>
              <w:jc w:val="center"/>
              <w:rPr>
                <w:rFonts w:ascii="宋体" w:cs="Arial"/>
                <w:color w:val="000000"/>
                <w:kern w:val="0"/>
                <w:sz w:val="20"/>
                <w:szCs w:val="20"/>
              </w:rPr>
            </w:pPr>
            <w:r w:rsidRPr="008634B0">
              <w:rPr>
                <w:rFonts w:ascii="宋体" w:hAnsi="宋体" w:cs="Arial"/>
                <w:color w:val="000000"/>
                <w:kern w:val="0"/>
                <w:sz w:val="20"/>
                <w:szCs w:val="20"/>
              </w:rPr>
              <w:t>38</w:t>
            </w:r>
          </w:p>
        </w:tc>
        <w:tc>
          <w:tcPr>
            <w:tcW w:w="1838" w:type="dxa"/>
            <w:gridSpan w:val="2"/>
            <w:tcBorders>
              <w:top w:val="nil"/>
              <w:left w:val="nil"/>
              <w:bottom w:val="single" w:sz="4" w:space="0" w:color="000000"/>
              <w:right w:val="single" w:sz="4" w:space="0" w:color="000000"/>
            </w:tcBorders>
            <w:noWrap/>
            <w:vAlign w:val="center"/>
          </w:tcPr>
          <w:p w:rsidR="00787D8B" w:rsidRPr="008634B0" w:rsidRDefault="00787D8B" w:rsidP="008634B0">
            <w:pPr>
              <w:widowControl/>
              <w:jc w:val="right"/>
              <w:rPr>
                <w:rFonts w:ascii="宋体" w:cs="Arial"/>
                <w:color w:val="000000"/>
                <w:kern w:val="0"/>
                <w:sz w:val="20"/>
                <w:szCs w:val="20"/>
              </w:rPr>
            </w:pPr>
          </w:p>
        </w:tc>
        <w:tc>
          <w:tcPr>
            <w:tcW w:w="1895" w:type="dxa"/>
            <w:gridSpan w:val="2"/>
            <w:tcBorders>
              <w:top w:val="nil"/>
              <w:left w:val="nil"/>
              <w:bottom w:val="single" w:sz="4" w:space="0" w:color="000000"/>
              <w:right w:val="single" w:sz="4" w:space="0" w:color="000000"/>
            </w:tcBorders>
            <w:noWrap/>
            <w:vAlign w:val="center"/>
          </w:tcPr>
          <w:p w:rsidR="00787D8B" w:rsidRPr="008634B0" w:rsidRDefault="00787D8B" w:rsidP="008634B0">
            <w:pPr>
              <w:widowControl/>
              <w:jc w:val="right"/>
              <w:rPr>
                <w:rFonts w:ascii="宋体" w:cs="Arial"/>
                <w:color w:val="000000"/>
                <w:kern w:val="0"/>
                <w:sz w:val="20"/>
                <w:szCs w:val="20"/>
              </w:rPr>
            </w:pPr>
          </w:p>
        </w:tc>
        <w:tc>
          <w:tcPr>
            <w:tcW w:w="1845" w:type="dxa"/>
            <w:tcBorders>
              <w:top w:val="nil"/>
              <w:left w:val="nil"/>
              <w:bottom w:val="single" w:sz="4" w:space="0" w:color="000000"/>
              <w:right w:val="single" w:sz="8" w:space="0" w:color="000000"/>
            </w:tcBorders>
            <w:noWrap/>
            <w:vAlign w:val="center"/>
          </w:tcPr>
          <w:p w:rsidR="00787D8B" w:rsidRPr="008634B0" w:rsidRDefault="00787D8B" w:rsidP="008634B0">
            <w:pPr>
              <w:widowControl/>
              <w:jc w:val="right"/>
              <w:rPr>
                <w:rFonts w:ascii="宋体" w:cs="Arial"/>
                <w:color w:val="000000"/>
                <w:kern w:val="0"/>
                <w:sz w:val="20"/>
                <w:szCs w:val="20"/>
              </w:rPr>
            </w:pPr>
          </w:p>
        </w:tc>
      </w:tr>
      <w:tr w:rsidR="00787D8B" w:rsidRPr="00891DD7" w:rsidTr="009E6BD1">
        <w:trPr>
          <w:trHeight w:val="270"/>
        </w:trPr>
        <w:tc>
          <w:tcPr>
            <w:tcW w:w="2912" w:type="dxa"/>
            <w:tcBorders>
              <w:top w:val="nil"/>
              <w:left w:val="single" w:sz="8" w:space="0" w:color="000000"/>
              <w:bottom w:val="single" w:sz="4" w:space="0" w:color="000000"/>
              <w:right w:val="single" w:sz="4" w:space="0" w:color="000000"/>
            </w:tcBorders>
            <w:shd w:val="clear" w:color="FFFFFF" w:fill="C0C0C0"/>
            <w:noWrap/>
            <w:vAlign w:val="center"/>
          </w:tcPr>
          <w:p w:rsidR="00787D8B" w:rsidRPr="008634B0" w:rsidRDefault="00787D8B" w:rsidP="008634B0">
            <w:pPr>
              <w:widowControl/>
              <w:jc w:val="left"/>
              <w:rPr>
                <w:rFonts w:ascii="宋体" w:cs="Arial"/>
                <w:color w:val="000000"/>
                <w:kern w:val="0"/>
                <w:sz w:val="20"/>
                <w:szCs w:val="20"/>
              </w:rPr>
            </w:pPr>
            <w:r w:rsidRPr="008634B0">
              <w:rPr>
                <w:rFonts w:ascii="宋体" w:hAnsi="宋体" w:cs="Arial" w:hint="eastAsia"/>
                <w:color w:val="000000"/>
                <w:kern w:val="0"/>
                <w:sz w:val="20"/>
                <w:szCs w:val="20"/>
              </w:rPr>
              <w:t xml:space="preserve">　</w:t>
            </w:r>
          </w:p>
        </w:tc>
        <w:tc>
          <w:tcPr>
            <w:tcW w:w="591" w:type="dxa"/>
            <w:tcBorders>
              <w:top w:val="nil"/>
              <w:left w:val="nil"/>
              <w:bottom w:val="single" w:sz="4" w:space="0" w:color="000000"/>
              <w:right w:val="single" w:sz="4" w:space="0" w:color="000000"/>
            </w:tcBorders>
            <w:shd w:val="clear" w:color="FFFFFF" w:fill="C0C0C0"/>
            <w:noWrap/>
            <w:vAlign w:val="center"/>
          </w:tcPr>
          <w:p w:rsidR="00787D8B" w:rsidRPr="008634B0" w:rsidRDefault="00787D8B" w:rsidP="008634B0">
            <w:pPr>
              <w:widowControl/>
              <w:jc w:val="center"/>
              <w:rPr>
                <w:rFonts w:ascii="宋体" w:cs="Arial"/>
                <w:color w:val="000000"/>
                <w:kern w:val="0"/>
                <w:sz w:val="20"/>
                <w:szCs w:val="20"/>
              </w:rPr>
            </w:pPr>
            <w:r w:rsidRPr="008634B0">
              <w:rPr>
                <w:rFonts w:ascii="宋体" w:hAnsi="宋体" w:cs="Arial"/>
                <w:color w:val="000000"/>
                <w:kern w:val="0"/>
                <w:sz w:val="20"/>
                <w:szCs w:val="20"/>
              </w:rPr>
              <w:t>12</w:t>
            </w:r>
          </w:p>
        </w:tc>
        <w:tc>
          <w:tcPr>
            <w:tcW w:w="1734" w:type="dxa"/>
            <w:tcBorders>
              <w:top w:val="nil"/>
              <w:left w:val="nil"/>
              <w:bottom w:val="single" w:sz="4" w:space="0" w:color="000000"/>
              <w:right w:val="single" w:sz="4" w:space="0" w:color="000000"/>
            </w:tcBorders>
            <w:noWrap/>
            <w:vAlign w:val="center"/>
          </w:tcPr>
          <w:p w:rsidR="00787D8B" w:rsidRPr="008634B0" w:rsidRDefault="00787D8B" w:rsidP="008634B0">
            <w:pPr>
              <w:widowControl/>
              <w:jc w:val="right"/>
              <w:rPr>
                <w:rFonts w:ascii="宋体" w:cs="Arial"/>
                <w:color w:val="000000"/>
                <w:kern w:val="0"/>
                <w:sz w:val="20"/>
                <w:szCs w:val="20"/>
              </w:rPr>
            </w:pPr>
            <w:r w:rsidRPr="008634B0">
              <w:rPr>
                <w:rFonts w:ascii="宋体" w:hAnsi="宋体" w:cs="Arial" w:hint="eastAsia"/>
                <w:color w:val="000000"/>
                <w:kern w:val="0"/>
                <w:sz w:val="20"/>
                <w:szCs w:val="20"/>
              </w:rPr>
              <w:t xml:space="preserve">　</w:t>
            </w:r>
          </w:p>
        </w:tc>
        <w:tc>
          <w:tcPr>
            <w:tcW w:w="3133" w:type="dxa"/>
            <w:tcBorders>
              <w:top w:val="nil"/>
              <w:left w:val="nil"/>
              <w:bottom w:val="single" w:sz="4" w:space="0" w:color="000000"/>
              <w:right w:val="single" w:sz="4" w:space="0" w:color="000000"/>
            </w:tcBorders>
            <w:shd w:val="clear" w:color="FFFFFF" w:fill="C0C0C0"/>
            <w:noWrap/>
            <w:vAlign w:val="center"/>
          </w:tcPr>
          <w:p w:rsidR="00787D8B" w:rsidRPr="008634B0" w:rsidRDefault="00787D8B" w:rsidP="008634B0">
            <w:pPr>
              <w:widowControl/>
              <w:jc w:val="left"/>
              <w:rPr>
                <w:rFonts w:ascii="宋体" w:cs="Arial"/>
                <w:color w:val="000000"/>
                <w:kern w:val="0"/>
                <w:sz w:val="20"/>
                <w:szCs w:val="20"/>
              </w:rPr>
            </w:pPr>
            <w:r w:rsidRPr="008634B0">
              <w:rPr>
                <w:rFonts w:ascii="宋体" w:hAnsi="宋体" w:cs="Arial" w:hint="eastAsia"/>
                <w:color w:val="000000"/>
                <w:kern w:val="0"/>
                <w:sz w:val="20"/>
                <w:szCs w:val="20"/>
              </w:rPr>
              <w:t>十二、农林水支出</w:t>
            </w:r>
          </w:p>
        </w:tc>
        <w:tc>
          <w:tcPr>
            <w:tcW w:w="579" w:type="dxa"/>
            <w:tcBorders>
              <w:top w:val="nil"/>
              <w:left w:val="nil"/>
              <w:bottom w:val="single" w:sz="4" w:space="0" w:color="000000"/>
              <w:right w:val="single" w:sz="4" w:space="0" w:color="000000"/>
            </w:tcBorders>
            <w:shd w:val="clear" w:color="FFFFFF" w:fill="C0C0C0"/>
            <w:noWrap/>
            <w:vAlign w:val="center"/>
          </w:tcPr>
          <w:p w:rsidR="00787D8B" w:rsidRPr="008634B0" w:rsidRDefault="00787D8B" w:rsidP="008634B0">
            <w:pPr>
              <w:widowControl/>
              <w:jc w:val="center"/>
              <w:rPr>
                <w:rFonts w:ascii="宋体" w:cs="Arial"/>
                <w:color w:val="000000"/>
                <w:kern w:val="0"/>
                <w:sz w:val="20"/>
                <w:szCs w:val="20"/>
              </w:rPr>
            </w:pPr>
            <w:r w:rsidRPr="008634B0">
              <w:rPr>
                <w:rFonts w:ascii="宋体" w:hAnsi="宋体" w:cs="Arial"/>
                <w:color w:val="000000"/>
                <w:kern w:val="0"/>
                <w:sz w:val="20"/>
                <w:szCs w:val="20"/>
              </w:rPr>
              <w:t>39</w:t>
            </w:r>
          </w:p>
        </w:tc>
        <w:tc>
          <w:tcPr>
            <w:tcW w:w="1838" w:type="dxa"/>
            <w:gridSpan w:val="2"/>
            <w:tcBorders>
              <w:top w:val="nil"/>
              <w:left w:val="nil"/>
              <w:bottom w:val="single" w:sz="4" w:space="0" w:color="000000"/>
              <w:right w:val="single" w:sz="4" w:space="0" w:color="000000"/>
            </w:tcBorders>
            <w:noWrap/>
            <w:vAlign w:val="center"/>
          </w:tcPr>
          <w:p w:rsidR="00787D8B" w:rsidRPr="008634B0" w:rsidRDefault="00787D8B" w:rsidP="008634B0">
            <w:pPr>
              <w:widowControl/>
              <w:jc w:val="right"/>
              <w:rPr>
                <w:rFonts w:ascii="宋体" w:cs="Arial"/>
                <w:color w:val="000000"/>
                <w:kern w:val="0"/>
                <w:sz w:val="20"/>
                <w:szCs w:val="20"/>
              </w:rPr>
            </w:pPr>
          </w:p>
        </w:tc>
        <w:tc>
          <w:tcPr>
            <w:tcW w:w="1895" w:type="dxa"/>
            <w:gridSpan w:val="2"/>
            <w:tcBorders>
              <w:top w:val="nil"/>
              <w:left w:val="nil"/>
              <w:bottom w:val="single" w:sz="4" w:space="0" w:color="000000"/>
              <w:right w:val="single" w:sz="4" w:space="0" w:color="000000"/>
            </w:tcBorders>
            <w:noWrap/>
            <w:vAlign w:val="center"/>
          </w:tcPr>
          <w:p w:rsidR="00787D8B" w:rsidRPr="008634B0" w:rsidRDefault="00787D8B" w:rsidP="008634B0">
            <w:pPr>
              <w:widowControl/>
              <w:jc w:val="right"/>
              <w:rPr>
                <w:rFonts w:ascii="宋体" w:cs="Arial"/>
                <w:color w:val="000000"/>
                <w:kern w:val="0"/>
                <w:sz w:val="20"/>
                <w:szCs w:val="20"/>
              </w:rPr>
            </w:pPr>
          </w:p>
        </w:tc>
        <w:tc>
          <w:tcPr>
            <w:tcW w:w="1845" w:type="dxa"/>
            <w:tcBorders>
              <w:top w:val="nil"/>
              <w:left w:val="nil"/>
              <w:bottom w:val="single" w:sz="4" w:space="0" w:color="000000"/>
              <w:right w:val="single" w:sz="8" w:space="0" w:color="000000"/>
            </w:tcBorders>
            <w:noWrap/>
            <w:vAlign w:val="center"/>
          </w:tcPr>
          <w:p w:rsidR="00787D8B" w:rsidRPr="008634B0" w:rsidRDefault="00787D8B" w:rsidP="008634B0">
            <w:pPr>
              <w:widowControl/>
              <w:jc w:val="right"/>
              <w:rPr>
                <w:rFonts w:ascii="宋体" w:cs="Arial"/>
                <w:color w:val="000000"/>
                <w:kern w:val="0"/>
                <w:sz w:val="20"/>
                <w:szCs w:val="20"/>
              </w:rPr>
            </w:pPr>
          </w:p>
        </w:tc>
      </w:tr>
      <w:tr w:rsidR="00787D8B" w:rsidRPr="00891DD7" w:rsidTr="009E6BD1">
        <w:trPr>
          <w:trHeight w:val="270"/>
        </w:trPr>
        <w:tc>
          <w:tcPr>
            <w:tcW w:w="2912" w:type="dxa"/>
            <w:tcBorders>
              <w:top w:val="nil"/>
              <w:left w:val="single" w:sz="8" w:space="0" w:color="000000"/>
              <w:bottom w:val="single" w:sz="4" w:space="0" w:color="000000"/>
              <w:right w:val="single" w:sz="4" w:space="0" w:color="000000"/>
            </w:tcBorders>
            <w:shd w:val="clear" w:color="FFFFFF" w:fill="C0C0C0"/>
            <w:noWrap/>
            <w:vAlign w:val="center"/>
          </w:tcPr>
          <w:p w:rsidR="00787D8B" w:rsidRPr="008634B0" w:rsidRDefault="00787D8B" w:rsidP="008634B0">
            <w:pPr>
              <w:widowControl/>
              <w:jc w:val="left"/>
              <w:rPr>
                <w:rFonts w:ascii="宋体" w:cs="Arial"/>
                <w:color w:val="000000"/>
                <w:kern w:val="0"/>
                <w:sz w:val="20"/>
                <w:szCs w:val="20"/>
              </w:rPr>
            </w:pPr>
            <w:r w:rsidRPr="008634B0">
              <w:rPr>
                <w:rFonts w:ascii="宋体" w:hAnsi="宋体" w:cs="Arial" w:hint="eastAsia"/>
                <w:color w:val="000000"/>
                <w:kern w:val="0"/>
                <w:sz w:val="20"/>
                <w:szCs w:val="20"/>
              </w:rPr>
              <w:t xml:space="preserve">　</w:t>
            </w:r>
          </w:p>
        </w:tc>
        <w:tc>
          <w:tcPr>
            <w:tcW w:w="591" w:type="dxa"/>
            <w:tcBorders>
              <w:top w:val="nil"/>
              <w:left w:val="nil"/>
              <w:bottom w:val="single" w:sz="4" w:space="0" w:color="000000"/>
              <w:right w:val="single" w:sz="4" w:space="0" w:color="000000"/>
            </w:tcBorders>
            <w:shd w:val="clear" w:color="FFFFFF" w:fill="C0C0C0"/>
            <w:noWrap/>
            <w:vAlign w:val="center"/>
          </w:tcPr>
          <w:p w:rsidR="00787D8B" w:rsidRPr="008634B0" w:rsidRDefault="00787D8B" w:rsidP="008634B0">
            <w:pPr>
              <w:widowControl/>
              <w:jc w:val="center"/>
              <w:rPr>
                <w:rFonts w:ascii="宋体" w:cs="Arial"/>
                <w:color w:val="000000"/>
                <w:kern w:val="0"/>
                <w:sz w:val="20"/>
                <w:szCs w:val="20"/>
              </w:rPr>
            </w:pPr>
            <w:r w:rsidRPr="008634B0">
              <w:rPr>
                <w:rFonts w:ascii="宋体" w:hAnsi="宋体" w:cs="Arial"/>
                <w:color w:val="000000"/>
                <w:kern w:val="0"/>
                <w:sz w:val="20"/>
                <w:szCs w:val="20"/>
              </w:rPr>
              <w:t>13</w:t>
            </w:r>
          </w:p>
        </w:tc>
        <w:tc>
          <w:tcPr>
            <w:tcW w:w="1734" w:type="dxa"/>
            <w:tcBorders>
              <w:top w:val="nil"/>
              <w:left w:val="nil"/>
              <w:bottom w:val="single" w:sz="4" w:space="0" w:color="000000"/>
              <w:right w:val="single" w:sz="4" w:space="0" w:color="000000"/>
            </w:tcBorders>
            <w:noWrap/>
            <w:vAlign w:val="center"/>
          </w:tcPr>
          <w:p w:rsidR="00787D8B" w:rsidRPr="008634B0" w:rsidRDefault="00787D8B" w:rsidP="008634B0">
            <w:pPr>
              <w:widowControl/>
              <w:jc w:val="right"/>
              <w:rPr>
                <w:rFonts w:ascii="宋体" w:cs="Arial"/>
                <w:color w:val="000000"/>
                <w:kern w:val="0"/>
                <w:sz w:val="20"/>
                <w:szCs w:val="20"/>
              </w:rPr>
            </w:pPr>
            <w:r w:rsidRPr="008634B0">
              <w:rPr>
                <w:rFonts w:ascii="宋体" w:hAnsi="宋体" w:cs="Arial" w:hint="eastAsia"/>
                <w:color w:val="000000"/>
                <w:kern w:val="0"/>
                <w:sz w:val="20"/>
                <w:szCs w:val="20"/>
              </w:rPr>
              <w:t xml:space="preserve">　</w:t>
            </w:r>
          </w:p>
        </w:tc>
        <w:tc>
          <w:tcPr>
            <w:tcW w:w="3133" w:type="dxa"/>
            <w:tcBorders>
              <w:top w:val="nil"/>
              <w:left w:val="nil"/>
              <w:bottom w:val="single" w:sz="4" w:space="0" w:color="000000"/>
              <w:right w:val="single" w:sz="4" w:space="0" w:color="000000"/>
            </w:tcBorders>
            <w:shd w:val="clear" w:color="FFFFFF" w:fill="C0C0C0"/>
            <w:noWrap/>
            <w:vAlign w:val="center"/>
          </w:tcPr>
          <w:p w:rsidR="00787D8B" w:rsidRPr="008634B0" w:rsidRDefault="00787D8B" w:rsidP="008634B0">
            <w:pPr>
              <w:widowControl/>
              <w:jc w:val="left"/>
              <w:rPr>
                <w:rFonts w:ascii="宋体" w:cs="Arial"/>
                <w:color w:val="000000"/>
                <w:kern w:val="0"/>
                <w:sz w:val="20"/>
                <w:szCs w:val="20"/>
              </w:rPr>
            </w:pPr>
            <w:r w:rsidRPr="008634B0">
              <w:rPr>
                <w:rFonts w:ascii="宋体" w:hAnsi="宋体" w:cs="Arial" w:hint="eastAsia"/>
                <w:color w:val="000000"/>
                <w:kern w:val="0"/>
                <w:sz w:val="20"/>
                <w:szCs w:val="20"/>
              </w:rPr>
              <w:t>十三、交通运输支出</w:t>
            </w:r>
          </w:p>
        </w:tc>
        <w:tc>
          <w:tcPr>
            <w:tcW w:w="579" w:type="dxa"/>
            <w:tcBorders>
              <w:top w:val="nil"/>
              <w:left w:val="nil"/>
              <w:bottom w:val="single" w:sz="4" w:space="0" w:color="000000"/>
              <w:right w:val="single" w:sz="4" w:space="0" w:color="000000"/>
            </w:tcBorders>
            <w:shd w:val="clear" w:color="FFFFFF" w:fill="C0C0C0"/>
            <w:noWrap/>
            <w:vAlign w:val="center"/>
          </w:tcPr>
          <w:p w:rsidR="00787D8B" w:rsidRPr="008634B0" w:rsidRDefault="00787D8B" w:rsidP="008634B0">
            <w:pPr>
              <w:widowControl/>
              <w:jc w:val="center"/>
              <w:rPr>
                <w:rFonts w:ascii="宋体" w:cs="Arial"/>
                <w:color w:val="000000"/>
                <w:kern w:val="0"/>
                <w:sz w:val="20"/>
                <w:szCs w:val="20"/>
              </w:rPr>
            </w:pPr>
            <w:r w:rsidRPr="008634B0">
              <w:rPr>
                <w:rFonts w:ascii="宋体" w:hAnsi="宋体" w:cs="Arial"/>
                <w:color w:val="000000"/>
                <w:kern w:val="0"/>
                <w:sz w:val="20"/>
                <w:szCs w:val="20"/>
              </w:rPr>
              <w:t>40</w:t>
            </w:r>
          </w:p>
        </w:tc>
        <w:tc>
          <w:tcPr>
            <w:tcW w:w="1838" w:type="dxa"/>
            <w:gridSpan w:val="2"/>
            <w:tcBorders>
              <w:top w:val="nil"/>
              <w:left w:val="nil"/>
              <w:bottom w:val="single" w:sz="4" w:space="0" w:color="000000"/>
              <w:right w:val="single" w:sz="4" w:space="0" w:color="000000"/>
            </w:tcBorders>
            <w:noWrap/>
            <w:vAlign w:val="center"/>
          </w:tcPr>
          <w:p w:rsidR="00787D8B" w:rsidRPr="008634B0" w:rsidRDefault="00787D8B" w:rsidP="008634B0">
            <w:pPr>
              <w:widowControl/>
              <w:jc w:val="right"/>
              <w:rPr>
                <w:rFonts w:ascii="宋体" w:cs="Arial"/>
                <w:color w:val="000000"/>
                <w:kern w:val="0"/>
                <w:sz w:val="20"/>
                <w:szCs w:val="20"/>
              </w:rPr>
            </w:pPr>
          </w:p>
        </w:tc>
        <w:tc>
          <w:tcPr>
            <w:tcW w:w="1895" w:type="dxa"/>
            <w:gridSpan w:val="2"/>
            <w:tcBorders>
              <w:top w:val="nil"/>
              <w:left w:val="nil"/>
              <w:bottom w:val="single" w:sz="4" w:space="0" w:color="000000"/>
              <w:right w:val="single" w:sz="4" w:space="0" w:color="000000"/>
            </w:tcBorders>
            <w:noWrap/>
            <w:vAlign w:val="center"/>
          </w:tcPr>
          <w:p w:rsidR="00787D8B" w:rsidRPr="008634B0" w:rsidRDefault="00787D8B" w:rsidP="008634B0">
            <w:pPr>
              <w:widowControl/>
              <w:jc w:val="right"/>
              <w:rPr>
                <w:rFonts w:ascii="宋体" w:cs="Arial"/>
                <w:color w:val="000000"/>
                <w:kern w:val="0"/>
                <w:sz w:val="20"/>
                <w:szCs w:val="20"/>
              </w:rPr>
            </w:pPr>
          </w:p>
        </w:tc>
        <w:tc>
          <w:tcPr>
            <w:tcW w:w="1845" w:type="dxa"/>
            <w:tcBorders>
              <w:top w:val="nil"/>
              <w:left w:val="nil"/>
              <w:bottom w:val="single" w:sz="4" w:space="0" w:color="000000"/>
              <w:right w:val="single" w:sz="8" w:space="0" w:color="000000"/>
            </w:tcBorders>
            <w:noWrap/>
            <w:vAlign w:val="center"/>
          </w:tcPr>
          <w:p w:rsidR="00787D8B" w:rsidRPr="008634B0" w:rsidRDefault="00787D8B" w:rsidP="008634B0">
            <w:pPr>
              <w:widowControl/>
              <w:jc w:val="right"/>
              <w:rPr>
                <w:rFonts w:ascii="宋体" w:cs="Arial"/>
                <w:color w:val="000000"/>
                <w:kern w:val="0"/>
                <w:sz w:val="20"/>
                <w:szCs w:val="20"/>
              </w:rPr>
            </w:pPr>
          </w:p>
        </w:tc>
      </w:tr>
      <w:tr w:rsidR="00787D8B" w:rsidRPr="00891DD7" w:rsidTr="009E6BD1">
        <w:trPr>
          <w:trHeight w:val="270"/>
        </w:trPr>
        <w:tc>
          <w:tcPr>
            <w:tcW w:w="2912" w:type="dxa"/>
            <w:tcBorders>
              <w:top w:val="nil"/>
              <w:left w:val="single" w:sz="8" w:space="0" w:color="000000"/>
              <w:bottom w:val="single" w:sz="4" w:space="0" w:color="000000"/>
              <w:right w:val="single" w:sz="4" w:space="0" w:color="000000"/>
            </w:tcBorders>
            <w:shd w:val="clear" w:color="FFFFFF" w:fill="C0C0C0"/>
            <w:noWrap/>
            <w:vAlign w:val="center"/>
          </w:tcPr>
          <w:p w:rsidR="00787D8B" w:rsidRPr="008634B0" w:rsidRDefault="00787D8B" w:rsidP="008634B0">
            <w:pPr>
              <w:widowControl/>
              <w:jc w:val="left"/>
              <w:rPr>
                <w:rFonts w:ascii="宋体" w:cs="Arial"/>
                <w:color w:val="000000"/>
                <w:kern w:val="0"/>
                <w:sz w:val="20"/>
                <w:szCs w:val="20"/>
              </w:rPr>
            </w:pPr>
            <w:r w:rsidRPr="008634B0">
              <w:rPr>
                <w:rFonts w:ascii="宋体" w:hAnsi="宋体" w:cs="Arial" w:hint="eastAsia"/>
                <w:color w:val="000000"/>
                <w:kern w:val="0"/>
                <w:sz w:val="20"/>
                <w:szCs w:val="20"/>
              </w:rPr>
              <w:t xml:space="preserve">　</w:t>
            </w:r>
          </w:p>
        </w:tc>
        <w:tc>
          <w:tcPr>
            <w:tcW w:w="591" w:type="dxa"/>
            <w:tcBorders>
              <w:top w:val="nil"/>
              <w:left w:val="nil"/>
              <w:bottom w:val="single" w:sz="4" w:space="0" w:color="000000"/>
              <w:right w:val="single" w:sz="4" w:space="0" w:color="000000"/>
            </w:tcBorders>
            <w:shd w:val="clear" w:color="FFFFFF" w:fill="C0C0C0"/>
            <w:noWrap/>
            <w:vAlign w:val="center"/>
          </w:tcPr>
          <w:p w:rsidR="00787D8B" w:rsidRPr="008634B0" w:rsidRDefault="00787D8B" w:rsidP="008634B0">
            <w:pPr>
              <w:widowControl/>
              <w:jc w:val="center"/>
              <w:rPr>
                <w:rFonts w:ascii="宋体" w:cs="Arial"/>
                <w:color w:val="000000"/>
                <w:kern w:val="0"/>
                <w:sz w:val="20"/>
                <w:szCs w:val="20"/>
              </w:rPr>
            </w:pPr>
            <w:r w:rsidRPr="008634B0">
              <w:rPr>
                <w:rFonts w:ascii="宋体" w:hAnsi="宋体" w:cs="Arial"/>
                <w:color w:val="000000"/>
                <w:kern w:val="0"/>
                <w:sz w:val="20"/>
                <w:szCs w:val="20"/>
              </w:rPr>
              <w:t>14</w:t>
            </w:r>
          </w:p>
        </w:tc>
        <w:tc>
          <w:tcPr>
            <w:tcW w:w="1734" w:type="dxa"/>
            <w:tcBorders>
              <w:top w:val="nil"/>
              <w:left w:val="nil"/>
              <w:bottom w:val="single" w:sz="4" w:space="0" w:color="000000"/>
              <w:right w:val="single" w:sz="4" w:space="0" w:color="000000"/>
            </w:tcBorders>
            <w:noWrap/>
            <w:vAlign w:val="center"/>
          </w:tcPr>
          <w:p w:rsidR="00787D8B" w:rsidRPr="008634B0" w:rsidRDefault="00787D8B" w:rsidP="008634B0">
            <w:pPr>
              <w:widowControl/>
              <w:jc w:val="right"/>
              <w:rPr>
                <w:rFonts w:ascii="宋体" w:cs="Arial"/>
                <w:color w:val="000000"/>
                <w:kern w:val="0"/>
                <w:sz w:val="20"/>
                <w:szCs w:val="20"/>
              </w:rPr>
            </w:pPr>
            <w:r w:rsidRPr="008634B0">
              <w:rPr>
                <w:rFonts w:ascii="宋体" w:hAnsi="宋体" w:cs="Arial" w:hint="eastAsia"/>
                <w:color w:val="000000"/>
                <w:kern w:val="0"/>
                <w:sz w:val="20"/>
                <w:szCs w:val="20"/>
              </w:rPr>
              <w:t xml:space="preserve">　</w:t>
            </w:r>
          </w:p>
        </w:tc>
        <w:tc>
          <w:tcPr>
            <w:tcW w:w="3133" w:type="dxa"/>
            <w:tcBorders>
              <w:top w:val="nil"/>
              <w:left w:val="nil"/>
              <w:bottom w:val="single" w:sz="4" w:space="0" w:color="000000"/>
              <w:right w:val="single" w:sz="4" w:space="0" w:color="000000"/>
            </w:tcBorders>
            <w:shd w:val="clear" w:color="FFFFFF" w:fill="C0C0C0"/>
            <w:noWrap/>
            <w:vAlign w:val="center"/>
          </w:tcPr>
          <w:p w:rsidR="00787D8B" w:rsidRPr="008634B0" w:rsidRDefault="00787D8B" w:rsidP="008634B0">
            <w:pPr>
              <w:widowControl/>
              <w:jc w:val="left"/>
              <w:rPr>
                <w:rFonts w:ascii="宋体" w:cs="Arial"/>
                <w:color w:val="000000"/>
                <w:kern w:val="0"/>
                <w:sz w:val="20"/>
                <w:szCs w:val="20"/>
              </w:rPr>
            </w:pPr>
            <w:r w:rsidRPr="008634B0">
              <w:rPr>
                <w:rFonts w:ascii="宋体" w:hAnsi="宋体" w:cs="Arial" w:hint="eastAsia"/>
                <w:color w:val="000000"/>
                <w:kern w:val="0"/>
                <w:sz w:val="20"/>
                <w:szCs w:val="20"/>
              </w:rPr>
              <w:t>十四、资源勘探信息等支出</w:t>
            </w:r>
          </w:p>
        </w:tc>
        <w:tc>
          <w:tcPr>
            <w:tcW w:w="579" w:type="dxa"/>
            <w:tcBorders>
              <w:top w:val="nil"/>
              <w:left w:val="nil"/>
              <w:bottom w:val="single" w:sz="4" w:space="0" w:color="000000"/>
              <w:right w:val="single" w:sz="4" w:space="0" w:color="000000"/>
            </w:tcBorders>
            <w:shd w:val="clear" w:color="FFFFFF" w:fill="C0C0C0"/>
            <w:noWrap/>
            <w:vAlign w:val="center"/>
          </w:tcPr>
          <w:p w:rsidR="00787D8B" w:rsidRPr="008634B0" w:rsidRDefault="00787D8B" w:rsidP="008634B0">
            <w:pPr>
              <w:widowControl/>
              <w:jc w:val="center"/>
              <w:rPr>
                <w:rFonts w:ascii="宋体" w:cs="Arial"/>
                <w:color w:val="000000"/>
                <w:kern w:val="0"/>
                <w:sz w:val="20"/>
                <w:szCs w:val="20"/>
              </w:rPr>
            </w:pPr>
            <w:r w:rsidRPr="008634B0">
              <w:rPr>
                <w:rFonts w:ascii="宋体" w:hAnsi="宋体" w:cs="Arial"/>
                <w:color w:val="000000"/>
                <w:kern w:val="0"/>
                <w:sz w:val="20"/>
                <w:szCs w:val="20"/>
              </w:rPr>
              <w:t>41</w:t>
            </w:r>
          </w:p>
        </w:tc>
        <w:tc>
          <w:tcPr>
            <w:tcW w:w="1838" w:type="dxa"/>
            <w:gridSpan w:val="2"/>
            <w:tcBorders>
              <w:top w:val="nil"/>
              <w:left w:val="nil"/>
              <w:bottom w:val="single" w:sz="4" w:space="0" w:color="000000"/>
              <w:right w:val="single" w:sz="4" w:space="0" w:color="000000"/>
            </w:tcBorders>
            <w:noWrap/>
            <w:vAlign w:val="center"/>
          </w:tcPr>
          <w:p w:rsidR="00787D8B" w:rsidRPr="008634B0" w:rsidRDefault="00787D8B" w:rsidP="008634B0">
            <w:pPr>
              <w:widowControl/>
              <w:jc w:val="right"/>
              <w:rPr>
                <w:rFonts w:ascii="宋体" w:cs="Arial"/>
                <w:color w:val="000000"/>
                <w:kern w:val="0"/>
                <w:sz w:val="20"/>
                <w:szCs w:val="20"/>
              </w:rPr>
            </w:pPr>
          </w:p>
        </w:tc>
        <w:tc>
          <w:tcPr>
            <w:tcW w:w="1895" w:type="dxa"/>
            <w:gridSpan w:val="2"/>
            <w:tcBorders>
              <w:top w:val="nil"/>
              <w:left w:val="nil"/>
              <w:bottom w:val="single" w:sz="4" w:space="0" w:color="000000"/>
              <w:right w:val="single" w:sz="4" w:space="0" w:color="000000"/>
            </w:tcBorders>
            <w:noWrap/>
            <w:vAlign w:val="center"/>
          </w:tcPr>
          <w:p w:rsidR="00787D8B" w:rsidRPr="008634B0" w:rsidRDefault="00787D8B" w:rsidP="008634B0">
            <w:pPr>
              <w:widowControl/>
              <w:jc w:val="right"/>
              <w:rPr>
                <w:rFonts w:ascii="宋体" w:cs="Arial"/>
                <w:color w:val="000000"/>
                <w:kern w:val="0"/>
                <w:sz w:val="20"/>
                <w:szCs w:val="20"/>
              </w:rPr>
            </w:pPr>
          </w:p>
        </w:tc>
        <w:tc>
          <w:tcPr>
            <w:tcW w:w="1845" w:type="dxa"/>
            <w:tcBorders>
              <w:top w:val="nil"/>
              <w:left w:val="nil"/>
              <w:bottom w:val="single" w:sz="4" w:space="0" w:color="000000"/>
              <w:right w:val="single" w:sz="8" w:space="0" w:color="000000"/>
            </w:tcBorders>
            <w:noWrap/>
            <w:vAlign w:val="center"/>
          </w:tcPr>
          <w:p w:rsidR="00787D8B" w:rsidRPr="008634B0" w:rsidRDefault="00787D8B" w:rsidP="008634B0">
            <w:pPr>
              <w:widowControl/>
              <w:jc w:val="right"/>
              <w:rPr>
                <w:rFonts w:ascii="宋体" w:cs="Arial"/>
                <w:color w:val="000000"/>
                <w:kern w:val="0"/>
                <w:sz w:val="20"/>
                <w:szCs w:val="20"/>
              </w:rPr>
            </w:pPr>
          </w:p>
        </w:tc>
      </w:tr>
      <w:tr w:rsidR="00787D8B" w:rsidRPr="00891DD7" w:rsidTr="009E6BD1">
        <w:trPr>
          <w:trHeight w:val="270"/>
        </w:trPr>
        <w:tc>
          <w:tcPr>
            <w:tcW w:w="2912" w:type="dxa"/>
            <w:tcBorders>
              <w:top w:val="nil"/>
              <w:left w:val="single" w:sz="8" w:space="0" w:color="000000"/>
              <w:bottom w:val="single" w:sz="4" w:space="0" w:color="000000"/>
              <w:right w:val="single" w:sz="4" w:space="0" w:color="000000"/>
            </w:tcBorders>
            <w:shd w:val="clear" w:color="FFFFFF" w:fill="C0C0C0"/>
            <w:noWrap/>
            <w:vAlign w:val="center"/>
          </w:tcPr>
          <w:p w:rsidR="00787D8B" w:rsidRPr="008634B0" w:rsidRDefault="00787D8B" w:rsidP="008634B0">
            <w:pPr>
              <w:widowControl/>
              <w:jc w:val="left"/>
              <w:rPr>
                <w:rFonts w:ascii="宋体" w:cs="Arial"/>
                <w:color w:val="000000"/>
                <w:kern w:val="0"/>
                <w:sz w:val="20"/>
                <w:szCs w:val="20"/>
              </w:rPr>
            </w:pPr>
            <w:r w:rsidRPr="008634B0">
              <w:rPr>
                <w:rFonts w:ascii="宋体" w:hAnsi="宋体" w:cs="Arial" w:hint="eastAsia"/>
                <w:color w:val="000000"/>
                <w:kern w:val="0"/>
                <w:sz w:val="20"/>
                <w:szCs w:val="20"/>
              </w:rPr>
              <w:t xml:space="preserve">　</w:t>
            </w:r>
          </w:p>
        </w:tc>
        <w:tc>
          <w:tcPr>
            <w:tcW w:w="591" w:type="dxa"/>
            <w:tcBorders>
              <w:top w:val="nil"/>
              <w:left w:val="nil"/>
              <w:bottom w:val="single" w:sz="4" w:space="0" w:color="000000"/>
              <w:right w:val="single" w:sz="4" w:space="0" w:color="000000"/>
            </w:tcBorders>
            <w:shd w:val="clear" w:color="FFFFFF" w:fill="C0C0C0"/>
            <w:noWrap/>
            <w:vAlign w:val="center"/>
          </w:tcPr>
          <w:p w:rsidR="00787D8B" w:rsidRPr="008634B0" w:rsidRDefault="00787D8B" w:rsidP="008634B0">
            <w:pPr>
              <w:widowControl/>
              <w:jc w:val="center"/>
              <w:rPr>
                <w:rFonts w:ascii="宋体" w:cs="Arial"/>
                <w:color w:val="000000"/>
                <w:kern w:val="0"/>
                <w:sz w:val="20"/>
                <w:szCs w:val="20"/>
              </w:rPr>
            </w:pPr>
            <w:r w:rsidRPr="008634B0">
              <w:rPr>
                <w:rFonts w:ascii="宋体" w:hAnsi="宋体" w:cs="Arial"/>
                <w:color w:val="000000"/>
                <w:kern w:val="0"/>
                <w:sz w:val="20"/>
                <w:szCs w:val="20"/>
              </w:rPr>
              <w:t>15</w:t>
            </w:r>
          </w:p>
        </w:tc>
        <w:tc>
          <w:tcPr>
            <w:tcW w:w="1734" w:type="dxa"/>
            <w:tcBorders>
              <w:top w:val="nil"/>
              <w:left w:val="nil"/>
              <w:bottom w:val="single" w:sz="4" w:space="0" w:color="000000"/>
              <w:right w:val="single" w:sz="4" w:space="0" w:color="000000"/>
            </w:tcBorders>
            <w:noWrap/>
            <w:vAlign w:val="center"/>
          </w:tcPr>
          <w:p w:rsidR="00787D8B" w:rsidRPr="008634B0" w:rsidRDefault="00787D8B" w:rsidP="008634B0">
            <w:pPr>
              <w:widowControl/>
              <w:jc w:val="right"/>
              <w:rPr>
                <w:rFonts w:ascii="宋体" w:cs="Arial"/>
                <w:color w:val="000000"/>
                <w:kern w:val="0"/>
                <w:sz w:val="20"/>
                <w:szCs w:val="20"/>
              </w:rPr>
            </w:pPr>
            <w:r w:rsidRPr="008634B0">
              <w:rPr>
                <w:rFonts w:ascii="宋体" w:hAnsi="宋体" w:cs="Arial" w:hint="eastAsia"/>
                <w:color w:val="000000"/>
                <w:kern w:val="0"/>
                <w:sz w:val="20"/>
                <w:szCs w:val="20"/>
              </w:rPr>
              <w:t xml:space="preserve">　</w:t>
            </w:r>
          </w:p>
        </w:tc>
        <w:tc>
          <w:tcPr>
            <w:tcW w:w="3133" w:type="dxa"/>
            <w:tcBorders>
              <w:top w:val="nil"/>
              <w:left w:val="nil"/>
              <w:bottom w:val="single" w:sz="4" w:space="0" w:color="000000"/>
              <w:right w:val="single" w:sz="4" w:space="0" w:color="000000"/>
            </w:tcBorders>
            <w:shd w:val="clear" w:color="FFFFFF" w:fill="C0C0C0"/>
            <w:noWrap/>
            <w:vAlign w:val="center"/>
          </w:tcPr>
          <w:p w:rsidR="00787D8B" w:rsidRPr="008634B0" w:rsidRDefault="00787D8B" w:rsidP="008634B0">
            <w:pPr>
              <w:widowControl/>
              <w:jc w:val="left"/>
              <w:rPr>
                <w:rFonts w:ascii="宋体" w:cs="Arial"/>
                <w:color w:val="000000"/>
                <w:kern w:val="0"/>
                <w:sz w:val="20"/>
                <w:szCs w:val="20"/>
              </w:rPr>
            </w:pPr>
            <w:r w:rsidRPr="008634B0">
              <w:rPr>
                <w:rFonts w:ascii="宋体" w:hAnsi="宋体" w:cs="Arial" w:hint="eastAsia"/>
                <w:color w:val="000000"/>
                <w:kern w:val="0"/>
                <w:sz w:val="20"/>
                <w:szCs w:val="20"/>
              </w:rPr>
              <w:t>十五、商业服务业等支出</w:t>
            </w:r>
          </w:p>
        </w:tc>
        <w:tc>
          <w:tcPr>
            <w:tcW w:w="579" w:type="dxa"/>
            <w:tcBorders>
              <w:top w:val="nil"/>
              <w:left w:val="nil"/>
              <w:bottom w:val="single" w:sz="4" w:space="0" w:color="000000"/>
              <w:right w:val="single" w:sz="4" w:space="0" w:color="000000"/>
            </w:tcBorders>
            <w:shd w:val="clear" w:color="FFFFFF" w:fill="C0C0C0"/>
            <w:noWrap/>
            <w:vAlign w:val="center"/>
          </w:tcPr>
          <w:p w:rsidR="00787D8B" w:rsidRPr="008634B0" w:rsidRDefault="00787D8B" w:rsidP="008634B0">
            <w:pPr>
              <w:widowControl/>
              <w:jc w:val="center"/>
              <w:rPr>
                <w:rFonts w:ascii="宋体" w:cs="Arial"/>
                <w:color w:val="000000"/>
                <w:kern w:val="0"/>
                <w:sz w:val="20"/>
                <w:szCs w:val="20"/>
              </w:rPr>
            </w:pPr>
            <w:r w:rsidRPr="008634B0">
              <w:rPr>
                <w:rFonts w:ascii="宋体" w:hAnsi="宋体" w:cs="Arial"/>
                <w:color w:val="000000"/>
                <w:kern w:val="0"/>
                <w:sz w:val="20"/>
                <w:szCs w:val="20"/>
              </w:rPr>
              <w:t>42</w:t>
            </w:r>
          </w:p>
        </w:tc>
        <w:tc>
          <w:tcPr>
            <w:tcW w:w="1838" w:type="dxa"/>
            <w:gridSpan w:val="2"/>
            <w:tcBorders>
              <w:top w:val="nil"/>
              <w:left w:val="nil"/>
              <w:bottom w:val="single" w:sz="4" w:space="0" w:color="000000"/>
              <w:right w:val="single" w:sz="4" w:space="0" w:color="000000"/>
            </w:tcBorders>
            <w:noWrap/>
            <w:vAlign w:val="center"/>
          </w:tcPr>
          <w:p w:rsidR="00787D8B" w:rsidRPr="008634B0" w:rsidRDefault="00787D8B" w:rsidP="008634B0">
            <w:pPr>
              <w:widowControl/>
              <w:jc w:val="right"/>
              <w:rPr>
                <w:rFonts w:ascii="宋体" w:cs="Arial"/>
                <w:color w:val="000000"/>
                <w:kern w:val="0"/>
                <w:sz w:val="20"/>
                <w:szCs w:val="20"/>
              </w:rPr>
            </w:pPr>
          </w:p>
        </w:tc>
        <w:tc>
          <w:tcPr>
            <w:tcW w:w="1895" w:type="dxa"/>
            <w:gridSpan w:val="2"/>
            <w:tcBorders>
              <w:top w:val="nil"/>
              <w:left w:val="nil"/>
              <w:bottom w:val="single" w:sz="4" w:space="0" w:color="000000"/>
              <w:right w:val="single" w:sz="4" w:space="0" w:color="000000"/>
            </w:tcBorders>
            <w:noWrap/>
            <w:vAlign w:val="center"/>
          </w:tcPr>
          <w:p w:rsidR="00787D8B" w:rsidRPr="008634B0" w:rsidRDefault="00787D8B" w:rsidP="008634B0">
            <w:pPr>
              <w:widowControl/>
              <w:jc w:val="right"/>
              <w:rPr>
                <w:rFonts w:ascii="宋体" w:cs="Arial"/>
                <w:color w:val="000000"/>
                <w:kern w:val="0"/>
                <w:sz w:val="20"/>
                <w:szCs w:val="20"/>
              </w:rPr>
            </w:pPr>
          </w:p>
        </w:tc>
        <w:tc>
          <w:tcPr>
            <w:tcW w:w="1845" w:type="dxa"/>
            <w:tcBorders>
              <w:top w:val="nil"/>
              <w:left w:val="nil"/>
              <w:bottom w:val="single" w:sz="4" w:space="0" w:color="000000"/>
              <w:right w:val="single" w:sz="8" w:space="0" w:color="000000"/>
            </w:tcBorders>
            <w:noWrap/>
            <w:vAlign w:val="center"/>
          </w:tcPr>
          <w:p w:rsidR="00787D8B" w:rsidRPr="008634B0" w:rsidRDefault="00787D8B" w:rsidP="008634B0">
            <w:pPr>
              <w:widowControl/>
              <w:jc w:val="right"/>
              <w:rPr>
                <w:rFonts w:ascii="宋体" w:cs="Arial"/>
                <w:color w:val="000000"/>
                <w:kern w:val="0"/>
                <w:sz w:val="20"/>
                <w:szCs w:val="20"/>
              </w:rPr>
            </w:pPr>
          </w:p>
        </w:tc>
      </w:tr>
      <w:tr w:rsidR="00787D8B" w:rsidRPr="00891DD7" w:rsidTr="009E6BD1">
        <w:trPr>
          <w:trHeight w:val="270"/>
        </w:trPr>
        <w:tc>
          <w:tcPr>
            <w:tcW w:w="2912" w:type="dxa"/>
            <w:tcBorders>
              <w:top w:val="nil"/>
              <w:left w:val="single" w:sz="8" w:space="0" w:color="000000"/>
              <w:bottom w:val="single" w:sz="4" w:space="0" w:color="000000"/>
              <w:right w:val="single" w:sz="4" w:space="0" w:color="000000"/>
            </w:tcBorders>
            <w:shd w:val="clear" w:color="FFFFFF" w:fill="C0C0C0"/>
            <w:noWrap/>
            <w:vAlign w:val="center"/>
          </w:tcPr>
          <w:p w:rsidR="00787D8B" w:rsidRPr="008634B0" w:rsidRDefault="00787D8B" w:rsidP="008634B0">
            <w:pPr>
              <w:widowControl/>
              <w:jc w:val="left"/>
              <w:rPr>
                <w:rFonts w:ascii="宋体" w:cs="Arial"/>
                <w:color w:val="000000"/>
                <w:kern w:val="0"/>
                <w:sz w:val="20"/>
                <w:szCs w:val="20"/>
              </w:rPr>
            </w:pPr>
            <w:r w:rsidRPr="008634B0">
              <w:rPr>
                <w:rFonts w:ascii="宋体" w:hAnsi="宋体" w:cs="Arial" w:hint="eastAsia"/>
                <w:color w:val="000000"/>
                <w:kern w:val="0"/>
                <w:sz w:val="20"/>
                <w:szCs w:val="20"/>
              </w:rPr>
              <w:t xml:space="preserve">　</w:t>
            </w:r>
          </w:p>
        </w:tc>
        <w:tc>
          <w:tcPr>
            <w:tcW w:w="591" w:type="dxa"/>
            <w:tcBorders>
              <w:top w:val="nil"/>
              <w:left w:val="nil"/>
              <w:bottom w:val="single" w:sz="4" w:space="0" w:color="000000"/>
              <w:right w:val="single" w:sz="4" w:space="0" w:color="000000"/>
            </w:tcBorders>
            <w:shd w:val="clear" w:color="FFFFFF" w:fill="C0C0C0"/>
            <w:noWrap/>
            <w:vAlign w:val="center"/>
          </w:tcPr>
          <w:p w:rsidR="00787D8B" w:rsidRPr="008634B0" w:rsidRDefault="00787D8B" w:rsidP="008634B0">
            <w:pPr>
              <w:widowControl/>
              <w:jc w:val="center"/>
              <w:rPr>
                <w:rFonts w:ascii="宋体" w:cs="Arial"/>
                <w:color w:val="000000"/>
                <w:kern w:val="0"/>
                <w:sz w:val="20"/>
                <w:szCs w:val="20"/>
              </w:rPr>
            </w:pPr>
            <w:r w:rsidRPr="008634B0">
              <w:rPr>
                <w:rFonts w:ascii="宋体" w:hAnsi="宋体" w:cs="Arial"/>
                <w:color w:val="000000"/>
                <w:kern w:val="0"/>
                <w:sz w:val="20"/>
                <w:szCs w:val="20"/>
              </w:rPr>
              <w:t>16</w:t>
            </w:r>
          </w:p>
        </w:tc>
        <w:tc>
          <w:tcPr>
            <w:tcW w:w="1734" w:type="dxa"/>
            <w:tcBorders>
              <w:top w:val="nil"/>
              <w:left w:val="nil"/>
              <w:bottom w:val="single" w:sz="4" w:space="0" w:color="000000"/>
              <w:right w:val="single" w:sz="4" w:space="0" w:color="000000"/>
            </w:tcBorders>
            <w:noWrap/>
            <w:vAlign w:val="center"/>
          </w:tcPr>
          <w:p w:rsidR="00787D8B" w:rsidRPr="008634B0" w:rsidRDefault="00787D8B" w:rsidP="008634B0">
            <w:pPr>
              <w:widowControl/>
              <w:jc w:val="right"/>
              <w:rPr>
                <w:rFonts w:ascii="宋体" w:cs="Arial"/>
                <w:color w:val="000000"/>
                <w:kern w:val="0"/>
                <w:sz w:val="20"/>
                <w:szCs w:val="20"/>
              </w:rPr>
            </w:pPr>
            <w:r w:rsidRPr="008634B0">
              <w:rPr>
                <w:rFonts w:ascii="宋体" w:hAnsi="宋体" w:cs="Arial" w:hint="eastAsia"/>
                <w:color w:val="000000"/>
                <w:kern w:val="0"/>
                <w:sz w:val="20"/>
                <w:szCs w:val="20"/>
              </w:rPr>
              <w:t xml:space="preserve">　</w:t>
            </w:r>
          </w:p>
        </w:tc>
        <w:tc>
          <w:tcPr>
            <w:tcW w:w="3133" w:type="dxa"/>
            <w:tcBorders>
              <w:top w:val="nil"/>
              <w:left w:val="nil"/>
              <w:bottom w:val="single" w:sz="4" w:space="0" w:color="000000"/>
              <w:right w:val="single" w:sz="4" w:space="0" w:color="000000"/>
            </w:tcBorders>
            <w:shd w:val="clear" w:color="FFFFFF" w:fill="C0C0C0"/>
            <w:noWrap/>
            <w:vAlign w:val="center"/>
          </w:tcPr>
          <w:p w:rsidR="00787D8B" w:rsidRPr="008634B0" w:rsidRDefault="00787D8B" w:rsidP="008634B0">
            <w:pPr>
              <w:widowControl/>
              <w:jc w:val="left"/>
              <w:rPr>
                <w:rFonts w:ascii="宋体" w:cs="Arial"/>
                <w:color w:val="000000"/>
                <w:kern w:val="0"/>
                <w:sz w:val="20"/>
                <w:szCs w:val="20"/>
              </w:rPr>
            </w:pPr>
            <w:r w:rsidRPr="008634B0">
              <w:rPr>
                <w:rFonts w:ascii="宋体" w:hAnsi="宋体" w:cs="Arial" w:hint="eastAsia"/>
                <w:color w:val="000000"/>
                <w:kern w:val="0"/>
                <w:sz w:val="20"/>
                <w:szCs w:val="20"/>
              </w:rPr>
              <w:t>十六、金融支出</w:t>
            </w:r>
          </w:p>
        </w:tc>
        <w:tc>
          <w:tcPr>
            <w:tcW w:w="579" w:type="dxa"/>
            <w:tcBorders>
              <w:top w:val="nil"/>
              <w:left w:val="nil"/>
              <w:bottom w:val="single" w:sz="4" w:space="0" w:color="000000"/>
              <w:right w:val="single" w:sz="4" w:space="0" w:color="000000"/>
            </w:tcBorders>
            <w:shd w:val="clear" w:color="FFFFFF" w:fill="C0C0C0"/>
            <w:noWrap/>
            <w:vAlign w:val="center"/>
          </w:tcPr>
          <w:p w:rsidR="00787D8B" w:rsidRPr="008634B0" w:rsidRDefault="00787D8B" w:rsidP="008634B0">
            <w:pPr>
              <w:widowControl/>
              <w:jc w:val="center"/>
              <w:rPr>
                <w:rFonts w:ascii="宋体" w:cs="Arial"/>
                <w:color w:val="000000"/>
                <w:kern w:val="0"/>
                <w:sz w:val="20"/>
                <w:szCs w:val="20"/>
              </w:rPr>
            </w:pPr>
            <w:r w:rsidRPr="008634B0">
              <w:rPr>
                <w:rFonts w:ascii="宋体" w:hAnsi="宋体" w:cs="Arial"/>
                <w:color w:val="000000"/>
                <w:kern w:val="0"/>
                <w:sz w:val="20"/>
                <w:szCs w:val="20"/>
              </w:rPr>
              <w:t>43</w:t>
            </w:r>
          </w:p>
        </w:tc>
        <w:tc>
          <w:tcPr>
            <w:tcW w:w="1838" w:type="dxa"/>
            <w:gridSpan w:val="2"/>
            <w:tcBorders>
              <w:top w:val="nil"/>
              <w:left w:val="nil"/>
              <w:bottom w:val="single" w:sz="4" w:space="0" w:color="000000"/>
              <w:right w:val="single" w:sz="4" w:space="0" w:color="000000"/>
            </w:tcBorders>
            <w:noWrap/>
            <w:vAlign w:val="center"/>
          </w:tcPr>
          <w:p w:rsidR="00787D8B" w:rsidRPr="008634B0" w:rsidRDefault="00787D8B" w:rsidP="008634B0">
            <w:pPr>
              <w:widowControl/>
              <w:jc w:val="right"/>
              <w:rPr>
                <w:rFonts w:ascii="宋体" w:cs="Arial"/>
                <w:color w:val="000000"/>
                <w:kern w:val="0"/>
                <w:sz w:val="20"/>
                <w:szCs w:val="20"/>
              </w:rPr>
            </w:pPr>
          </w:p>
        </w:tc>
        <w:tc>
          <w:tcPr>
            <w:tcW w:w="1895" w:type="dxa"/>
            <w:gridSpan w:val="2"/>
            <w:tcBorders>
              <w:top w:val="nil"/>
              <w:left w:val="nil"/>
              <w:bottom w:val="single" w:sz="4" w:space="0" w:color="000000"/>
              <w:right w:val="single" w:sz="4" w:space="0" w:color="000000"/>
            </w:tcBorders>
            <w:noWrap/>
            <w:vAlign w:val="center"/>
          </w:tcPr>
          <w:p w:rsidR="00787D8B" w:rsidRPr="008634B0" w:rsidRDefault="00787D8B" w:rsidP="008634B0">
            <w:pPr>
              <w:widowControl/>
              <w:jc w:val="right"/>
              <w:rPr>
                <w:rFonts w:ascii="宋体" w:cs="Arial"/>
                <w:color w:val="000000"/>
                <w:kern w:val="0"/>
                <w:sz w:val="20"/>
                <w:szCs w:val="20"/>
              </w:rPr>
            </w:pPr>
          </w:p>
        </w:tc>
        <w:tc>
          <w:tcPr>
            <w:tcW w:w="1845" w:type="dxa"/>
            <w:tcBorders>
              <w:top w:val="nil"/>
              <w:left w:val="nil"/>
              <w:bottom w:val="single" w:sz="4" w:space="0" w:color="000000"/>
              <w:right w:val="single" w:sz="8" w:space="0" w:color="000000"/>
            </w:tcBorders>
            <w:noWrap/>
            <w:vAlign w:val="center"/>
          </w:tcPr>
          <w:p w:rsidR="00787D8B" w:rsidRPr="008634B0" w:rsidRDefault="00787D8B" w:rsidP="008634B0">
            <w:pPr>
              <w:widowControl/>
              <w:jc w:val="right"/>
              <w:rPr>
                <w:rFonts w:ascii="宋体" w:cs="Arial"/>
                <w:color w:val="000000"/>
                <w:kern w:val="0"/>
                <w:sz w:val="20"/>
                <w:szCs w:val="20"/>
              </w:rPr>
            </w:pPr>
          </w:p>
        </w:tc>
      </w:tr>
      <w:tr w:rsidR="00787D8B" w:rsidRPr="00891DD7" w:rsidTr="009E6BD1">
        <w:trPr>
          <w:trHeight w:val="270"/>
        </w:trPr>
        <w:tc>
          <w:tcPr>
            <w:tcW w:w="2912" w:type="dxa"/>
            <w:tcBorders>
              <w:top w:val="nil"/>
              <w:left w:val="single" w:sz="8" w:space="0" w:color="000000"/>
              <w:bottom w:val="single" w:sz="4" w:space="0" w:color="000000"/>
              <w:right w:val="single" w:sz="4" w:space="0" w:color="000000"/>
            </w:tcBorders>
            <w:shd w:val="clear" w:color="FFFFFF" w:fill="C0C0C0"/>
            <w:noWrap/>
            <w:vAlign w:val="center"/>
          </w:tcPr>
          <w:p w:rsidR="00787D8B" w:rsidRPr="008634B0" w:rsidRDefault="00787D8B" w:rsidP="008634B0">
            <w:pPr>
              <w:widowControl/>
              <w:jc w:val="left"/>
              <w:rPr>
                <w:rFonts w:ascii="宋体" w:cs="Arial"/>
                <w:color w:val="000000"/>
                <w:kern w:val="0"/>
                <w:sz w:val="20"/>
                <w:szCs w:val="20"/>
              </w:rPr>
            </w:pPr>
            <w:r w:rsidRPr="008634B0">
              <w:rPr>
                <w:rFonts w:ascii="宋体" w:hAnsi="宋体" w:cs="Arial" w:hint="eastAsia"/>
                <w:color w:val="000000"/>
                <w:kern w:val="0"/>
                <w:sz w:val="20"/>
                <w:szCs w:val="20"/>
              </w:rPr>
              <w:t xml:space="preserve">　</w:t>
            </w:r>
          </w:p>
        </w:tc>
        <w:tc>
          <w:tcPr>
            <w:tcW w:w="591" w:type="dxa"/>
            <w:tcBorders>
              <w:top w:val="nil"/>
              <w:left w:val="nil"/>
              <w:bottom w:val="single" w:sz="4" w:space="0" w:color="000000"/>
              <w:right w:val="single" w:sz="4" w:space="0" w:color="000000"/>
            </w:tcBorders>
            <w:shd w:val="clear" w:color="FFFFFF" w:fill="C0C0C0"/>
            <w:noWrap/>
            <w:vAlign w:val="center"/>
          </w:tcPr>
          <w:p w:rsidR="00787D8B" w:rsidRPr="008634B0" w:rsidRDefault="00787D8B" w:rsidP="008634B0">
            <w:pPr>
              <w:widowControl/>
              <w:jc w:val="center"/>
              <w:rPr>
                <w:rFonts w:ascii="宋体" w:cs="Arial"/>
                <w:color w:val="000000"/>
                <w:kern w:val="0"/>
                <w:sz w:val="20"/>
                <w:szCs w:val="20"/>
              </w:rPr>
            </w:pPr>
            <w:r w:rsidRPr="008634B0">
              <w:rPr>
                <w:rFonts w:ascii="宋体" w:hAnsi="宋体" w:cs="Arial"/>
                <w:color w:val="000000"/>
                <w:kern w:val="0"/>
                <w:sz w:val="20"/>
                <w:szCs w:val="20"/>
              </w:rPr>
              <w:t>17</w:t>
            </w:r>
          </w:p>
        </w:tc>
        <w:tc>
          <w:tcPr>
            <w:tcW w:w="1734" w:type="dxa"/>
            <w:tcBorders>
              <w:top w:val="nil"/>
              <w:left w:val="nil"/>
              <w:bottom w:val="single" w:sz="4" w:space="0" w:color="000000"/>
              <w:right w:val="single" w:sz="4" w:space="0" w:color="000000"/>
            </w:tcBorders>
            <w:noWrap/>
            <w:vAlign w:val="center"/>
          </w:tcPr>
          <w:p w:rsidR="00787D8B" w:rsidRPr="008634B0" w:rsidRDefault="00787D8B" w:rsidP="008634B0">
            <w:pPr>
              <w:widowControl/>
              <w:jc w:val="right"/>
              <w:rPr>
                <w:rFonts w:ascii="宋体" w:cs="Arial"/>
                <w:color w:val="000000"/>
                <w:kern w:val="0"/>
                <w:sz w:val="20"/>
                <w:szCs w:val="20"/>
              </w:rPr>
            </w:pPr>
            <w:r w:rsidRPr="008634B0">
              <w:rPr>
                <w:rFonts w:ascii="宋体" w:hAnsi="宋体" w:cs="Arial" w:hint="eastAsia"/>
                <w:color w:val="000000"/>
                <w:kern w:val="0"/>
                <w:sz w:val="20"/>
                <w:szCs w:val="20"/>
              </w:rPr>
              <w:t xml:space="preserve">　</w:t>
            </w:r>
          </w:p>
        </w:tc>
        <w:tc>
          <w:tcPr>
            <w:tcW w:w="3133" w:type="dxa"/>
            <w:tcBorders>
              <w:top w:val="nil"/>
              <w:left w:val="nil"/>
              <w:bottom w:val="single" w:sz="4" w:space="0" w:color="000000"/>
              <w:right w:val="single" w:sz="4" w:space="0" w:color="000000"/>
            </w:tcBorders>
            <w:shd w:val="clear" w:color="FFFFFF" w:fill="C0C0C0"/>
            <w:noWrap/>
            <w:vAlign w:val="center"/>
          </w:tcPr>
          <w:p w:rsidR="00787D8B" w:rsidRPr="008634B0" w:rsidRDefault="00787D8B" w:rsidP="008634B0">
            <w:pPr>
              <w:widowControl/>
              <w:jc w:val="left"/>
              <w:rPr>
                <w:rFonts w:ascii="宋体" w:cs="Arial"/>
                <w:color w:val="000000"/>
                <w:kern w:val="0"/>
                <w:sz w:val="20"/>
                <w:szCs w:val="20"/>
              </w:rPr>
            </w:pPr>
            <w:r w:rsidRPr="008634B0">
              <w:rPr>
                <w:rFonts w:ascii="宋体" w:hAnsi="宋体" w:cs="Arial" w:hint="eastAsia"/>
                <w:color w:val="000000"/>
                <w:kern w:val="0"/>
                <w:sz w:val="20"/>
                <w:szCs w:val="20"/>
              </w:rPr>
              <w:t>十七、援助其他地区支出</w:t>
            </w:r>
          </w:p>
        </w:tc>
        <w:tc>
          <w:tcPr>
            <w:tcW w:w="579" w:type="dxa"/>
            <w:tcBorders>
              <w:top w:val="nil"/>
              <w:left w:val="nil"/>
              <w:bottom w:val="single" w:sz="4" w:space="0" w:color="000000"/>
              <w:right w:val="single" w:sz="4" w:space="0" w:color="000000"/>
            </w:tcBorders>
            <w:shd w:val="clear" w:color="FFFFFF" w:fill="C0C0C0"/>
            <w:noWrap/>
            <w:vAlign w:val="center"/>
          </w:tcPr>
          <w:p w:rsidR="00787D8B" w:rsidRPr="008634B0" w:rsidRDefault="00787D8B" w:rsidP="008634B0">
            <w:pPr>
              <w:widowControl/>
              <w:jc w:val="center"/>
              <w:rPr>
                <w:rFonts w:ascii="宋体" w:cs="Arial"/>
                <w:color w:val="000000"/>
                <w:kern w:val="0"/>
                <w:sz w:val="20"/>
                <w:szCs w:val="20"/>
              </w:rPr>
            </w:pPr>
            <w:r w:rsidRPr="008634B0">
              <w:rPr>
                <w:rFonts w:ascii="宋体" w:hAnsi="宋体" w:cs="Arial"/>
                <w:color w:val="000000"/>
                <w:kern w:val="0"/>
                <w:sz w:val="20"/>
                <w:szCs w:val="20"/>
              </w:rPr>
              <w:t>44</w:t>
            </w:r>
          </w:p>
        </w:tc>
        <w:tc>
          <w:tcPr>
            <w:tcW w:w="1838" w:type="dxa"/>
            <w:gridSpan w:val="2"/>
            <w:tcBorders>
              <w:top w:val="nil"/>
              <w:left w:val="nil"/>
              <w:bottom w:val="single" w:sz="4" w:space="0" w:color="000000"/>
              <w:right w:val="single" w:sz="4" w:space="0" w:color="000000"/>
            </w:tcBorders>
            <w:noWrap/>
            <w:vAlign w:val="center"/>
          </w:tcPr>
          <w:p w:rsidR="00787D8B" w:rsidRPr="008634B0" w:rsidRDefault="00787D8B" w:rsidP="008634B0">
            <w:pPr>
              <w:widowControl/>
              <w:jc w:val="right"/>
              <w:rPr>
                <w:rFonts w:ascii="宋体" w:cs="Arial"/>
                <w:color w:val="000000"/>
                <w:kern w:val="0"/>
                <w:sz w:val="20"/>
                <w:szCs w:val="20"/>
              </w:rPr>
            </w:pPr>
          </w:p>
        </w:tc>
        <w:tc>
          <w:tcPr>
            <w:tcW w:w="1895" w:type="dxa"/>
            <w:gridSpan w:val="2"/>
            <w:tcBorders>
              <w:top w:val="nil"/>
              <w:left w:val="nil"/>
              <w:bottom w:val="single" w:sz="4" w:space="0" w:color="000000"/>
              <w:right w:val="single" w:sz="4" w:space="0" w:color="000000"/>
            </w:tcBorders>
            <w:noWrap/>
            <w:vAlign w:val="center"/>
          </w:tcPr>
          <w:p w:rsidR="00787D8B" w:rsidRPr="008634B0" w:rsidRDefault="00787D8B" w:rsidP="008634B0">
            <w:pPr>
              <w:widowControl/>
              <w:jc w:val="right"/>
              <w:rPr>
                <w:rFonts w:ascii="宋体" w:cs="Arial"/>
                <w:color w:val="000000"/>
                <w:kern w:val="0"/>
                <w:sz w:val="20"/>
                <w:szCs w:val="20"/>
              </w:rPr>
            </w:pPr>
          </w:p>
        </w:tc>
        <w:tc>
          <w:tcPr>
            <w:tcW w:w="1845" w:type="dxa"/>
            <w:tcBorders>
              <w:top w:val="nil"/>
              <w:left w:val="nil"/>
              <w:bottom w:val="single" w:sz="4" w:space="0" w:color="000000"/>
              <w:right w:val="single" w:sz="8" w:space="0" w:color="000000"/>
            </w:tcBorders>
            <w:noWrap/>
            <w:vAlign w:val="center"/>
          </w:tcPr>
          <w:p w:rsidR="00787D8B" w:rsidRPr="008634B0" w:rsidRDefault="00787D8B" w:rsidP="008634B0">
            <w:pPr>
              <w:widowControl/>
              <w:jc w:val="right"/>
              <w:rPr>
                <w:rFonts w:ascii="宋体" w:cs="Arial"/>
                <w:color w:val="000000"/>
                <w:kern w:val="0"/>
                <w:sz w:val="20"/>
                <w:szCs w:val="20"/>
              </w:rPr>
            </w:pPr>
          </w:p>
        </w:tc>
      </w:tr>
      <w:tr w:rsidR="00787D8B" w:rsidRPr="00891DD7" w:rsidTr="009E6BD1">
        <w:trPr>
          <w:trHeight w:val="270"/>
        </w:trPr>
        <w:tc>
          <w:tcPr>
            <w:tcW w:w="2912" w:type="dxa"/>
            <w:tcBorders>
              <w:top w:val="nil"/>
              <w:left w:val="single" w:sz="8" w:space="0" w:color="000000"/>
              <w:bottom w:val="single" w:sz="4" w:space="0" w:color="000000"/>
              <w:right w:val="single" w:sz="4" w:space="0" w:color="000000"/>
            </w:tcBorders>
            <w:shd w:val="clear" w:color="FFFFFF" w:fill="C0C0C0"/>
            <w:noWrap/>
            <w:vAlign w:val="center"/>
          </w:tcPr>
          <w:p w:rsidR="00787D8B" w:rsidRPr="008634B0" w:rsidRDefault="00787D8B" w:rsidP="008634B0">
            <w:pPr>
              <w:widowControl/>
              <w:jc w:val="left"/>
              <w:rPr>
                <w:rFonts w:ascii="宋体" w:cs="Arial"/>
                <w:color w:val="000000"/>
                <w:kern w:val="0"/>
                <w:sz w:val="20"/>
                <w:szCs w:val="20"/>
              </w:rPr>
            </w:pPr>
            <w:r w:rsidRPr="008634B0">
              <w:rPr>
                <w:rFonts w:ascii="宋体" w:hAnsi="宋体" w:cs="Arial" w:hint="eastAsia"/>
                <w:color w:val="000000"/>
                <w:kern w:val="0"/>
                <w:sz w:val="20"/>
                <w:szCs w:val="20"/>
              </w:rPr>
              <w:t xml:space="preserve">　</w:t>
            </w:r>
          </w:p>
        </w:tc>
        <w:tc>
          <w:tcPr>
            <w:tcW w:w="591" w:type="dxa"/>
            <w:tcBorders>
              <w:top w:val="nil"/>
              <w:left w:val="nil"/>
              <w:bottom w:val="single" w:sz="4" w:space="0" w:color="000000"/>
              <w:right w:val="single" w:sz="4" w:space="0" w:color="000000"/>
            </w:tcBorders>
            <w:shd w:val="clear" w:color="FFFFFF" w:fill="C0C0C0"/>
            <w:noWrap/>
            <w:vAlign w:val="center"/>
          </w:tcPr>
          <w:p w:rsidR="00787D8B" w:rsidRPr="008634B0" w:rsidRDefault="00787D8B" w:rsidP="008634B0">
            <w:pPr>
              <w:widowControl/>
              <w:jc w:val="center"/>
              <w:rPr>
                <w:rFonts w:ascii="宋体" w:cs="Arial"/>
                <w:color w:val="000000"/>
                <w:kern w:val="0"/>
                <w:sz w:val="20"/>
                <w:szCs w:val="20"/>
              </w:rPr>
            </w:pPr>
            <w:r w:rsidRPr="008634B0">
              <w:rPr>
                <w:rFonts w:ascii="宋体" w:hAnsi="宋体" w:cs="Arial"/>
                <w:color w:val="000000"/>
                <w:kern w:val="0"/>
                <w:sz w:val="20"/>
                <w:szCs w:val="20"/>
              </w:rPr>
              <w:t>18</w:t>
            </w:r>
          </w:p>
        </w:tc>
        <w:tc>
          <w:tcPr>
            <w:tcW w:w="1734" w:type="dxa"/>
            <w:tcBorders>
              <w:top w:val="nil"/>
              <w:left w:val="nil"/>
              <w:bottom w:val="single" w:sz="4" w:space="0" w:color="000000"/>
              <w:right w:val="single" w:sz="4" w:space="0" w:color="000000"/>
            </w:tcBorders>
            <w:noWrap/>
            <w:vAlign w:val="center"/>
          </w:tcPr>
          <w:p w:rsidR="00787D8B" w:rsidRPr="008634B0" w:rsidRDefault="00787D8B" w:rsidP="008634B0">
            <w:pPr>
              <w:widowControl/>
              <w:jc w:val="right"/>
              <w:rPr>
                <w:rFonts w:ascii="宋体" w:cs="Arial"/>
                <w:color w:val="000000"/>
                <w:kern w:val="0"/>
                <w:sz w:val="20"/>
                <w:szCs w:val="20"/>
              </w:rPr>
            </w:pPr>
            <w:r w:rsidRPr="008634B0">
              <w:rPr>
                <w:rFonts w:ascii="宋体" w:hAnsi="宋体" w:cs="Arial" w:hint="eastAsia"/>
                <w:color w:val="000000"/>
                <w:kern w:val="0"/>
                <w:sz w:val="20"/>
                <w:szCs w:val="20"/>
              </w:rPr>
              <w:t xml:space="preserve">　</w:t>
            </w:r>
          </w:p>
        </w:tc>
        <w:tc>
          <w:tcPr>
            <w:tcW w:w="3133" w:type="dxa"/>
            <w:tcBorders>
              <w:top w:val="nil"/>
              <w:left w:val="nil"/>
              <w:bottom w:val="single" w:sz="4" w:space="0" w:color="000000"/>
              <w:right w:val="single" w:sz="4" w:space="0" w:color="000000"/>
            </w:tcBorders>
            <w:shd w:val="clear" w:color="FFFFFF" w:fill="C0C0C0"/>
            <w:noWrap/>
            <w:vAlign w:val="center"/>
          </w:tcPr>
          <w:p w:rsidR="00787D8B" w:rsidRPr="008634B0" w:rsidRDefault="00787D8B" w:rsidP="008634B0">
            <w:pPr>
              <w:widowControl/>
              <w:jc w:val="left"/>
              <w:rPr>
                <w:rFonts w:ascii="宋体" w:cs="Arial"/>
                <w:color w:val="000000"/>
                <w:kern w:val="0"/>
                <w:sz w:val="20"/>
                <w:szCs w:val="20"/>
              </w:rPr>
            </w:pPr>
            <w:r w:rsidRPr="008634B0">
              <w:rPr>
                <w:rFonts w:ascii="宋体" w:hAnsi="宋体" w:cs="Arial" w:hint="eastAsia"/>
                <w:color w:val="000000"/>
                <w:kern w:val="0"/>
                <w:sz w:val="20"/>
                <w:szCs w:val="20"/>
              </w:rPr>
              <w:t>十八、国土海洋气象等支出</w:t>
            </w:r>
          </w:p>
        </w:tc>
        <w:tc>
          <w:tcPr>
            <w:tcW w:w="579" w:type="dxa"/>
            <w:tcBorders>
              <w:top w:val="nil"/>
              <w:left w:val="nil"/>
              <w:bottom w:val="single" w:sz="4" w:space="0" w:color="000000"/>
              <w:right w:val="single" w:sz="4" w:space="0" w:color="000000"/>
            </w:tcBorders>
            <w:shd w:val="clear" w:color="FFFFFF" w:fill="C0C0C0"/>
            <w:noWrap/>
            <w:vAlign w:val="center"/>
          </w:tcPr>
          <w:p w:rsidR="00787D8B" w:rsidRPr="008634B0" w:rsidRDefault="00787D8B" w:rsidP="008634B0">
            <w:pPr>
              <w:widowControl/>
              <w:jc w:val="center"/>
              <w:rPr>
                <w:rFonts w:ascii="宋体" w:cs="Arial"/>
                <w:color w:val="000000"/>
                <w:kern w:val="0"/>
                <w:sz w:val="20"/>
                <w:szCs w:val="20"/>
              </w:rPr>
            </w:pPr>
            <w:r w:rsidRPr="008634B0">
              <w:rPr>
                <w:rFonts w:ascii="宋体" w:hAnsi="宋体" w:cs="Arial"/>
                <w:color w:val="000000"/>
                <w:kern w:val="0"/>
                <w:sz w:val="20"/>
                <w:szCs w:val="20"/>
              </w:rPr>
              <w:t>45</w:t>
            </w:r>
          </w:p>
        </w:tc>
        <w:tc>
          <w:tcPr>
            <w:tcW w:w="1838" w:type="dxa"/>
            <w:gridSpan w:val="2"/>
            <w:tcBorders>
              <w:top w:val="nil"/>
              <w:left w:val="nil"/>
              <w:bottom w:val="single" w:sz="4" w:space="0" w:color="000000"/>
              <w:right w:val="single" w:sz="4" w:space="0" w:color="000000"/>
            </w:tcBorders>
            <w:noWrap/>
            <w:vAlign w:val="center"/>
          </w:tcPr>
          <w:p w:rsidR="00787D8B" w:rsidRPr="008634B0" w:rsidRDefault="00787D8B" w:rsidP="008634B0">
            <w:pPr>
              <w:widowControl/>
              <w:jc w:val="right"/>
              <w:rPr>
                <w:rFonts w:ascii="宋体" w:cs="Arial"/>
                <w:color w:val="000000"/>
                <w:kern w:val="0"/>
                <w:sz w:val="20"/>
                <w:szCs w:val="20"/>
              </w:rPr>
            </w:pPr>
          </w:p>
        </w:tc>
        <w:tc>
          <w:tcPr>
            <w:tcW w:w="1895" w:type="dxa"/>
            <w:gridSpan w:val="2"/>
            <w:tcBorders>
              <w:top w:val="nil"/>
              <w:left w:val="nil"/>
              <w:bottom w:val="single" w:sz="4" w:space="0" w:color="000000"/>
              <w:right w:val="single" w:sz="4" w:space="0" w:color="000000"/>
            </w:tcBorders>
            <w:noWrap/>
            <w:vAlign w:val="center"/>
          </w:tcPr>
          <w:p w:rsidR="00787D8B" w:rsidRPr="008634B0" w:rsidRDefault="00787D8B" w:rsidP="008634B0">
            <w:pPr>
              <w:widowControl/>
              <w:jc w:val="right"/>
              <w:rPr>
                <w:rFonts w:ascii="宋体" w:cs="Arial"/>
                <w:color w:val="000000"/>
                <w:kern w:val="0"/>
                <w:sz w:val="20"/>
                <w:szCs w:val="20"/>
              </w:rPr>
            </w:pPr>
          </w:p>
        </w:tc>
        <w:tc>
          <w:tcPr>
            <w:tcW w:w="1845" w:type="dxa"/>
            <w:tcBorders>
              <w:top w:val="nil"/>
              <w:left w:val="nil"/>
              <w:bottom w:val="single" w:sz="4" w:space="0" w:color="000000"/>
              <w:right w:val="single" w:sz="8" w:space="0" w:color="000000"/>
            </w:tcBorders>
            <w:noWrap/>
            <w:vAlign w:val="center"/>
          </w:tcPr>
          <w:p w:rsidR="00787D8B" w:rsidRPr="008634B0" w:rsidRDefault="00787D8B" w:rsidP="008634B0">
            <w:pPr>
              <w:widowControl/>
              <w:jc w:val="right"/>
              <w:rPr>
                <w:rFonts w:ascii="宋体" w:cs="Arial"/>
                <w:color w:val="000000"/>
                <w:kern w:val="0"/>
                <w:sz w:val="20"/>
                <w:szCs w:val="20"/>
              </w:rPr>
            </w:pPr>
          </w:p>
        </w:tc>
      </w:tr>
      <w:tr w:rsidR="00787D8B" w:rsidRPr="00891DD7" w:rsidTr="009E6BD1">
        <w:trPr>
          <w:trHeight w:val="270"/>
        </w:trPr>
        <w:tc>
          <w:tcPr>
            <w:tcW w:w="2912" w:type="dxa"/>
            <w:tcBorders>
              <w:top w:val="nil"/>
              <w:left w:val="single" w:sz="8" w:space="0" w:color="000000"/>
              <w:bottom w:val="single" w:sz="4" w:space="0" w:color="000000"/>
              <w:right w:val="single" w:sz="4" w:space="0" w:color="000000"/>
            </w:tcBorders>
            <w:shd w:val="clear" w:color="FFFFFF" w:fill="C0C0C0"/>
            <w:noWrap/>
            <w:vAlign w:val="center"/>
          </w:tcPr>
          <w:p w:rsidR="00787D8B" w:rsidRPr="008634B0" w:rsidRDefault="00787D8B" w:rsidP="008634B0">
            <w:pPr>
              <w:widowControl/>
              <w:jc w:val="left"/>
              <w:rPr>
                <w:rFonts w:ascii="宋体" w:cs="Arial"/>
                <w:color w:val="000000"/>
                <w:kern w:val="0"/>
                <w:sz w:val="20"/>
                <w:szCs w:val="20"/>
              </w:rPr>
            </w:pPr>
            <w:r w:rsidRPr="008634B0">
              <w:rPr>
                <w:rFonts w:ascii="宋体" w:hAnsi="宋体" w:cs="Arial" w:hint="eastAsia"/>
                <w:color w:val="000000"/>
                <w:kern w:val="0"/>
                <w:sz w:val="20"/>
                <w:szCs w:val="20"/>
              </w:rPr>
              <w:t xml:space="preserve">　</w:t>
            </w:r>
          </w:p>
        </w:tc>
        <w:tc>
          <w:tcPr>
            <w:tcW w:w="591" w:type="dxa"/>
            <w:tcBorders>
              <w:top w:val="nil"/>
              <w:left w:val="nil"/>
              <w:bottom w:val="single" w:sz="4" w:space="0" w:color="000000"/>
              <w:right w:val="single" w:sz="4" w:space="0" w:color="000000"/>
            </w:tcBorders>
            <w:shd w:val="clear" w:color="FFFFFF" w:fill="C0C0C0"/>
            <w:noWrap/>
            <w:vAlign w:val="center"/>
          </w:tcPr>
          <w:p w:rsidR="00787D8B" w:rsidRPr="008634B0" w:rsidRDefault="00787D8B" w:rsidP="008634B0">
            <w:pPr>
              <w:widowControl/>
              <w:jc w:val="center"/>
              <w:rPr>
                <w:rFonts w:ascii="宋体" w:cs="Arial"/>
                <w:color w:val="000000"/>
                <w:kern w:val="0"/>
                <w:sz w:val="20"/>
                <w:szCs w:val="20"/>
              </w:rPr>
            </w:pPr>
            <w:r w:rsidRPr="008634B0">
              <w:rPr>
                <w:rFonts w:ascii="宋体" w:hAnsi="宋体" w:cs="Arial"/>
                <w:color w:val="000000"/>
                <w:kern w:val="0"/>
                <w:sz w:val="20"/>
                <w:szCs w:val="20"/>
              </w:rPr>
              <w:t>19</w:t>
            </w:r>
          </w:p>
        </w:tc>
        <w:tc>
          <w:tcPr>
            <w:tcW w:w="1734" w:type="dxa"/>
            <w:tcBorders>
              <w:top w:val="nil"/>
              <w:left w:val="nil"/>
              <w:bottom w:val="single" w:sz="4" w:space="0" w:color="000000"/>
              <w:right w:val="single" w:sz="4" w:space="0" w:color="000000"/>
            </w:tcBorders>
            <w:noWrap/>
            <w:vAlign w:val="center"/>
          </w:tcPr>
          <w:p w:rsidR="00787D8B" w:rsidRPr="008634B0" w:rsidRDefault="00787D8B" w:rsidP="008634B0">
            <w:pPr>
              <w:widowControl/>
              <w:jc w:val="right"/>
              <w:rPr>
                <w:rFonts w:ascii="宋体" w:cs="Arial"/>
                <w:color w:val="000000"/>
                <w:kern w:val="0"/>
                <w:sz w:val="20"/>
                <w:szCs w:val="20"/>
              </w:rPr>
            </w:pPr>
            <w:r w:rsidRPr="008634B0">
              <w:rPr>
                <w:rFonts w:ascii="宋体" w:hAnsi="宋体" w:cs="Arial" w:hint="eastAsia"/>
                <w:color w:val="000000"/>
                <w:kern w:val="0"/>
                <w:sz w:val="20"/>
                <w:szCs w:val="20"/>
              </w:rPr>
              <w:t xml:space="preserve">　</w:t>
            </w:r>
          </w:p>
        </w:tc>
        <w:tc>
          <w:tcPr>
            <w:tcW w:w="3133" w:type="dxa"/>
            <w:tcBorders>
              <w:top w:val="nil"/>
              <w:left w:val="nil"/>
              <w:bottom w:val="single" w:sz="4" w:space="0" w:color="000000"/>
              <w:right w:val="single" w:sz="4" w:space="0" w:color="000000"/>
            </w:tcBorders>
            <w:shd w:val="clear" w:color="FFFFFF" w:fill="C0C0C0"/>
            <w:noWrap/>
            <w:vAlign w:val="center"/>
          </w:tcPr>
          <w:p w:rsidR="00787D8B" w:rsidRPr="008634B0" w:rsidRDefault="00787D8B" w:rsidP="008634B0">
            <w:pPr>
              <w:widowControl/>
              <w:jc w:val="left"/>
              <w:rPr>
                <w:rFonts w:ascii="宋体" w:cs="Arial"/>
                <w:color w:val="000000"/>
                <w:kern w:val="0"/>
                <w:sz w:val="20"/>
                <w:szCs w:val="20"/>
              </w:rPr>
            </w:pPr>
            <w:r w:rsidRPr="008634B0">
              <w:rPr>
                <w:rFonts w:ascii="宋体" w:hAnsi="宋体" w:cs="Arial" w:hint="eastAsia"/>
                <w:color w:val="000000"/>
                <w:kern w:val="0"/>
                <w:sz w:val="20"/>
                <w:szCs w:val="20"/>
              </w:rPr>
              <w:t>十九、住房保障支出</w:t>
            </w:r>
          </w:p>
        </w:tc>
        <w:tc>
          <w:tcPr>
            <w:tcW w:w="579" w:type="dxa"/>
            <w:tcBorders>
              <w:top w:val="nil"/>
              <w:left w:val="nil"/>
              <w:bottom w:val="single" w:sz="4" w:space="0" w:color="000000"/>
              <w:right w:val="single" w:sz="4" w:space="0" w:color="000000"/>
            </w:tcBorders>
            <w:shd w:val="clear" w:color="FFFFFF" w:fill="C0C0C0"/>
            <w:noWrap/>
            <w:vAlign w:val="center"/>
          </w:tcPr>
          <w:p w:rsidR="00787D8B" w:rsidRPr="008634B0" w:rsidRDefault="00787D8B" w:rsidP="008634B0">
            <w:pPr>
              <w:widowControl/>
              <w:jc w:val="center"/>
              <w:rPr>
                <w:rFonts w:ascii="宋体" w:cs="Arial"/>
                <w:color w:val="000000"/>
                <w:kern w:val="0"/>
                <w:sz w:val="20"/>
                <w:szCs w:val="20"/>
              </w:rPr>
            </w:pPr>
            <w:r w:rsidRPr="008634B0">
              <w:rPr>
                <w:rFonts w:ascii="宋体" w:hAnsi="宋体" w:cs="Arial"/>
                <w:color w:val="000000"/>
                <w:kern w:val="0"/>
                <w:sz w:val="20"/>
                <w:szCs w:val="20"/>
              </w:rPr>
              <w:t>46</w:t>
            </w:r>
          </w:p>
        </w:tc>
        <w:tc>
          <w:tcPr>
            <w:tcW w:w="1838" w:type="dxa"/>
            <w:gridSpan w:val="2"/>
            <w:tcBorders>
              <w:top w:val="nil"/>
              <w:left w:val="nil"/>
              <w:bottom w:val="single" w:sz="4" w:space="0" w:color="000000"/>
              <w:right w:val="single" w:sz="4" w:space="0" w:color="000000"/>
            </w:tcBorders>
            <w:noWrap/>
            <w:vAlign w:val="center"/>
          </w:tcPr>
          <w:p w:rsidR="00787D8B" w:rsidRPr="008634B0" w:rsidRDefault="00787D8B" w:rsidP="008634B0">
            <w:pPr>
              <w:widowControl/>
              <w:jc w:val="right"/>
              <w:rPr>
                <w:rFonts w:ascii="宋体" w:cs="Arial"/>
                <w:color w:val="000000"/>
                <w:kern w:val="0"/>
                <w:sz w:val="20"/>
                <w:szCs w:val="20"/>
              </w:rPr>
            </w:pPr>
          </w:p>
        </w:tc>
        <w:tc>
          <w:tcPr>
            <w:tcW w:w="1895" w:type="dxa"/>
            <w:gridSpan w:val="2"/>
            <w:tcBorders>
              <w:top w:val="nil"/>
              <w:left w:val="nil"/>
              <w:bottom w:val="single" w:sz="4" w:space="0" w:color="000000"/>
              <w:right w:val="single" w:sz="4" w:space="0" w:color="000000"/>
            </w:tcBorders>
            <w:noWrap/>
            <w:vAlign w:val="center"/>
          </w:tcPr>
          <w:p w:rsidR="00787D8B" w:rsidRPr="008634B0" w:rsidRDefault="00787D8B" w:rsidP="008634B0">
            <w:pPr>
              <w:widowControl/>
              <w:jc w:val="right"/>
              <w:rPr>
                <w:rFonts w:ascii="宋体" w:cs="Arial"/>
                <w:color w:val="000000"/>
                <w:kern w:val="0"/>
                <w:sz w:val="20"/>
                <w:szCs w:val="20"/>
              </w:rPr>
            </w:pPr>
          </w:p>
        </w:tc>
        <w:tc>
          <w:tcPr>
            <w:tcW w:w="1845" w:type="dxa"/>
            <w:tcBorders>
              <w:top w:val="nil"/>
              <w:left w:val="nil"/>
              <w:bottom w:val="single" w:sz="4" w:space="0" w:color="000000"/>
              <w:right w:val="single" w:sz="8" w:space="0" w:color="000000"/>
            </w:tcBorders>
            <w:noWrap/>
            <w:vAlign w:val="center"/>
          </w:tcPr>
          <w:p w:rsidR="00787D8B" w:rsidRPr="008634B0" w:rsidRDefault="00787D8B" w:rsidP="008634B0">
            <w:pPr>
              <w:widowControl/>
              <w:jc w:val="right"/>
              <w:rPr>
                <w:rFonts w:ascii="宋体" w:cs="Arial"/>
                <w:color w:val="000000"/>
                <w:kern w:val="0"/>
                <w:sz w:val="20"/>
                <w:szCs w:val="20"/>
              </w:rPr>
            </w:pPr>
          </w:p>
        </w:tc>
      </w:tr>
      <w:tr w:rsidR="00787D8B" w:rsidRPr="00891DD7" w:rsidTr="009E6BD1">
        <w:trPr>
          <w:trHeight w:val="270"/>
        </w:trPr>
        <w:tc>
          <w:tcPr>
            <w:tcW w:w="2912" w:type="dxa"/>
            <w:tcBorders>
              <w:top w:val="nil"/>
              <w:left w:val="single" w:sz="8" w:space="0" w:color="000000"/>
              <w:bottom w:val="single" w:sz="4" w:space="0" w:color="000000"/>
              <w:right w:val="single" w:sz="4" w:space="0" w:color="000000"/>
            </w:tcBorders>
            <w:shd w:val="clear" w:color="FFFFFF" w:fill="C0C0C0"/>
            <w:noWrap/>
            <w:vAlign w:val="center"/>
          </w:tcPr>
          <w:p w:rsidR="00787D8B" w:rsidRPr="008634B0" w:rsidRDefault="00787D8B" w:rsidP="008634B0">
            <w:pPr>
              <w:widowControl/>
              <w:jc w:val="left"/>
              <w:rPr>
                <w:rFonts w:ascii="宋体" w:cs="Arial"/>
                <w:color w:val="000000"/>
                <w:kern w:val="0"/>
                <w:sz w:val="20"/>
                <w:szCs w:val="20"/>
              </w:rPr>
            </w:pPr>
            <w:r w:rsidRPr="008634B0">
              <w:rPr>
                <w:rFonts w:ascii="宋体" w:hAnsi="宋体" w:cs="Arial" w:hint="eastAsia"/>
                <w:color w:val="000000"/>
                <w:kern w:val="0"/>
                <w:sz w:val="20"/>
                <w:szCs w:val="20"/>
              </w:rPr>
              <w:t xml:space="preserve">　</w:t>
            </w:r>
          </w:p>
        </w:tc>
        <w:tc>
          <w:tcPr>
            <w:tcW w:w="591" w:type="dxa"/>
            <w:tcBorders>
              <w:top w:val="nil"/>
              <w:left w:val="nil"/>
              <w:bottom w:val="single" w:sz="4" w:space="0" w:color="000000"/>
              <w:right w:val="single" w:sz="4" w:space="0" w:color="000000"/>
            </w:tcBorders>
            <w:shd w:val="clear" w:color="FFFFFF" w:fill="C0C0C0"/>
            <w:noWrap/>
            <w:vAlign w:val="center"/>
          </w:tcPr>
          <w:p w:rsidR="00787D8B" w:rsidRPr="008634B0" w:rsidRDefault="00787D8B" w:rsidP="008634B0">
            <w:pPr>
              <w:widowControl/>
              <w:jc w:val="center"/>
              <w:rPr>
                <w:rFonts w:ascii="宋体" w:cs="Arial"/>
                <w:color w:val="000000"/>
                <w:kern w:val="0"/>
                <w:sz w:val="20"/>
                <w:szCs w:val="20"/>
              </w:rPr>
            </w:pPr>
            <w:r w:rsidRPr="008634B0">
              <w:rPr>
                <w:rFonts w:ascii="宋体" w:hAnsi="宋体" w:cs="Arial"/>
                <w:color w:val="000000"/>
                <w:kern w:val="0"/>
                <w:sz w:val="20"/>
                <w:szCs w:val="20"/>
              </w:rPr>
              <w:t>20</w:t>
            </w:r>
          </w:p>
        </w:tc>
        <w:tc>
          <w:tcPr>
            <w:tcW w:w="1734" w:type="dxa"/>
            <w:tcBorders>
              <w:top w:val="nil"/>
              <w:left w:val="nil"/>
              <w:bottom w:val="single" w:sz="4" w:space="0" w:color="000000"/>
              <w:right w:val="single" w:sz="4" w:space="0" w:color="000000"/>
            </w:tcBorders>
            <w:noWrap/>
            <w:vAlign w:val="center"/>
          </w:tcPr>
          <w:p w:rsidR="00787D8B" w:rsidRPr="008634B0" w:rsidRDefault="00787D8B" w:rsidP="008634B0">
            <w:pPr>
              <w:widowControl/>
              <w:jc w:val="right"/>
              <w:rPr>
                <w:rFonts w:ascii="宋体" w:cs="Arial"/>
                <w:color w:val="000000"/>
                <w:kern w:val="0"/>
                <w:sz w:val="20"/>
                <w:szCs w:val="20"/>
              </w:rPr>
            </w:pPr>
            <w:r w:rsidRPr="008634B0">
              <w:rPr>
                <w:rFonts w:ascii="宋体" w:hAnsi="宋体" w:cs="Arial" w:hint="eastAsia"/>
                <w:color w:val="000000"/>
                <w:kern w:val="0"/>
                <w:sz w:val="20"/>
                <w:szCs w:val="20"/>
              </w:rPr>
              <w:t xml:space="preserve">　</w:t>
            </w:r>
          </w:p>
        </w:tc>
        <w:tc>
          <w:tcPr>
            <w:tcW w:w="3133" w:type="dxa"/>
            <w:tcBorders>
              <w:top w:val="nil"/>
              <w:left w:val="nil"/>
              <w:bottom w:val="single" w:sz="4" w:space="0" w:color="000000"/>
              <w:right w:val="single" w:sz="4" w:space="0" w:color="000000"/>
            </w:tcBorders>
            <w:shd w:val="clear" w:color="FFFFFF" w:fill="C0C0C0"/>
            <w:noWrap/>
            <w:vAlign w:val="center"/>
          </w:tcPr>
          <w:p w:rsidR="00787D8B" w:rsidRPr="008634B0" w:rsidRDefault="00787D8B" w:rsidP="008634B0">
            <w:pPr>
              <w:widowControl/>
              <w:jc w:val="left"/>
              <w:rPr>
                <w:rFonts w:ascii="宋体" w:cs="Arial"/>
                <w:color w:val="000000"/>
                <w:kern w:val="0"/>
                <w:sz w:val="20"/>
                <w:szCs w:val="20"/>
              </w:rPr>
            </w:pPr>
            <w:r w:rsidRPr="008634B0">
              <w:rPr>
                <w:rFonts w:ascii="宋体" w:hAnsi="宋体" w:cs="Arial" w:hint="eastAsia"/>
                <w:color w:val="000000"/>
                <w:kern w:val="0"/>
                <w:sz w:val="20"/>
                <w:szCs w:val="20"/>
              </w:rPr>
              <w:t>二十、粮油物资储备支出</w:t>
            </w:r>
          </w:p>
        </w:tc>
        <w:tc>
          <w:tcPr>
            <w:tcW w:w="579" w:type="dxa"/>
            <w:tcBorders>
              <w:top w:val="nil"/>
              <w:left w:val="nil"/>
              <w:bottom w:val="single" w:sz="4" w:space="0" w:color="000000"/>
              <w:right w:val="single" w:sz="4" w:space="0" w:color="000000"/>
            </w:tcBorders>
            <w:shd w:val="clear" w:color="FFFFFF" w:fill="C0C0C0"/>
            <w:noWrap/>
            <w:vAlign w:val="center"/>
          </w:tcPr>
          <w:p w:rsidR="00787D8B" w:rsidRPr="008634B0" w:rsidRDefault="00787D8B" w:rsidP="008634B0">
            <w:pPr>
              <w:widowControl/>
              <w:jc w:val="center"/>
              <w:rPr>
                <w:rFonts w:ascii="宋体" w:cs="Arial"/>
                <w:color w:val="000000"/>
                <w:kern w:val="0"/>
                <w:sz w:val="20"/>
                <w:szCs w:val="20"/>
              </w:rPr>
            </w:pPr>
            <w:r w:rsidRPr="008634B0">
              <w:rPr>
                <w:rFonts w:ascii="宋体" w:hAnsi="宋体" w:cs="Arial"/>
                <w:color w:val="000000"/>
                <w:kern w:val="0"/>
                <w:sz w:val="20"/>
                <w:szCs w:val="20"/>
              </w:rPr>
              <w:t>47</w:t>
            </w:r>
          </w:p>
        </w:tc>
        <w:tc>
          <w:tcPr>
            <w:tcW w:w="1838" w:type="dxa"/>
            <w:gridSpan w:val="2"/>
            <w:tcBorders>
              <w:top w:val="nil"/>
              <w:left w:val="nil"/>
              <w:bottom w:val="single" w:sz="4" w:space="0" w:color="000000"/>
              <w:right w:val="single" w:sz="4" w:space="0" w:color="000000"/>
            </w:tcBorders>
            <w:noWrap/>
            <w:vAlign w:val="center"/>
          </w:tcPr>
          <w:p w:rsidR="00787D8B" w:rsidRPr="008634B0" w:rsidRDefault="00787D8B" w:rsidP="008634B0">
            <w:pPr>
              <w:widowControl/>
              <w:jc w:val="right"/>
              <w:rPr>
                <w:rFonts w:ascii="宋体" w:cs="Arial"/>
                <w:color w:val="000000"/>
                <w:kern w:val="0"/>
                <w:sz w:val="20"/>
                <w:szCs w:val="20"/>
              </w:rPr>
            </w:pPr>
          </w:p>
        </w:tc>
        <w:tc>
          <w:tcPr>
            <w:tcW w:w="1895" w:type="dxa"/>
            <w:gridSpan w:val="2"/>
            <w:tcBorders>
              <w:top w:val="nil"/>
              <w:left w:val="nil"/>
              <w:bottom w:val="single" w:sz="4" w:space="0" w:color="000000"/>
              <w:right w:val="single" w:sz="4" w:space="0" w:color="000000"/>
            </w:tcBorders>
            <w:noWrap/>
            <w:vAlign w:val="center"/>
          </w:tcPr>
          <w:p w:rsidR="00787D8B" w:rsidRPr="008634B0" w:rsidRDefault="00787D8B" w:rsidP="008634B0">
            <w:pPr>
              <w:widowControl/>
              <w:jc w:val="right"/>
              <w:rPr>
                <w:rFonts w:ascii="宋体" w:cs="Arial"/>
                <w:color w:val="000000"/>
                <w:kern w:val="0"/>
                <w:sz w:val="20"/>
                <w:szCs w:val="20"/>
              </w:rPr>
            </w:pPr>
          </w:p>
        </w:tc>
        <w:tc>
          <w:tcPr>
            <w:tcW w:w="1845" w:type="dxa"/>
            <w:tcBorders>
              <w:top w:val="nil"/>
              <w:left w:val="nil"/>
              <w:bottom w:val="single" w:sz="4" w:space="0" w:color="000000"/>
              <w:right w:val="single" w:sz="8" w:space="0" w:color="000000"/>
            </w:tcBorders>
            <w:noWrap/>
            <w:vAlign w:val="center"/>
          </w:tcPr>
          <w:p w:rsidR="00787D8B" w:rsidRPr="008634B0" w:rsidRDefault="00787D8B" w:rsidP="008634B0">
            <w:pPr>
              <w:widowControl/>
              <w:jc w:val="right"/>
              <w:rPr>
                <w:rFonts w:ascii="宋体" w:cs="Arial"/>
                <w:color w:val="000000"/>
                <w:kern w:val="0"/>
                <w:sz w:val="20"/>
                <w:szCs w:val="20"/>
              </w:rPr>
            </w:pPr>
          </w:p>
        </w:tc>
      </w:tr>
      <w:tr w:rsidR="00787D8B" w:rsidRPr="00891DD7" w:rsidTr="009E6BD1">
        <w:trPr>
          <w:trHeight w:val="270"/>
        </w:trPr>
        <w:tc>
          <w:tcPr>
            <w:tcW w:w="2912" w:type="dxa"/>
            <w:tcBorders>
              <w:top w:val="nil"/>
              <w:left w:val="single" w:sz="8" w:space="0" w:color="000000"/>
              <w:bottom w:val="single" w:sz="4" w:space="0" w:color="000000"/>
              <w:right w:val="single" w:sz="4" w:space="0" w:color="000000"/>
            </w:tcBorders>
            <w:shd w:val="clear" w:color="FFFFFF" w:fill="C0C0C0"/>
            <w:noWrap/>
            <w:vAlign w:val="center"/>
          </w:tcPr>
          <w:p w:rsidR="00787D8B" w:rsidRPr="008634B0" w:rsidRDefault="00787D8B" w:rsidP="008634B0">
            <w:pPr>
              <w:widowControl/>
              <w:jc w:val="left"/>
              <w:rPr>
                <w:rFonts w:ascii="宋体" w:cs="Arial"/>
                <w:color w:val="000000"/>
                <w:kern w:val="0"/>
                <w:sz w:val="20"/>
                <w:szCs w:val="20"/>
              </w:rPr>
            </w:pPr>
            <w:r w:rsidRPr="008634B0">
              <w:rPr>
                <w:rFonts w:ascii="宋体" w:hAnsi="宋体" w:cs="Arial" w:hint="eastAsia"/>
                <w:color w:val="000000"/>
                <w:kern w:val="0"/>
                <w:sz w:val="20"/>
                <w:szCs w:val="20"/>
              </w:rPr>
              <w:t xml:space="preserve">　</w:t>
            </w:r>
          </w:p>
        </w:tc>
        <w:tc>
          <w:tcPr>
            <w:tcW w:w="591" w:type="dxa"/>
            <w:tcBorders>
              <w:top w:val="nil"/>
              <w:left w:val="nil"/>
              <w:bottom w:val="single" w:sz="4" w:space="0" w:color="000000"/>
              <w:right w:val="single" w:sz="4" w:space="0" w:color="000000"/>
            </w:tcBorders>
            <w:shd w:val="clear" w:color="FFFFFF" w:fill="C0C0C0"/>
            <w:noWrap/>
            <w:vAlign w:val="center"/>
          </w:tcPr>
          <w:p w:rsidR="00787D8B" w:rsidRPr="008634B0" w:rsidRDefault="00787D8B" w:rsidP="008634B0">
            <w:pPr>
              <w:widowControl/>
              <w:jc w:val="center"/>
              <w:rPr>
                <w:rFonts w:ascii="宋体" w:cs="Arial"/>
                <w:color w:val="000000"/>
                <w:kern w:val="0"/>
                <w:sz w:val="20"/>
                <w:szCs w:val="20"/>
              </w:rPr>
            </w:pPr>
            <w:r w:rsidRPr="008634B0">
              <w:rPr>
                <w:rFonts w:ascii="宋体" w:hAnsi="宋体" w:cs="Arial"/>
                <w:color w:val="000000"/>
                <w:kern w:val="0"/>
                <w:sz w:val="20"/>
                <w:szCs w:val="20"/>
              </w:rPr>
              <w:t>21</w:t>
            </w:r>
          </w:p>
        </w:tc>
        <w:tc>
          <w:tcPr>
            <w:tcW w:w="1734" w:type="dxa"/>
            <w:tcBorders>
              <w:top w:val="nil"/>
              <w:left w:val="nil"/>
              <w:bottom w:val="single" w:sz="4" w:space="0" w:color="000000"/>
              <w:right w:val="single" w:sz="4" w:space="0" w:color="000000"/>
            </w:tcBorders>
            <w:noWrap/>
            <w:vAlign w:val="center"/>
          </w:tcPr>
          <w:p w:rsidR="00787D8B" w:rsidRPr="008634B0" w:rsidRDefault="00787D8B" w:rsidP="008634B0">
            <w:pPr>
              <w:widowControl/>
              <w:jc w:val="right"/>
              <w:rPr>
                <w:rFonts w:ascii="宋体" w:cs="Arial"/>
                <w:color w:val="000000"/>
                <w:kern w:val="0"/>
                <w:sz w:val="20"/>
                <w:szCs w:val="20"/>
              </w:rPr>
            </w:pPr>
            <w:r w:rsidRPr="008634B0">
              <w:rPr>
                <w:rFonts w:ascii="宋体" w:hAnsi="宋体" w:cs="Arial" w:hint="eastAsia"/>
                <w:color w:val="000000"/>
                <w:kern w:val="0"/>
                <w:sz w:val="20"/>
                <w:szCs w:val="20"/>
              </w:rPr>
              <w:t xml:space="preserve">　</w:t>
            </w:r>
          </w:p>
        </w:tc>
        <w:tc>
          <w:tcPr>
            <w:tcW w:w="3133" w:type="dxa"/>
            <w:tcBorders>
              <w:top w:val="nil"/>
              <w:left w:val="nil"/>
              <w:bottom w:val="single" w:sz="4" w:space="0" w:color="000000"/>
              <w:right w:val="single" w:sz="4" w:space="0" w:color="000000"/>
            </w:tcBorders>
            <w:shd w:val="clear" w:color="FFFFFF" w:fill="C0C0C0"/>
            <w:noWrap/>
            <w:vAlign w:val="center"/>
          </w:tcPr>
          <w:p w:rsidR="00787D8B" w:rsidRPr="008634B0" w:rsidRDefault="00787D8B" w:rsidP="008634B0">
            <w:pPr>
              <w:widowControl/>
              <w:jc w:val="left"/>
              <w:rPr>
                <w:rFonts w:ascii="宋体" w:cs="Arial"/>
                <w:color w:val="000000"/>
                <w:kern w:val="0"/>
                <w:sz w:val="20"/>
                <w:szCs w:val="20"/>
              </w:rPr>
            </w:pPr>
            <w:r w:rsidRPr="008634B0">
              <w:rPr>
                <w:rFonts w:ascii="宋体" w:hAnsi="宋体" w:cs="Arial" w:hint="eastAsia"/>
                <w:color w:val="000000"/>
                <w:kern w:val="0"/>
                <w:sz w:val="20"/>
                <w:szCs w:val="20"/>
              </w:rPr>
              <w:t>二十一、其他支出</w:t>
            </w:r>
          </w:p>
        </w:tc>
        <w:tc>
          <w:tcPr>
            <w:tcW w:w="579" w:type="dxa"/>
            <w:tcBorders>
              <w:top w:val="nil"/>
              <w:left w:val="nil"/>
              <w:bottom w:val="single" w:sz="4" w:space="0" w:color="000000"/>
              <w:right w:val="single" w:sz="4" w:space="0" w:color="000000"/>
            </w:tcBorders>
            <w:shd w:val="clear" w:color="FFFFFF" w:fill="C0C0C0"/>
            <w:noWrap/>
            <w:vAlign w:val="center"/>
          </w:tcPr>
          <w:p w:rsidR="00787D8B" w:rsidRPr="008634B0" w:rsidRDefault="00787D8B" w:rsidP="008634B0">
            <w:pPr>
              <w:widowControl/>
              <w:jc w:val="center"/>
              <w:rPr>
                <w:rFonts w:ascii="宋体" w:cs="Arial"/>
                <w:color w:val="000000"/>
                <w:kern w:val="0"/>
                <w:sz w:val="20"/>
                <w:szCs w:val="20"/>
              </w:rPr>
            </w:pPr>
            <w:r w:rsidRPr="008634B0">
              <w:rPr>
                <w:rFonts w:ascii="宋体" w:hAnsi="宋体" w:cs="Arial"/>
                <w:color w:val="000000"/>
                <w:kern w:val="0"/>
                <w:sz w:val="20"/>
                <w:szCs w:val="20"/>
              </w:rPr>
              <w:t>48</w:t>
            </w:r>
          </w:p>
        </w:tc>
        <w:tc>
          <w:tcPr>
            <w:tcW w:w="1838" w:type="dxa"/>
            <w:gridSpan w:val="2"/>
            <w:tcBorders>
              <w:top w:val="nil"/>
              <w:left w:val="nil"/>
              <w:bottom w:val="single" w:sz="4" w:space="0" w:color="000000"/>
              <w:right w:val="single" w:sz="4" w:space="0" w:color="000000"/>
            </w:tcBorders>
            <w:noWrap/>
            <w:vAlign w:val="center"/>
          </w:tcPr>
          <w:p w:rsidR="00787D8B" w:rsidRPr="008634B0" w:rsidRDefault="00787D8B" w:rsidP="008634B0">
            <w:pPr>
              <w:widowControl/>
              <w:jc w:val="right"/>
              <w:rPr>
                <w:rFonts w:ascii="宋体" w:cs="Arial"/>
                <w:color w:val="000000"/>
                <w:kern w:val="0"/>
                <w:sz w:val="20"/>
                <w:szCs w:val="20"/>
              </w:rPr>
            </w:pPr>
          </w:p>
        </w:tc>
        <w:tc>
          <w:tcPr>
            <w:tcW w:w="1895" w:type="dxa"/>
            <w:gridSpan w:val="2"/>
            <w:tcBorders>
              <w:top w:val="nil"/>
              <w:left w:val="nil"/>
              <w:bottom w:val="single" w:sz="4" w:space="0" w:color="000000"/>
              <w:right w:val="single" w:sz="4" w:space="0" w:color="000000"/>
            </w:tcBorders>
            <w:noWrap/>
            <w:vAlign w:val="center"/>
          </w:tcPr>
          <w:p w:rsidR="00787D8B" w:rsidRPr="008634B0" w:rsidRDefault="00787D8B" w:rsidP="008634B0">
            <w:pPr>
              <w:widowControl/>
              <w:jc w:val="right"/>
              <w:rPr>
                <w:rFonts w:ascii="宋体" w:cs="Arial"/>
                <w:color w:val="000000"/>
                <w:kern w:val="0"/>
                <w:sz w:val="20"/>
                <w:szCs w:val="20"/>
              </w:rPr>
            </w:pPr>
          </w:p>
        </w:tc>
        <w:tc>
          <w:tcPr>
            <w:tcW w:w="1845" w:type="dxa"/>
            <w:tcBorders>
              <w:top w:val="nil"/>
              <w:left w:val="nil"/>
              <w:bottom w:val="single" w:sz="4" w:space="0" w:color="000000"/>
              <w:right w:val="single" w:sz="8" w:space="0" w:color="000000"/>
            </w:tcBorders>
            <w:noWrap/>
            <w:vAlign w:val="center"/>
          </w:tcPr>
          <w:p w:rsidR="00787D8B" w:rsidRPr="008634B0" w:rsidRDefault="00787D8B" w:rsidP="008634B0">
            <w:pPr>
              <w:widowControl/>
              <w:jc w:val="right"/>
              <w:rPr>
                <w:rFonts w:ascii="宋体" w:cs="Arial"/>
                <w:color w:val="000000"/>
                <w:kern w:val="0"/>
                <w:sz w:val="20"/>
                <w:szCs w:val="20"/>
              </w:rPr>
            </w:pPr>
          </w:p>
        </w:tc>
      </w:tr>
      <w:tr w:rsidR="00787D8B" w:rsidRPr="00891DD7" w:rsidTr="009E6BD1">
        <w:trPr>
          <w:trHeight w:val="270"/>
        </w:trPr>
        <w:tc>
          <w:tcPr>
            <w:tcW w:w="2912" w:type="dxa"/>
            <w:tcBorders>
              <w:top w:val="nil"/>
              <w:left w:val="single" w:sz="8" w:space="0" w:color="000000"/>
              <w:bottom w:val="single" w:sz="4" w:space="0" w:color="000000"/>
              <w:right w:val="single" w:sz="4" w:space="0" w:color="000000"/>
            </w:tcBorders>
            <w:shd w:val="clear" w:color="FFFFFF" w:fill="C0C0C0"/>
            <w:noWrap/>
            <w:vAlign w:val="center"/>
          </w:tcPr>
          <w:p w:rsidR="00787D8B" w:rsidRPr="008634B0" w:rsidRDefault="00787D8B" w:rsidP="008634B0">
            <w:pPr>
              <w:widowControl/>
              <w:jc w:val="center"/>
              <w:rPr>
                <w:rFonts w:ascii="宋体" w:cs="Arial"/>
                <w:b/>
                <w:bCs/>
                <w:color w:val="000000"/>
                <w:kern w:val="0"/>
                <w:sz w:val="20"/>
                <w:szCs w:val="20"/>
              </w:rPr>
            </w:pPr>
            <w:r w:rsidRPr="008634B0">
              <w:rPr>
                <w:rFonts w:ascii="宋体" w:hAnsi="宋体" w:cs="Arial" w:hint="eastAsia"/>
                <w:b/>
                <w:bCs/>
                <w:color w:val="000000"/>
                <w:kern w:val="0"/>
                <w:sz w:val="20"/>
                <w:szCs w:val="20"/>
              </w:rPr>
              <w:t>本年收入合计</w:t>
            </w:r>
          </w:p>
        </w:tc>
        <w:tc>
          <w:tcPr>
            <w:tcW w:w="591" w:type="dxa"/>
            <w:tcBorders>
              <w:top w:val="nil"/>
              <w:left w:val="nil"/>
              <w:bottom w:val="single" w:sz="4" w:space="0" w:color="000000"/>
              <w:right w:val="single" w:sz="4" w:space="0" w:color="000000"/>
            </w:tcBorders>
            <w:shd w:val="clear" w:color="FFFFFF" w:fill="C0C0C0"/>
            <w:noWrap/>
            <w:vAlign w:val="center"/>
          </w:tcPr>
          <w:p w:rsidR="00787D8B" w:rsidRPr="008634B0" w:rsidRDefault="00787D8B" w:rsidP="008634B0">
            <w:pPr>
              <w:widowControl/>
              <w:jc w:val="center"/>
              <w:rPr>
                <w:rFonts w:ascii="宋体" w:cs="Arial"/>
                <w:color w:val="000000"/>
                <w:kern w:val="0"/>
                <w:sz w:val="20"/>
                <w:szCs w:val="20"/>
              </w:rPr>
            </w:pPr>
            <w:r w:rsidRPr="008634B0">
              <w:rPr>
                <w:rFonts w:ascii="宋体" w:hAnsi="宋体" w:cs="Arial"/>
                <w:color w:val="000000"/>
                <w:kern w:val="0"/>
                <w:sz w:val="20"/>
                <w:szCs w:val="20"/>
              </w:rPr>
              <w:t>22</w:t>
            </w:r>
          </w:p>
        </w:tc>
        <w:tc>
          <w:tcPr>
            <w:tcW w:w="1734" w:type="dxa"/>
            <w:tcBorders>
              <w:top w:val="nil"/>
              <w:left w:val="nil"/>
              <w:bottom w:val="single" w:sz="4" w:space="0" w:color="000000"/>
              <w:right w:val="single" w:sz="4" w:space="0" w:color="000000"/>
            </w:tcBorders>
            <w:noWrap/>
            <w:vAlign w:val="center"/>
          </w:tcPr>
          <w:p w:rsidR="00787D8B" w:rsidRPr="008634B0" w:rsidRDefault="00787D8B" w:rsidP="008634B0">
            <w:pPr>
              <w:widowControl/>
              <w:jc w:val="right"/>
              <w:rPr>
                <w:rFonts w:ascii="宋体" w:cs="Arial"/>
                <w:color w:val="000000"/>
                <w:kern w:val="0"/>
                <w:sz w:val="20"/>
                <w:szCs w:val="20"/>
              </w:rPr>
            </w:pPr>
            <w:r>
              <w:rPr>
                <w:rFonts w:ascii="宋体" w:hAnsi="宋体" w:cs="Arial"/>
                <w:color w:val="000000"/>
                <w:kern w:val="0"/>
                <w:sz w:val="20"/>
                <w:szCs w:val="20"/>
              </w:rPr>
              <w:t>8889068.25</w:t>
            </w:r>
          </w:p>
        </w:tc>
        <w:tc>
          <w:tcPr>
            <w:tcW w:w="3133" w:type="dxa"/>
            <w:tcBorders>
              <w:top w:val="nil"/>
              <w:left w:val="nil"/>
              <w:bottom w:val="single" w:sz="4" w:space="0" w:color="000000"/>
              <w:right w:val="single" w:sz="4" w:space="0" w:color="000000"/>
            </w:tcBorders>
            <w:shd w:val="clear" w:color="FFFFFF" w:fill="C0C0C0"/>
            <w:noWrap/>
            <w:vAlign w:val="center"/>
          </w:tcPr>
          <w:p w:rsidR="00787D8B" w:rsidRPr="008634B0" w:rsidRDefault="00787D8B" w:rsidP="008634B0">
            <w:pPr>
              <w:widowControl/>
              <w:jc w:val="center"/>
              <w:rPr>
                <w:rFonts w:ascii="宋体" w:cs="Arial"/>
                <w:b/>
                <w:bCs/>
                <w:color w:val="000000"/>
                <w:kern w:val="0"/>
                <w:sz w:val="20"/>
                <w:szCs w:val="20"/>
              </w:rPr>
            </w:pPr>
            <w:r w:rsidRPr="008634B0">
              <w:rPr>
                <w:rFonts w:ascii="宋体" w:hAnsi="宋体" w:cs="Arial" w:hint="eastAsia"/>
                <w:b/>
                <w:bCs/>
                <w:color w:val="000000"/>
                <w:kern w:val="0"/>
                <w:sz w:val="20"/>
                <w:szCs w:val="20"/>
              </w:rPr>
              <w:t>本年支出合计</w:t>
            </w:r>
          </w:p>
        </w:tc>
        <w:tc>
          <w:tcPr>
            <w:tcW w:w="579" w:type="dxa"/>
            <w:tcBorders>
              <w:top w:val="nil"/>
              <w:left w:val="nil"/>
              <w:bottom w:val="single" w:sz="4" w:space="0" w:color="000000"/>
              <w:right w:val="single" w:sz="4" w:space="0" w:color="000000"/>
            </w:tcBorders>
            <w:shd w:val="clear" w:color="FFFFFF" w:fill="C0C0C0"/>
            <w:noWrap/>
            <w:vAlign w:val="center"/>
          </w:tcPr>
          <w:p w:rsidR="00787D8B" w:rsidRPr="008634B0" w:rsidRDefault="00787D8B" w:rsidP="008634B0">
            <w:pPr>
              <w:widowControl/>
              <w:jc w:val="center"/>
              <w:rPr>
                <w:rFonts w:ascii="宋体" w:cs="Arial"/>
                <w:color w:val="000000"/>
                <w:kern w:val="0"/>
                <w:sz w:val="20"/>
                <w:szCs w:val="20"/>
              </w:rPr>
            </w:pPr>
            <w:r w:rsidRPr="008634B0">
              <w:rPr>
                <w:rFonts w:ascii="宋体" w:hAnsi="宋体" w:cs="Arial"/>
                <w:color w:val="000000"/>
                <w:kern w:val="0"/>
                <w:sz w:val="20"/>
                <w:szCs w:val="20"/>
              </w:rPr>
              <w:t>49</w:t>
            </w:r>
          </w:p>
        </w:tc>
        <w:tc>
          <w:tcPr>
            <w:tcW w:w="1838" w:type="dxa"/>
            <w:gridSpan w:val="2"/>
            <w:tcBorders>
              <w:top w:val="nil"/>
              <w:left w:val="nil"/>
              <w:bottom w:val="single" w:sz="4" w:space="0" w:color="000000"/>
              <w:right w:val="single" w:sz="4" w:space="0" w:color="000000"/>
            </w:tcBorders>
            <w:noWrap/>
            <w:vAlign w:val="center"/>
          </w:tcPr>
          <w:p w:rsidR="00787D8B" w:rsidRPr="008634B0" w:rsidRDefault="00787D8B" w:rsidP="008634B0">
            <w:pPr>
              <w:widowControl/>
              <w:jc w:val="right"/>
              <w:rPr>
                <w:rFonts w:ascii="宋体" w:cs="Arial"/>
                <w:color w:val="000000"/>
                <w:kern w:val="0"/>
                <w:sz w:val="20"/>
                <w:szCs w:val="20"/>
              </w:rPr>
            </w:pPr>
            <w:r>
              <w:rPr>
                <w:rFonts w:ascii="宋体" w:hAnsi="宋体" w:cs="Arial"/>
                <w:color w:val="000000"/>
                <w:kern w:val="0"/>
                <w:sz w:val="20"/>
                <w:szCs w:val="20"/>
              </w:rPr>
              <w:t>9866628.43</w:t>
            </w:r>
          </w:p>
        </w:tc>
        <w:tc>
          <w:tcPr>
            <w:tcW w:w="1895" w:type="dxa"/>
            <w:gridSpan w:val="2"/>
            <w:tcBorders>
              <w:top w:val="nil"/>
              <w:left w:val="nil"/>
              <w:bottom w:val="single" w:sz="4" w:space="0" w:color="000000"/>
              <w:right w:val="single" w:sz="4" w:space="0" w:color="000000"/>
            </w:tcBorders>
            <w:noWrap/>
            <w:vAlign w:val="center"/>
          </w:tcPr>
          <w:p w:rsidR="00787D8B" w:rsidRPr="008634B0" w:rsidRDefault="00787D8B" w:rsidP="008634B0">
            <w:pPr>
              <w:widowControl/>
              <w:jc w:val="right"/>
              <w:rPr>
                <w:rFonts w:ascii="宋体" w:cs="Arial"/>
                <w:color w:val="000000"/>
                <w:kern w:val="0"/>
                <w:sz w:val="20"/>
                <w:szCs w:val="20"/>
              </w:rPr>
            </w:pPr>
            <w:r>
              <w:rPr>
                <w:rFonts w:ascii="宋体" w:hAnsi="宋体" w:cs="Arial"/>
                <w:color w:val="000000"/>
                <w:kern w:val="0"/>
                <w:sz w:val="20"/>
                <w:szCs w:val="20"/>
              </w:rPr>
              <w:t>9866628.43</w:t>
            </w:r>
          </w:p>
        </w:tc>
        <w:tc>
          <w:tcPr>
            <w:tcW w:w="1845" w:type="dxa"/>
            <w:tcBorders>
              <w:top w:val="nil"/>
              <w:left w:val="nil"/>
              <w:bottom w:val="single" w:sz="4" w:space="0" w:color="000000"/>
              <w:right w:val="single" w:sz="8" w:space="0" w:color="000000"/>
            </w:tcBorders>
            <w:noWrap/>
            <w:vAlign w:val="center"/>
          </w:tcPr>
          <w:p w:rsidR="00787D8B" w:rsidRPr="008634B0" w:rsidRDefault="00787D8B" w:rsidP="008634B0">
            <w:pPr>
              <w:widowControl/>
              <w:jc w:val="right"/>
              <w:rPr>
                <w:rFonts w:ascii="宋体" w:cs="Arial"/>
                <w:color w:val="000000"/>
                <w:kern w:val="0"/>
                <w:sz w:val="20"/>
                <w:szCs w:val="20"/>
              </w:rPr>
            </w:pPr>
          </w:p>
        </w:tc>
      </w:tr>
      <w:tr w:rsidR="00787D8B" w:rsidRPr="00891DD7" w:rsidTr="009E6BD1">
        <w:trPr>
          <w:trHeight w:val="270"/>
        </w:trPr>
        <w:tc>
          <w:tcPr>
            <w:tcW w:w="2912" w:type="dxa"/>
            <w:tcBorders>
              <w:top w:val="nil"/>
              <w:left w:val="single" w:sz="8" w:space="0" w:color="000000"/>
              <w:bottom w:val="single" w:sz="4" w:space="0" w:color="000000"/>
              <w:right w:val="single" w:sz="4" w:space="0" w:color="000000"/>
            </w:tcBorders>
            <w:shd w:val="clear" w:color="FFFFFF" w:fill="C0C0C0"/>
            <w:noWrap/>
            <w:vAlign w:val="center"/>
          </w:tcPr>
          <w:p w:rsidR="00787D8B" w:rsidRPr="008634B0" w:rsidRDefault="00787D8B" w:rsidP="008634B0">
            <w:pPr>
              <w:widowControl/>
              <w:jc w:val="left"/>
              <w:rPr>
                <w:rFonts w:ascii="宋体" w:cs="Arial"/>
                <w:color w:val="000000"/>
                <w:kern w:val="0"/>
                <w:sz w:val="20"/>
                <w:szCs w:val="20"/>
              </w:rPr>
            </w:pPr>
            <w:r w:rsidRPr="008634B0">
              <w:rPr>
                <w:rFonts w:ascii="宋体" w:hAnsi="宋体" w:cs="Arial" w:hint="eastAsia"/>
                <w:color w:val="000000"/>
                <w:kern w:val="0"/>
                <w:sz w:val="20"/>
                <w:szCs w:val="20"/>
              </w:rPr>
              <w:t>年初财政拨款结转和结余</w:t>
            </w:r>
          </w:p>
        </w:tc>
        <w:tc>
          <w:tcPr>
            <w:tcW w:w="591" w:type="dxa"/>
            <w:tcBorders>
              <w:top w:val="nil"/>
              <w:left w:val="nil"/>
              <w:bottom w:val="single" w:sz="4" w:space="0" w:color="000000"/>
              <w:right w:val="single" w:sz="4" w:space="0" w:color="000000"/>
            </w:tcBorders>
            <w:shd w:val="clear" w:color="FFFFFF" w:fill="C0C0C0"/>
            <w:noWrap/>
            <w:vAlign w:val="center"/>
          </w:tcPr>
          <w:p w:rsidR="00787D8B" w:rsidRPr="008634B0" w:rsidRDefault="00787D8B" w:rsidP="008634B0">
            <w:pPr>
              <w:widowControl/>
              <w:jc w:val="center"/>
              <w:rPr>
                <w:rFonts w:ascii="宋体" w:cs="Arial"/>
                <w:color w:val="000000"/>
                <w:kern w:val="0"/>
                <w:sz w:val="20"/>
                <w:szCs w:val="20"/>
              </w:rPr>
            </w:pPr>
            <w:r w:rsidRPr="008634B0">
              <w:rPr>
                <w:rFonts w:ascii="宋体" w:hAnsi="宋体" w:cs="Arial"/>
                <w:color w:val="000000"/>
                <w:kern w:val="0"/>
                <w:sz w:val="20"/>
                <w:szCs w:val="20"/>
              </w:rPr>
              <w:t>23</w:t>
            </w:r>
          </w:p>
        </w:tc>
        <w:tc>
          <w:tcPr>
            <w:tcW w:w="1734" w:type="dxa"/>
            <w:tcBorders>
              <w:top w:val="nil"/>
              <w:left w:val="nil"/>
              <w:bottom w:val="single" w:sz="4" w:space="0" w:color="000000"/>
              <w:right w:val="single" w:sz="4" w:space="0" w:color="000000"/>
            </w:tcBorders>
            <w:noWrap/>
            <w:vAlign w:val="center"/>
          </w:tcPr>
          <w:p w:rsidR="00787D8B" w:rsidRPr="008634B0" w:rsidRDefault="00787D8B" w:rsidP="008634B0">
            <w:pPr>
              <w:widowControl/>
              <w:jc w:val="right"/>
              <w:rPr>
                <w:rFonts w:ascii="宋体" w:cs="Arial"/>
                <w:color w:val="000000"/>
                <w:kern w:val="0"/>
                <w:sz w:val="20"/>
                <w:szCs w:val="20"/>
              </w:rPr>
            </w:pPr>
            <w:r>
              <w:rPr>
                <w:rFonts w:ascii="宋体" w:hAnsi="宋体" w:cs="Arial"/>
                <w:color w:val="000000"/>
                <w:kern w:val="0"/>
                <w:sz w:val="20"/>
                <w:szCs w:val="20"/>
              </w:rPr>
              <w:t>992898.59</w:t>
            </w:r>
          </w:p>
        </w:tc>
        <w:tc>
          <w:tcPr>
            <w:tcW w:w="3133" w:type="dxa"/>
            <w:tcBorders>
              <w:top w:val="nil"/>
              <w:left w:val="nil"/>
              <w:bottom w:val="single" w:sz="4" w:space="0" w:color="000000"/>
              <w:right w:val="single" w:sz="4" w:space="0" w:color="000000"/>
            </w:tcBorders>
            <w:shd w:val="clear" w:color="FFFFFF" w:fill="C0C0C0"/>
            <w:noWrap/>
            <w:vAlign w:val="center"/>
          </w:tcPr>
          <w:p w:rsidR="00787D8B" w:rsidRPr="008634B0" w:rsidRDefault="00787D8B" w:rsidP="008634B0">
            <w:pPr>
              <w:widowControl/>
              <w:jc w:val="left"/>
              <w:rPr>
                <w:rFonts w:ascii="宋体" w:cs="Arial"/>
                <w:color w:val="000000"/>
                <w:kern w:val="0"/>
                <w:sz w:val="20"/>
                <w:szCs w:val="20"/>
              </w:rPr>
            </w:pPr>
            <w:r w:rsidRPr="008634B0">
              <w:rPr>
                <w:rFonts w:ascii="宋体" w:hAnsi="宋体" w:cs="Arial" w:hint="eastAsia"/>
                <w:color w:val="000000"/>
                <w:kern w:val="0"/>
                <w:sz w:val="20"/>
                <w:szCs w:val="20"/>
              </w:rPr>
              <w:t>年末财政拨款结转和结余</w:t>
            </w:r>
          </w:p>
        </w:tc>
        <w:tc>
          <w:tcPr>
            <w:tcW w:w="579" w:type="dxa"/>
            <w:tcBorders>
              <w:top w:val="nil"/>
              <w:left w:val="nil"/>
              <w:bottom w:val="single" w:sz="4" w:space="0" w:color="000000"/>
              <w:right w:val="single" w:sz="4" w:space="0" w:color="000000"/>
            </w:tcBorders>
            <w:shd w:val="clear" w:color="FFFFFF" w:fill="C0C0C0"/>
            <w:noWrap/>
            <w:vAlign w:val="center"/>
          </w:tcPr>
          <w:p w:rsidR="00787D8B" w:rsidRPr="008634B0" w:rsidRDefault="00787D8B" w:rsidP="008634B0">
            <w:pPr>
              <w:widowControl/>
              <w:jc w:val="center"/>
              <w:rPr>
                <w:rFonts w:ascii="宋体" w:cs="Arial"/>
                <w:color w:val="000000"/>
                <w:kern w:val="0"/>
                <w:sz w:val="20"/>
                <w:szCs w:val="20"/>
              </w:rPr>
            </w:pPr>
            <w:r w:rsidRPr="008634B0">
              <w:rPr>
                <w:rFonts w:ascii="宋体" w:hAnsi="宋体" w:cs="Arial"/>
                <w:color w:val="000000"/>
                <w:kern w:val="0"/>
                <w:sz w:val="20"/>
                <w:szCs w:val="20"/>
              </w:rPr>
              <w:t>50</w:t>
            </w:r>
          </w:p>
        </w:tc>
        <w:tc>
          <w:tcPr>
            <w:tcW w:w="1838" w:type="dxa"/>
            <w:gridSpan w:val="2"/>
            <w:tcBorders>
              <w:top w:val="nil"/>
              <w:left w:val="nil"/>
              <w:bottom w:val="single" w:sz="4" w:space="0" w:color="000000"/>
              <w:right w:val="single" w:sz="4" w:space="0" w:color="000000"/>
            </w:tcBorders>
            <w:noWrap/>
            <w:vAlign w:val="center"/>
          </w:tcPr>
          <w:p w:rsidR="00787D8B" w:rsidRPr="008634B0" w:rsidRDefault="00787D8B" w:rsidP="008634B0">
            <w:pPr>
              <w:widowControl/>
              <w:jc w:val="right"/>
              <w:rPr>
                <w:rFonts w:ascii="宋体" w:cs="Arial"/>
                <w:color w:val="000000"/>
                <w:kern w:val="0"/>
                <w:sz w:val="20"/>
                <w:szCs w:val="20"/>
              </w:rPr>
            </w:pPr>
            <w:r>
              <w:rPr>
                <w:rFonts w:ascii="宋体" w:hAnsi="宋体" w:cs="Arial"/>
                <w:color w:val="000000"/>
                <w:kern w:val="0"/>
                <w:sz w:val="20"/>
                <w:szCs w:val="20"/>
              </w:rPr>
              <w:t>15338.41</w:t>
            </w:r>
          </w:p>
        </w:tc>
        <w:tc>
          <w:tcPr>
            <w:tcW w:w="1895" w:type="dxa"/>
            <w:gridSpan w:val="2"/>
            <w:tcBorders>
              <w:top w:val="nil"/>
              <w:left w:val="nil"/>
              <w:bottom w:val="single" w:sz="4" w:space="0" w:color="000000"/>
              <w:right w:val="single" w:sz="4" w:space="0" w:color="000000"/>
            </w:tcBorders>
            <w:noWrap/>
            <w:vAlign w:val="center"/>
          </w:tcPr>
          <w:p w:rsidR="00787D8B" w:rsidRPr="008634B0" w:rsidRDefault="00787D8B" w:rsidP="008634B0">
            <w:pPr>
              <w:widowControl/>
              <w:jc w:val="right"/>
              <w:rPr>
                <w:rFonts w:ascii="宋体" w:cs="Arial"/>
                <w:color w:val="000000"/>
                <w:kern w:val="0"/>
                <w:sz w:val="20"/>
                <w:szCs w:val="20"/>
              </w:rPr>
            </w:pPr>
            <w:r>
              <w:rPr>
                <w:rFonts w:ascii="宋体" w:hAnsi="宋体" w:cs="Arial"/>
                <w:color w:val="000000"/>
                <w:kern w:val="0"/>
                <w:sz w:val="20"/>
                <w:szCs w:val="20"/>
              </w:rPr>
              <w:t>15338.41</w:t>
            </w:r>
          </w:p>
        </w:tc>
        <w:tc>
          <w:tcPr>
            <w:tcW w:w="1845" w:type="dxa"/>
            <w:tcBorders>
              <w:top w:val="nil"/>
              <w:left w:val="nil"/>
              <w:bottom w:val="single" w:sz="4" w:space="0" w:color="000000"/>
              <w:right w:val="single" w:sz="8" w:space="0" w:color="000000"/>
            </w:tcBorders>
            <w:noWrap/>
            <w:vAlign w:val="center"/>
          </w:tcPr>
          <w:p w:rsidR="00787D8B" w:rsidRPr="008634B0" w:rsidRDefault="00787D8B" w:rsidP="008634B0">
            <w:pPr>
              <w:widowControl/>
              <w:jc w:val="right"/>
              <w:rPr>
                <w:rFonts w:ascii="宋体" w:cs="Arial"/>
                <w:color w:val="000000"/>
                <w:kern w:val="0"/>
                <w:sz w:val="20"/>
                <w:szCs w:val="20"/>
              </w:rPr>
            </w:pPr>
          </w:p>
        </w:tc>
      </w:tr>
      <w:tr w:rsidR="00787D8B" w:rsidRPr="00891DD7" w:rsidTr="009E6BD1">
        <w:trPr>
          <w:trHeight w:val="270"/>
        </w:trPr>
        <w:tc>
          <w:tcPr>
            <w:tcW w:w="2912" w:type="dxa"/>
            <w:tcBorders>
              <w:top w:val="nil"/>
              <w:left w:val="single" w:sz="8" w:space="0" w:color="000000"/>
              <w:bottom w:val="single" w:sz="4" w:space="0" w:color="000000"/>
              <w:right w:val="single" w:sz="4" w:space="0" w:color="000000"/>
            </w:tcBorders>
            <w:shd w:val="clear" w:color="FFFFFF" w:fill="C0C0C0"/>
            <w:noWrap/>
            <w:vAlign w:val="center"/>
          </w:tcPr>
          <w:p w:rsidR="00787D8B" w:rsidRPr="008634B0" w:rsidRDefault="00787D8B" w:rsidP="008634B0">
            <w:pPr>
              <w:widowControl/>
              <w:jc w:val="left"/>
              <w:rPr>
                <w:rFonts w:ascii="宋体" w:cs="Arial"/>
                <w:color w:val="000000"/>
                <w:kern w:val="0"/>
                <w:sz w:val="20"/>
                <w:szCs w:val="20"/>
              </w:rPr>
            </w:pPr>
            <w:r w:rsidRPr="008634B0">
              <w:rPr>
                <w:rFonts w:ascii="宋体" w:hAnsi="宋体" w:cs="Arial"/>
                <w:color w:val="000000"/>
                <w:kern w:val="0"/>
                <w:sz w:val="20"/>
                <w:szCs w:val="20"/>
              </w:rPr>
              <w:t xml:space="preserve">  </w:t>
            </w:r>
            <w:r w:rsidRPr="008634B0">
              <w:rPr>
                <w:rFonts w:ascii="宋体" w:hAnsi="宋体" w:cs="Arial" w:hint="eastAsia"/>
                <w:color w:val="000000"/>
                <w:kern w:val="0"/>
                <w:sz w:val="20"/>
                <w:szCs w:val="20"/>
              </w:rPr>
              <w:t>一般公共预算财政拨款</w:t>
            </w:r>
          </w:p>
        </w:tc>
        <w:tc>
          <w:tcPr>
            <w:tcW w:w="591" w:type="dxa"/>
            <w:tcBorders>
              <w:top w:val="nil"/>
              <w:left w:val="nil"/>
              <w:bottom w:val="single" w:sz="4" w:space="0" w:color="000000"/>
              <w:right w:val="single" w:sz="4" w:space="0" w:color="000000"/>
            </w:tcBorders>
            <w:shd w:val="clear" w:color="FFFFFF" w:fill="C0C0C0"/>
            <w:noWrap/>
            <w:vAlign w:val="center"/>
          </w:tcPr>
          <w:p w:rsidR="00787D8B" w:rsidRPr="008634B0" w:rsidRDefault="00787D8B" w:rsidP="008634B0">
            <w:pPr>
              <w:widowControl/>
              <w:jc w:val="center"/>
              <w:rPr>
                <w:rFonts w:ascii="宋体" w:cs="Arial"/>
                <w:color w:val="000000"/>
                <w:kern w:val="0"/>
                <w:sz w:val="20"/>
                <w:szCs w:val="20"/>
              </w:rPr>
            </w:pPr>
            <w:r w:rsidRPr="008634B0">
              <w:rPr>
                <w:rFonts w:ascii="宋体" w:hAnsi="宋体" w:cs="Arial"/>
                <w:color w:val="000000"/>
                <w:kern w:val="0"/>
                <w:sz w:val="20"/>
                <w:szCs w:val="20"/>
              </w:rPr>
              <w:t>24</w:t>
            </w:r>
          </w:p>
        </w:tc>
        <w:tc>
          <w:tcPr>
            <w:tcW w:w="1734" w:type="dxa"/>
            <w:tcBorders>
              <w:top w:val="nil"/>
              <w:left w:val="nil"/>
              <w:bottom w:val="single" w:sz="4" w:space="0" w:color="000000"/>
              <w:right w:val="single" w:sz="4" w:space="0" w:color="000000"/>
            </w:tcBorders>
            <w:noWrap/>
            <w:vAlign w:val="center"/>
          </w:tcPr>
          <w:p w:rsidR="00787D8B" w:rsidRPr="008634B0" w:rsidRDefault="00787D8B" w:rsidP="008634B0">
            <w:pPr>
              <w:widowControl/>
              <w:jc w:val="right"/>
              <w:rPr>
                <w:rFonts w:ascii="宋体" w:cs="Arial"/>
                <w:color w:val="000000"/>
                <w:kern w:val="0"/>
                <w:sz w:val="20"/>
                <w:szCs w:val="20"/>
              </w:rPr>
            </w:pPr>
            <w:r>
              <w:rPr>
                <w:rFonts w:ascii="宋体" w:hAnsi="宋体" w:cs="Arial"/>
                <w:color w:val="000000"/>
                <w:kern w:val="0"/>
                <w:sz w:val="20"/>
                <w:szCs w:val="20"/>
              </w:rPr>
              <w:t>992898.59</w:t>
            </w:r>
          </w:p>
        </w:tc>
        <w:tc>
          <w:tcPr>
            <w:tcW w:w="3133" w:type="dxa"/>
            <w:tcBorders>
              <w:top w:val="nil"/>
              <w:left w:val="nil"/>
              <w:bottom w:val="single" w:sz="4" w:space="0" w:color="000000"/>
              <w:right w:val="single" w:sz="4" w:space="0" w:color="000000"/>
            </w:tcBorders>
            <w:shd w:val="clear" w:color="FFFFFF" w:fill="C0C0C0"/>
            <w:noWrap/>
            <w:vAlign w:val="center"/>
          </w:tcPr>
          <w:p w:rsidR="00787D8B" w:rsidRPr="008634B0" w:rsidRDefault="00787D8B" w:rsidP="008634B0">
            <w:pPr>
              <w:widowControl/>
              <w:jc w:val="left"/>
              <w:rPr>
                <w:rFonts w:ascii="宋体" w:cs="Arial"/>
                <w:color w:val="000000"/>
                <w:kern w:val="0"/>
                <w:sz w:val="20"/>
                <w:szCs w:val="20"/>
              </w:rPr>
            </w:pPr>
            <w:r w:rsidRPr="008634B0">
              <w:rPr>
                <w:rFonts w:ascii="宋体" w:hAnsi="宋体" w:cs="Arial" w:hint="eastAsia"/>
                <w:color w:val="000000"/>
                <w:kern w:val="0"/>
                <w:sz w:val="20"/>
                <w:szCs w:val="20"/>
              </w:rPr>
              <w:t xml:space="preserve">　</w:t>
            </w:r>
          </w:p>
        </w:tc>
        <w:tc>
          <w:tcPr>
            <w:tcW w:w="579" w:type="dxa"/>
            <w:tcBorders>
              <w:top w:val="nil"/>
              <w:left w:val="nil"/>
              <w:bottom w:val="single" w:sz="4" w:space="0" w:color="000000"/>
              <w:right w:val="single" w:sz="4" w:space="0" w:color="000000"/>
            </w:tcBorders>
            <w:shd w:val="clear" w:color="FFFFFF" w:fill="C0C0C0"/>
            <w:noWrap/>
            <w:vAlign w:val="center"/>
          </w:tcPr>
          <w:p w:rsidR="00787D8B" w:rsidRPr="008634B0" w:rsidRDefault="00787D8B" w:rsidP="008634B0">
            <w:pPr>
              <w:widowControl/>
              <w:jc w:val="center"/>
              <w:rPr>
                <w:rFonts w:ascii="宋体" w:cs="Arial"/>
                <w:color w:val="000000"/>
                <w:kern w:val="0"/>
                <w:sz w:val="20"/>
                <w:szCs w:val="20"/>
              </w:rPr>
            </w:pPr>
            <w:r w:rsidRPr="008634B0">
              <w:rPr>
                <w:rFonts w:ascii="宋体" w:hAnsi="宋体" w:cs="Arial"/>
                <w:color w:val="000000"/>
                <w:kern w:val="0"/>
                <w:sz w:val="20"/>
                <w:szCs w:val="20"/>
              </w:rPr>
              <w:t>51</w:t>
            </w:r>
          </w:p>
        </w:tc>
        <w:tc>
          <w:tcPr>
            <w:tcW w:w="1838" w:type="dxa"/>
            <w:gridSpan w:val="2"/>
            <w:tcBorders>
              <w:top w:val="nil"/>
              <w:left w:val="nil"/>
              <w:bottom w:val="single" w:sz="4" w:space="0" w:color="000000"/>
              <w:right w:val="single" w:sz="4" w:space="0" w:color="000000"/>
            </w:tcBorders>
            <w:noWrap/>
            <w:vAlign w:val="center"/>
          </w:tcPr>
          <w:p w:rsidR="00787D8B" w:rsidRPr="008634B0" w:rsidRDefault="00787D8B" w:rsidP="008634B0">
            <w:pPr>
              <w:widowControl/>
              <w:jc w:val="right"/>
              <w:rPr>
                <w:rFonts w:ascii="宋体" w:cs="Arial"/>
                <w:color w:val="000000"/>
                <w:kern w:val="0"/>
                <w:sz w:val="20"/>
                <w:szCs w:val="20"/>
              </w:rPr>
            </w:pPr>
            <w:r w:rsidRPr="008634B0">
              <w:rPr>
                <w:rFonts w:ascii="宋体" w:hAnsi="宋体" w:cs="Arial" w:hint="eastAsia"/>
                <w:color w:val="000000"/>
                <w:kern w:val="0"/>
                <w:sz w:val="20"/>
                <w:szCs w:val="20"/>
              </w:rPr>
              <w:t xml:space="preserve">　</w:t>
            </w:r>
          </w:p>
        </w:tc>
        <w:tc>
          <w:tcPr>
            <w:tcW w:w="1895" w:type="dxa"/>
            <w:gridSpan w:val="2"/>
            <w:tcBorders>
              <w:top w:val="nil"/>
              <w:left w:val="nil"/>
              <w:bottom w:val="single" w:sz="4" w:space="0" w:color="000000"/>
              <w:right w:val="single" w:sz="4" w:space="0" w:color="000000"/>
            </w:tcBorders>
            <w:noWrap/>
            <w:vAlign w:val="center"/>
          </w:tcPr>
          <w:p w:rsidR="00787D8B" w:rsidRPr="008634B0" w:rsidRDefault="00787D8B" w:rsidP="008634B0">
            <w:pPr>
              <w:widowControl/>
              <w:jc w:val="right"/>
              <w:rPr>
                <w:rFonts w:ascii="宋体" w:cs="Arial"/>
                <w:color w:val="000000"/>
                <w:kern w:val="0"/>
                <w:sz w:val="20"/>
                <w:szCs w:val="20"/>
              </w:rPr>
            </w:pPr>
            <w:r w:rsidRPr="008634B0">
              <w:rPr>
                <w:rFonts w:ascii="宋体" w:hAnsi="宋体" w:cs="Arial" w:hint="eastAsia"/>
                <w:color w:val="000000"/>
                <w:kern w:val="0"/>
                <w:sz w:val="20"/>
                <w:szCs w:val="20"/>
              </w:rPr>
              <w:t xml:space="preserve">　</w:t>
            </w:r>
          </w:p>
        </w:tc>
        <w:tc>
          <w:tcPr>
            <w:tcW w:w="1845" w:type="dxa"/>
            <w:tcBorders>
              <w:top w:val="nil"/>
              <w:left w:val="nil"/>
              <w:bottom w:val="single" w:sz="4" w:space="0" w:color="000000"/>
              <w:right w:val="single" w:sz="8" w:space="0" w:color="000000"/>
            </w:tcBorders>
            <w:noWrap/>
            <w:vAlign w:val="center"/>
          </w:tcPr>
          <w:p w:rsidR="00787D8B" w:rsidRPr="008634B0" w:rsidRDefault="00787D8B" w:rsidP="008634B0">
            <w:pPr>
              <w:widowControl/>
              <w:jc w:val="right"/>
              <w:rPr>
                <w:rFonts w:ascii="宋体" w:cs="Arial"/>
                <w:color w:val="000000"/>
                <w:kern w:val="0"/>
                <w:sz w:val="20"/>
                <w:szCs w:val="20"/>
              </w:rPr>
            </w:pPr>
            <w:r w:rsidRPr="008634B0">
              <w:rPr>
                <w:rFonts w:ascii="宋体" w:hAnsi="宋体" w:cs="Arial" w:hint="eastAsia"/>
                <w:color w:val="000000"/>
                <w:kern w:val="0"/>
                <w:sz w:val="20"/>
                <w:szCs w:val="20"/>
              </w:rPr>
              <w:t xml:space="preserve">　</w:t>
            </w:r>
          </w:p>
        </w:tc>
      </w:tr>
      <w:tr w:rsidR="00787D8B" w:rsidRPr="00891DD7" w:rsidTr="009E6BD1">
        <w:trPr>
          <w:trHeight w:val="270"/>
        </w:trPr>
        <w:tc>
          <w:tcPr>
            <w:tcW w:w="2912" w:type="dxa"/>
            <w:tcBorders>
              <w:top w:val="nil"/>
              <w:left w:val="single" w:sz="8" w:space="0" w:color="000000"/>
              <w:bottom w:val="single" w:sz="4" w:space="0" w:color="000000"/>
              <w:right w:val="single" w:sz="4" w:space="0" w:color="000000"/>
            </w:tcBorders>
            <w:shd w:val="clear" w:color="FFFFFF" w:fill="C0C0C0"/>
            <w:noWrap/>
            <w:vAlign w:val="center"/>
          </w:tcPr>
          <w:p w:rsidR="00787D8B" w:rsidRPr="008634B0" w:rsidRDefault="00787D8B" w:rsidP="008634B0">
            <w:pPr>
              <w:widowControl/>
              <w:jc w:val="left"/>
              <w:rPr>
                <w:rFonts w:ascii="宋体" w:cs="Arial"/>
                <w:color w:val="000000"/>
                <w:kern w:val="0"/>
                <w:sz w:val="20"/>
                <w:szCs w:val="20"/>
              </w:rPr>
            </w:pPr>
            <w:r w:rsidRPr="008634B0">
              <w:rPr>
                <w:rFonts w:ascii="宋体" w:hAnsi="宋体" w:cs="Arial"/>
                <w:color w:val="000000"/>
                <w:kern w:val="0"/>
                <w:sz w:val="20"/>
                <w:szCs w:val="20"/>
              </w:rPr>
              <w:t xml:space="preserve">  </w:t>
            </w:r>
            <w:r w:rsidRPr="008634B0">
              <w:rPr>
                <w:rFonts w:ascii="宋体" w:hAnsi="宋体" w:cs="Arial" w:hint="eastAsia"/>
                <w:color w:val="000000"/>
                <w:kern w:val="0"/>
                <w:sz w:val="20"/>
                <w:szCs w:val="20"/>
              </w:rPr>
              <w:t>政府性基金预算财政拨款</w:t>
            </w:r>
          </w:p>
        </w:tc>
        <w:tc>
          <w:tcPr>
            <w:tcW w:w="591" w:type="dxa"/>
            <w:tcBorders>
              <w:top w:val="nil"/>
              <w:left w:val="nil"/>
              <w:bottom w:val="single" w:sz="4" w:space="0" w:color="000000"/>
              <w:right w:val="single" w:sz="4" w:space="0" w:color="000000"/>
            </w:tcBorders>
            <w:shd w:val="clear" w:color="FFFFFF" w:fill="C0C0C0"/>
            <w:noWrap/>
            <w:vAlign w:val="center"/>
          </w:tcPr>
          <w:p w:rsidR="00787D8B" w:rsidRPr="008634B0" w:rsidRDefault="00787D8B" w:rsidP="008634B0">
            <w:pPr>
              <w:widowControl/>
              <w:jc w:val="center"/>
              <w:rPr>
                <w:rFonts w:ascii="宋体" w:cs="Arial"/>
                <w:color w:val="000000"/>
                <w:kern w:val="0"/>
                <w:sz w:val="20"/>
                <w:szCs w:val="20"/>
              </w:rPr>
            </w:pPr>
            <w:r w:rsidRPr="008634B0">
              <w:rPr>
                <w:rFonts w:ascii="宋体" w:hAnsi="宋体" w:cs="Arial"/>
                <w:color w:val="000000"/>
                <w:kern w:val="0"/>
                <w:sz w:val="20"/>
                <w:szCs w:val="20"/>
              </w:rPr>
              <w:t>25</w:t>
            </w:r>
          </w:p>
        </w:tc>
        <w:tc>
          <w:tcPr>
            <w:tcW w:w="1734" w:type="dxa"/>
            <w:tcBorders>
              <w:top w:val="nil"/>
              <w:left w:val="nil"/>
              <w:bottom w:val="single" w:sz="4" w:space="0" w:color="000000"/>
              <w:right w:val="single" w:sz="4" w:space="0" w:color="000000"/>
            </w:tcBorders>
            <w:noWrap/>
            <w:vAlign w:val="center"/>
          </w:tcPr>
          <w:p w:rsidR="00787D8B" w:rsidRPr="008634B0" w:rsidRDefault="00787D8B" w:rsidP="008634B0">
            <w:pPr>
              <w:widowControl/>
              <w:jc w:val="right"/>
              <w:rPr>
                <w:rFonts w:ascii="宋体" w:cs="Arial"/>
                <w:color w:val="000000"/>
                <w:kern w:val="0"/>
                <w:sz w:val="20"/>
                <w:szCs w:val="20"/>
              </w:rPr>
            </w:pPr>
          </w:p>
        </w:tc>
        <w:tc>
          <w:tcPr>
            <w:tcW w:w="3133" w:type="dxa"/>
            <w:tcBorders>
              <w:top w:val="nil"/>
              <w:left w:val="nil"/>
              <w:bottom w:val="single" w:sz="4" w:space="0" w:color="000000"/>
              <w:right w:val="single" w:sz="4" w:space="0" w:color="000000"/>
            </w:tcBorders>
            <w:shd w:val="clear" w:color="FFFFFF" w:fill="C0C0C0"/>
            <w:noWrap/>
            <w:vAlign w:val="center"/>
          </w:tcPr>
          <w:p w:rsidR="00787D8B" w:rsidRPr="008634B0" w:rsidRDefault="00787D8B" w:rsidP="008634B0">
            <w:pPr>
              <w:widowControl/>
              <w:jc w:val="left"/>
              <w:rPr>
                <w:rFonts w:ascii="宋体" w:cs="Arial"/>
                <w:color w:val="000000"/>
                <w:kern w:val="0"/>
                <w:sz w:val="20"/>
                <w:szCs w:val="20"/>
              </w:rPr>
            </w:pPr>
            <w:r w:rsidRPr="008634B0">
              <w:rPr>
                <w:rFonts w:ascii="宋体" w:hAnsi="宋体" w:cs="Arial" w:hint="eastAsia"/>
                <w:color w:val="000000"/>
                <w:kern w:val="0"/>
                <w:sz w:val="20"/>
                <w:szCs w:val="20"/>
              </w:rPr>
              <w:t xml:space="preserve">　</w:t>
            </w:r>
          </w:p>
        </w:tc>
        <w:tc>
          <w:tcPr>
            <w:tcW w:w="579" w:type="dxa"/>
            <w:tcBorders>
              <w:top w:val="nil"/>
              <w:left w:val="nil"/>
              <w:bottom w:val="single" w:sz="4" w:space="0" w:color="000000"/>
              <w:right w:val="single" w:sz="4" w:space="0" w:color="000000"/>
            </w:tcBorders>
            <w:shd w:val="clear" w:color="FFFFFF" w:fill="C0C0C0"/>
            <w:noWrap/>
            <w:vAlign w:val="center"/>
          </w:tcPr>
          <w:p w:rsidR="00787D8B" w:rsidRPr="008634B0" w:rsidRDefault="00787D8B" w:rsidP="008634B0">
            <w:pPr>
              <w:widowControl/>
              <w:jc w:val="center"/>
              <w:rPr>
                <w:rFonts w:ascii="宋体" w:cs="Arial"/>
                <w:color w:val="000000"/>
                <w:kern w:val="0"/>
                <w:sz w:val="20"/>
                <w:szCs w:val="20"/>
              </w:rPr>
            </w:pPr>
            <w:r w:rsidRPr="008634B0">
              <w:rPr>
                <w:rFonts w:ascii="宋体" w:hAnsi="宋体" w:cs="Arial"/>
                <w:color w:val="000000"/>
                <w:kern w:val="0"/>
                <w:sz w:val="20"/>
                <w:szCs w:val="20"/>
              </w:rPr>
              <w:t>52</w:t>
            </w:r>
          </w:p>
        </w:tc>
        <w:tc>
          <w:tcPr>
            <w:tcW w:w="1838" w:type="dxa"/>
            <w:gridSpan w:val="2"/>
            <w:tcBorders>
              <w:top w:val="nil"/>
              <w:left w:val="nil"/>
              <w:bottom w:val="single" w:sz="4" w:space="0" w:color="000000"/>
              <w:right w:val="single" w:sz="4" w:space="0" w:color="000000"/>
            </w:tcBorders>
            <w:noWrap/>
            <w:vAlign w:val="center"/>
          </w:tcPr>
          <w:p w:rsidR="00787D8B" w:rsidRPr="008634B0" w:rsidRDefault="00787D8B" w:rsidP="008634B0">
            <w:pPr>
              <w:widowControl/>
              <w:jc w:val="right"/>
              <w:rPr>
                <w:rFonts w:ascii="宋体" w:cs="Arial"/>
                <w:color w:val="000000"/>
                <w:kern w:val="0"/>
                <w:sz w:val="20"/>
                <w:szCs w:val="20"/>
              </w:rPr>
            </w:pPr>
            <w:r w:rsidRPr="008634B0">
              <w:rPr>
                <w:rFonts w:ascii="宋体" w:hAnsi="宋体" w:cs="Arial" w:hint="eastAsia"/>
                <w:color w:val="000000"/>
                <w:kern w:val="0"/>
                <w:sz w:val="20"/>
                <w:szCs w:val="20"/>
              </w:rPr>
              <w:t xml:space="preserve">　</w:t>
            </w:r>
          </w:p>
        </w:tc>
        <w:tc>
          <w:tcPr>
            <w:tcW w:w="1895" w:type="dxa"/>
            <w:gridSpan w:val="2"/>
            <w:tcBorders>
              <w:top w:val="nil"/>
              <w:left w:val="nil"/>
              <w:bottom w:val="single" w:sz="4" w:space="0" w:color="000000"/>
              <w:right w:val="single" w:sz="4" w:space="0" w:color="000000"/>
            </w:tcBorders>
            <w:noWrap/>
            <w:vAlign w:val="center"/>
          </w:tcPr>
          <w:p w:rsidR="00787D8B" w:rsidRPr="008634B0" w:rsidRDefault="00787D8B" w:rsidP="008634B0">
            <w:pPr>
              <w:widowControl/>
              <w:jc w:val="right"/>
              <w:rPr>
                <w:rFonts w:ascii="宋体" w:cs="Arial"/>
                <w:color w:val="000000"/>
                <w:kern w:val="0"/>
                <w:sz w:val="20"/>
                <w:szCs w:val="20"/>
              </w:rPr>
            </w:pPr>
            <w:r w:rsidRPr="008634B0">
              <w:rPr>
                <w:rFonts w:ascii="宋体" w:hAnsi="宋体" w:cs="Arial" w:hint="eastAsia"/>
                <w:color w:val="000000"/>
                <w:kern w:val="0"/>
                <w:sz w:val="20"/>
                <w:szCs w:val="20"/>
              </w:rPr>
              <w:t xml:space="preserve">　</w:t>
            </w:r>
          </w:p>
        </w:tc>
        <w:tc>
          <w:tcPr>
            <w:tcW w:w="1845" w:type="dxa"/>
            <w:tcBorders>
              <w:top w:val="nil"/>
              <w:left w:val="nil"/>
              <w:bottom w:val="single" w:sz="4" w:space="0" w:color="000000"/>
              <w:right w:val="single" w:sz="8" w:space="0" w:color="000000"/>
            </w:tcBorders>
            <w:noWrap/>
            <w:vAlign w:val="center"/>
          </w:tcPr>
          <w:p w:rsidR="00787D8B" w:rsidRPr="008634B0" w:rsidRDefault="00787D8B" w:rsidP="008634B0">
            <w:pPr>
              <w:widowControl/>
              <w:jc w:val="right"/>
              <w:rPr>
                <w:rFonts w:ascii="宋体" w:cs="Arial"/>
                <w:color w:val="000000"/>
                <w:kern w:val="0"/>
                <w:sz w:val="20"/>
                <w:szCs w:val="20"/>
              </w:rPr>
            </w:pPr>
            <w:r w:rsidRPr="008634B0">
              <w:rPr>
                <w:rFonts w:ascii="宋体" w:hAnsi="宋体" w:cs="Arial" w:hint="eastAsia"/>
                <w:color w:val="000000"/>
                <w:kern w:val="0"/>
                <w:sz w:val="20"/>
                <w:szCs w:val="20"/>
              </w:rPr>
              <w:t xml:space="preserve">　</w:t>
            </w:r>
          </w:p>
        </w:tc>
      </w:tr>
      <w:tr w:rsidR="00787D8B" w:rsidRPr="00891DD7" w:rsidTr="009E6BD1">
        <w:trPr>
          <w:trHeight w:val="270"/>
        </w:trPr>
        <w:tc>
          <w:tcPr>
            <w:tcW w:w="2912" w:type="dxa"/>
            <w:tcBorders>
              <w:top w:val="nil"/>
              <w:left w:val="single" w:sz="8" w:space="0" w:color="000000"/>
              <w:bottom w:val="single" w:sz="4" w:space="0" w:color="000000"/>
              <w:right w:val="single" w:sz="4" w:space="0" w:color="000000"/>
            </w:tcBorders>
            <w:shd w:val="clear" w:color="FFFFFF" w:fill="C0C0C0"/>
            <w:noWrap/>
            <w:vAlign w:val="center"/>
          </w:tcPr>
          <w:p w:rsidR="00787D8B" w:rsidRPr="008634B0" w:rsidRDefault="00787D8B" w:rsidP="008634B0">
            <w:pPr>
              <w:widowControl/>
              <w:jc w:val="left"/>
              <w:rPr>
                <w:rFonts w:ascii="宋体" w:cs="Arial"/>
                <w:color w:val="000000"/>
                <w:kern w:val="0"/>
                <w:sz w:val="20"/>
                <w:szCs w:val="20"/>
              </w:rPr>
            </w:pPr>
            <w:r w:rsidRPr="008634B0">
              <w:rPr>
                <w:rFonts w:ascii="宋体" w:hAnsi="宋体" w:cs="Arial" w:hint="eastAsia"/>
                <w:color w:val="000000"/>
                <w:kern w:val="0"/>
                <w:sz w:val="20"/>
                <w:szCs w:val="20"/>
              </w:rPr>
              <w:t xml:space="preserve">　</w:t>
            </w:r>
          </w:p>
        </w:tc>
        <w:tc>
          <w:tcPr>
            <w:tcW w:w="591" w:type="dxa"/>
            <w:tcBorders>
              <w:top w:val="nil"/>
              <w:left w:val="nil"/>
              <w:bottom w:val="single" w:sz="4" w:space="0" w:color="000000"/>
              <w:right w:val="single" w:sz="4" w:space="0" w:color="000000"/>
            </w:tcBorders>
            <w:shd w:val="clear" w:color="FFFFFF" w:fill="C0C0C0"/>
            <w:noWrap/>
            <w:vAlign w:val="center"/>
          </w:tcPr>
          <w:p w:rsidR="00787D8B" w:rsidRPr="008634B0" w:rsidRDefault="00787D8B" w:rsidP="008634B0">
            <w:pPr>
              <w:widowControl/>
              <w:jc w:val="center"/>
              <w:rPr>
                <w:rFonts w:ascii="宋体" w:cs="Arial"/>
                <w:color w:val="000000"/>
                <w:kern w:val="0"/>
                <w:sz w:val="20"/>
                <w:szCs w:val="20"/>
              </w:rPr>
            </w:pPr>
            <w:r w:rsidRPr="008634B0">
              <w:rPr>
                <w:rFonts w:ascii="宋体" w:hAnsi="宋体" w:cs="Arial"/>
                <w:color w:val="000000"/>
                <w:kern w:val="0"/>
                <w:sz w:val="20"/>
                <w:szCs w:val="20"/>
              </w:rPr>
              <w:t>26</w:t>
            </w:r>
          </w:p>
        </w:tc>
        <w:tc>
          <w:tcPr>
            <w:tcW w:w="1734" w:type="dxa"/>
            <w:tcBorders>
              <w:top w:val="nil"/>
              <w:left w:val="nil"/>
              <w:bottom w:val="single" w:sz="4" w:space="0" w:color="000000"/>
              <w:right w:val="single" w:sz="4" w:space="0" w:color="000000"/>
            </w:tcBorders>
            <w:noWrap/>
            <w:vAlign w:val="center"/>
          </w:tcPr>
          <w:p w:rsidR="00787D8B" w:rsidRPr="008634B0" w:rsidRDefault="00787D8B" w:rsidP="008634B0">
            <w:pPr>
              <w:widowControl/>
              <w:jc w:val="right"/>
              <w:rPr>
                <w:rFonts w:ascii="宋体" w:cs="Arial"/>
                <w:color w:val="000000"/>
                <w:kern w:val="0"/>
                <w:sz w:val="20"/>
                <w:szCs w:val="20"/>
              </w:rPr>
            </w:pPr>
            <w:r w:rsidRPr="008634B0">
              <w:rPr>
                <w:rFonts w:ascii="宋体" w:hAnsi="宋体" w:cs="Arial" w:hint="eastAsia"/>
                <w:color w:val="000000"/>
                <w:kern w:val="0"/>
                <w:sz w:val="20"/>
                <w:szCs w:val="20"/>
              </w:rPr>
              <w:t xml:space="preserve">　</w:t>
            </w:r>
          </w:p>
        </w:tc>
        <w:tc>
          <w:tcPr>
            <w:tcW w:w="3133" w:type="dxa"/>
            <w:tcBorders>
              <w:top w:val="nil"/>
              <w:left w:val="nil"/>
              <w:bottom w:val="single" w:sz="4" w:space="0" w:color="000000"/>
              <w:right w:val="single" w:sz="4" w:space="0" w:color="000000"/>
            </w:tcBorders>
            <w:shd w:val="clear" w:color="FFFFFF" w:fill="C0C0C0"/>
            <w:noWrap/>
            <w:vAlign w:val="center"/>
          </w:tcPr>
          <w:p w:rsidR="00787D8B" w:rsidRPr="008634B0" w:rsidRDefault="00787D8B" w:rsidP="008634B0">
            <w:pPr>
              <w:widowControl/>
              <w:jc w:val="left"/>
              <w:rPr>
                <w:rFonts w:ascii="宋体" w:cs="Arial"/>
                <w:color w:val="000000"/>
                <w:kern w:val="0"/>
                <w:sz w:val="20"/>
                <w:szCs w:val="20"/>
              </w:rPr>
            </w:pPr>
            <w:r w:rsidRPr="008634B0">
              <w:rPr>
                <w:rFonts w:ascii="宋体" w:hAnsi="宋体" w:cs="Arial" w:hint="eastAsia"/>
                <w:color w:val="000000"/>
                <w:kern w:val="0"/>
                <w:sz w:val="20"/>
                <w:szCs w:val="20"/>
              </w:rPr>
              <w:t xml:space="preserve">　</w:t>
            </w:r>
          </w:p>
        </w:tc>
        <w:tc>
          <w:tcPr>
            <w:tcW w:w="579" w:type="dxa"/>
            <w:tcBorders>
              <w:top w:val="nil"/>
              <w:left w:val="nil"/>
              <w:bottom w:val="single" w:sz="4" w:space="0" w:color="000000"/>
              <w:right w:val="single" w:sz="4" w:space="0" w:color="000000"/>
            </w:tcBorders>
            <w:shd w:val="clear" w:color="FFFFFF" w:fill="C0C0C0"/>
            <w:noWrap/>
            <w:vAlign w:val="center"/>
          </w:tcPr>
          <w:p w:rsidR="00787D8B" w:rsidRPr="008634B0" w:rsidRDefault="00787D8B" w:rsidP="008634B0">
            <w:pPr>
              <w:widowControl/>
              <w:jc w:val="center"/>
              <w:rPr>
                <w:rFonts w:ascii="宋体" w:cs="Arial"/>
                <w:color w:val="000000"/>
                <w:kern w:val="0"/>
                <w:sz w:val="20"/>
                <w:szCs w:val="20"/>
              </w:rPr>
            </w:pPr>
            <w:r w:rsidRPr="008634B0">
              <w:rPr>
                <w:rFonts w:ascii="宋体" w:hAnsi="宋体" w:cs="Arial"/>
                <w:color w:val="000000"/>
                <w:kern w:val="0"/>
                <w:sz w:val="20"/>
                <w:szCs w:val="20"/>
              </w:rPr>
              <w:t>53</w:t>
            </w:r>
          </w:p>
        </w:tc>
        <w:tc>
          <w:tcPr>
            <w:tcW w:w="1838" w:type="dxa"/>
            <w:gridSpan w:val="2"/>
            <w:tcBorders>
              <w:top w:val="nil"/>
              <w:left w:val="nil"/>
              <w:bottom w:val="single" w:sz="4" w:space="0" w:color="000000"/>
              <w:right w:val="single" w:sz="4" w:space="0" w:color="000000"/>
            </w:tcBorders>
            <w:noWrap/>
            <w:vAlign w:val="center"/>
          </w:tcPr>
          <w:p w:rsidR="00787D8B" w:rsidRPr="008634B0" w:rsidRDefault="00787D8B" w:rsidP="008634B0">
            <w:pPr>
              <w:widowControl/>
              <w:jc w:val="right"/>
              <w:rPr>
                <w:rFonts w:ascii="宋体" w:cs="Arial"/>
                <w:color w:val="000000"/>
                <w:kern w:val="0"/>
                <w:sz w:val="20"/>
                <w:szCs w:val="20"/>
              </w:rPr>
            </w:pPr>
            <w:r w:rsidRPr="008634B0">
              <w:rPr>
                <w:rFonts w:ascii="宋体" w:hAnsi="宋体" w:cs="Arial" w:hint="eastAsia"/>
                <w:color w:val="000000"/>
                <w:kern w:val="0"/>
                <w:sz w:val="20"/>
                <w:szCs w:val="20"/>
              </w:rPr>
              <w:t xml:space="preserve">　</w:t>
            </w:r>
          </w:p>
        </w:tc>
        <w:tc>
          <w:tcPr>
            <w:tcW w:w="1895" w:type="dxa"/>
            <w:gridSpan w:val="2"/>
            <w:tcBorders>
              <w:top w:val="nil"/>
              <w:left w:val="nil"/>
              <w:bottom w:val="single" w:sz="4" w:space="0" w:color="000000"/>
              <w:right w:val="single" w:sz="4" w:space="0" w:color="000000"/>
            </w:tcBorders>
            <w:noWrap/>
            <w:vAlign w:val="center"/>
          </w:tcPr>
          <w:p w:rsidR="00787D8B" w:rsidRPr="008634B0" w:rsidRDefault="00787D8B" w:rsidP="008634B0">
            <w:pPr>
              <w:widowControl/>
              <w:jc w:val="right"/>
              <w:rPr>
                <w:rFonts w:ascii="宋体" w:cs="Arial"/>
                <w:color w:val="000000"/>
                <w:kern w:val="0"/>
                <w:sz w:val="20"/>
                <w:szCs w:val="20"/>
              </w:rPr>
            </w:pPr>
            <w:r w:rsidRPr="008634B0">
              <w:rPr>
                <w:rFonts w:ascii="宋体" w:hAnsi="宋体" w:cs="Arial" w:hint="eastAsia"/>
                <w:color w:val="000000"/>
                <w:kern w:val="0"/>
                <w:sz w:val="20"/>
                <w:szCs w:val="20"/>
              </w:rPr>
              <w:t xml:space="preserve">　</w:t>
            </w:r>
          </w:p>
        </w:tc>
        <w:tc>
          <w:tcPr>
            <w:tcW w:w="1845" w:type="dxa"/>
            <w:tcBorders>
              <w:top w:val="nil"/>
              <w:left w:val="nil"/>
              <w:bottom w:val="single" w:sz="4" w:space="0" w:color="000000"/>
              <w:right w:val="single" w:sz="8" w:space="0" w:color="000000"/>
            </w:tcBorders>
            <w:noWrap/>
            <w:vAlign w:val="center"/>
          </w:tcPr>
          <w:p w:rsidR="00787D8B" w:rsidRPr="008634B0" w:rsidRDefault="00787D8B" w:rsidP="008634B0">
            <w:pPr>
              <w:widowControl/>
              <w:jc w:val="right"/>
              <w:rPr>
                <w:rFonts w:ascii="宋体" w:cs="Arial"/>
                <w:color w:val="000000"/>
                <w:kern w:val="0"/>
                <w:sz w:val="20"/>
                <w:szCs w:val="20"/>
              </w:rPr>
            </w:pPr>
            <w:r w:rsidRPr="008634B0">
              <w:rPr>
                <w:rFonts w:ascii="宋体" w:hAnsi="宋体" w:cs="Arial" w:hint="eastAsia"/>
                <w:color w:val="000000"/>
                <w:kern w:val="0"/>
                <w:sz w:val="20"/>
                <w:szCs w:val="20"/>
              </w:rPr>
              <w:t xml:space="preserve">　</w:t>
            </w:r>
          </w:p>
        </w:tc>
      </w:tr>
      <w:tr w:rsidR="00787D8B" w:rsidRPr="00891DD7" w:rsidTr="009E6BD1">
        <w:trPr>
          <w:trHeight w:val="270"/>
        </w:trPr>
        <w:tc>
          <w:tcPr>
            <w:tcW w:w="2912" w:type="dxa"/>
            <w:tcBorders>
              <w:top w:val="nil"/>
              <w:left w:val="single" w:sz="8" w:space="0" w:color="000000"/>
              <w:bottom w:val="single" w:sz="8" w:space="0" w:color="000000"/>
              <w:right w:val="single" w:sz="4" w:space="0" w:color="000000"/>
            </w:tcBorders>
            <w:shd w:val="clear" w:color="FFFFFF" w:fill="C0C0C0"/>
            <w:noWrap/>
            <w:vAlign w:val="center"/>
          </w:tcPr>
          <w:p w:rsidR="00787D8B" w:rsidRPr="008634B0" w:rsidRDefault="00787D8B" w:rsidP="008634B0">
            <w:pPr>
              <w:widowControl/>
              <w:jc w:val="center"/>
              <w:rPr>
                <w:rFonts w:ascii="宋体" w:cs="Arial"/>
                <w:b/>
                <w:bCs/>
                <w:color w:val="000000"/>
                <w:kern w:val="0"/>
                <w:sz w:val="20"/>
                <w:szCs w:val="20"/>
              </w:rPr>
            </w:pPr>
            <w:r w:rsidRPr="008634B0">
              <w:rPr>
                <w:rFonts w:ascii="宋体" w:hAnsi="宋体" w:cs="Arial" w:hint="eastAsia"/>
                <w:b/>
                <w:bCs/>
                <w:color w:val="000000"/>
                <w:kern w:val="0"/>
                <w:sz w:val="20"/>
                <w:szCs w:val="20"/>
              </w:rPr>
              <w:t>总计</w:t>
            </w:r>
          </w:p>
        </w:tc>
        <w:tc>
          <w:tcPr>
            <w:tcW w:w="591" w:type="dxa"/>
            <w:tcBorders>
              <w:top w:val="nil"/>
              <w:left w:val="nil"/>
              <w:bottom w:val="single" w:sz="8" w:space="0" w:color="000000"/>
              <w:right w:val="single" w:sz="4" w:space="0" w:color="000000"/>
            </w:tcBorders>
            <w:shd w:val="clear" w:color="FFFFFF" w:fill="C0C0C0"/>
            <w:noWrap/>
            <w:vAlign w:val="center"/>
          </w:tcPr>
          <w:p w:rsidR="00787D8B" w:rsidRPr="008634B0" w:rsidRDefault="00787D8B" w:rsidP="008634B0">
            <w:pPr>
              <w:widowControl/>
              <w:jc w:val="center"/>
              <w:rPr>
                <w:rFonts w:ascii="宋体" w:cs="Arial"/>
                <w:color w:val="000000"/>
                <w:kern w:val="0"/>
                <w:sz w:val="20"/>
                <w:szCs w:val="20"/>
              </w:rPr>
            </w:pPr>
            <w:r w:rsidRPr="008634B0">
              <w:rPr>
                <w:rFonts w:ascii="宋体" w:hAnsi="宋体" w:cs="Arial"/>
                <w:color w:val="000000"/>
                <w:kern w:val="0"/>
                <w:sz w:val="20"/>
                <w:szCs w:val="20"/>
              </w:rPr>
              <w:t>27</w:t>
            </w:r>
          </w:p>
        </w:tc>
        <w:tc>
          <w:tcPr>
            <w:tcW w:w="1734" w:type="dxa"/>
            <w:tcBorders>
              <w:top w:val="nil"/>
              <w:left w:val="nil"/>
              <w:bottom w:val="single" w:sz="8" w:space="0" w:color="000000"/>
              <w:right w:val="single" w:sz="4" w:space="0" w:color="000000"/>
            </w:tcBorders>
            <w:noWrap/>
            <w:vAlign w:val="center"/>
          </w:tcPr>
          <w:p w:rsidR="00787D8B" w:rsidRPr="008634B0" w:rsidRDefault="00787D8B" w:rsidP="008634B0">
            <w:pPr>
              <w:widowControl/>
              <w:jc w:val="right"/>
              <w:rPr>
                <w:rFonts w:ascii="宋体" w:cs="Arial"/>
                <w:color w:val="000000"/>
                <w:kern w:val="0"/>
                <w:sz w:val="20"/>
                <w:szCs w:val="20"/>
              </w:rPr>
            </w:pPr>
            <w:r>
              <w:rPr>
                <w:rFonts w:ascii="宋体" w:hAnsi="宋体" w:cs="Arial"/>
                <w:color w:val="000000"/>
                <w:kern w:val="0"/>
                <w:sz w:val="20"/>
                <w:szCs w:val="20"/>
              </w:rPr>
              <w:t>9881966.84</w:t>
            </w:r>
          </w:p>
        </w:tc>
        <w:tc>
          <w:tcPr>
            <w:tcW w:w="3133" w:type="dxa"/>
            <w:tcBorders>
              <w:top w:val="nil"/>
              <w:left w:val="nil"/>
              <w:bottom w:val="single" w:sz="8" w:space="0" w:color="000000"/>
              <w:right w:val="single" w:sz="4" w:space="0" w:color="000000"/>
            </w:tcBorders>
            <w:shd w:val="clear" w:color="FFFFFF" w:fill="C0C0C0"/>
            <w:noWrap/>
            <w:vAlign w:val="center"/>
          </w:tcPr>
          <w:p w:rsidR="00787D8B" w:rsidRPr="008634B0" w:rsidRDefault="00787D8B" w:rsidP="008634B0">
            <w:pPr>
              <w:widowControl/>
              <w:jc w:val="center"/>
              <w:rPr>
                <w:rFonts w:ascii="宋体" w:cs="Arial"/>
                <w:b/>
                <w:bCs/>
                <w:color w:val="000000"/>
                <w:kern w:val="0"/>
                <w:sz w:val="20"/>
                <w:szCs w:val="20"/>
              </w:rPr>
            </w:pPr>
            <w:r w:rsidRPr="008634B0">
              <w:rPr>
                <w:rFonts w:ascii="宋体" w:hAnsi="宋体" w:cs="Arial" w:hint="eastAsia"/>
                <w:b/>
                <w:bCs/>
                <w:color w:val="000000"/>
                <w:kern w:val="0"/>
                <w:sz w:val="20"/>
                <w:szCs w:val="20"/>
              </w:rPr>
              <w:t>总计</w:t>
            </w:r>
          </w:p>
        </w:tc>
        <w:tc>
          <w:tcPr>
            <w:tcW w:w="579" w:type="dxa"/>
            <w:tcBorders>
              <w:top w:val="nil"/>
              <w:left w:val="nil"/>
              <w:bottom w:val="single" w:sz="8" w:space="0" w:color="000000"/>
              <w:right w:val="single" w:sz="4" w:space="0" w:color="000000"/>
            </w:tcBorders>
            <w:shd w:val="clear" w:color="FFFFFF" w:fill="C0C0C0"/>
            <w:noWrap/>
            <w:vAlign w:val="center"/>
          </w:tcPr>
          <w:p w:rsidR="00787D8B" w:rsidRPr="008634B0" w:rsidRDefault="00787D8B" w:rsidP="008634B0">
            <w:pPr>
              <w:widowControl/>
              <w:jc w:val="center"/>
              <w:rPr>
                <w:rFonts w:ascii="宋体" w:cs="Arial"/>
                <w:color w:val="000000"/>
                <w:kern w:val="0"/>
                <w:sz w:val="20"/>
                <w:szCs w:val="20"/>
              </w:rPr>
            </w:pPr>
            <w:r w:rsidRPr="008634B0">
              <w:rPr>
                <w:rFonts w:ascii="宋体" w:hAnsi="宋体" w:cs="Arial"/>
                <w:color w:val="000000"/>
                <w:kern w:val="0"/>
                <w:sz w:val="20"/>
                <w:szCs w:val="20"/>
              </w:rPr>
              <w:t>54</w:t>
            </w:r>
          </w:p>
        </w:tc>
        <w:tc>
          <w:tcPr>
            <w:tcW w:w="1838" w:type="dxa"/>
            <w:gridSpan w:val="2"/>
            <w:tcBorders>
              <w:top w:val="nil"/>
              <w:left w:val="nil"/>
              <w:bottom w:val="single" w:sz="8" w:space="0" w:color="000000"/>
              <w:right w:val="single" w:sz="4" w:space="0" w:color="000000"/>
            </w:tcBorders>
            <w:noWrap/>
            <w:vAlign w:val="center"/>
          </w:tcPr>
          <w:p w:rsidR="00787D8B" w:rsidRPr="008634B0" w:rsidRDefault="00787D8B" w:rsidP="008634B0">
            <w:pPr>
              <w:widowControl/>
              <w:jc w:val="right"/>
              <w:rPr>
                <w:rFonts w:ascii="宋体" w:cs="Arial"/>
                <w:color w:val="000000"/>
                <w:kern w:val="0"/>
                <w:sz w:val="20"/>
                <w:szCs w:val="20"/>
              </w:rPr>
            </w:pPr>
            <w:r>
              <w:rPr>
                <w:rFonts w:ascii="宋体" w:hAnsi="宋体" w:cs="Arial"/>
                <w:color w:val="000000"/>
                <w:kern w:val="0"/>
                <w:sz w:val="20"/>
                <w:szCs w:val="20"/>
              </w:rPr>
              <w:t>9881966.84</w:t>
            </w:r>
          </w:p>
        </w:tc>
        <w:tc>
          <w:tcPr>
            <w:tcW w:w="1895" w:type="dxa"/>
            <w:gridSpan w:val="2"/>
            <w:tcBorders>
              <w:top w:val="nil"/>
              <w:left w:val="nil"/>
              <w:bottom w:val="single" w:sz="8" w:space="0" w:color="000000"/>
              <w:right w:val="single" w:sz="4" w:space="0" w:color="000000"/>
            </w:tcBorders>
            <w:noWrap/>
            <w:vAlign w:val="center"/>
          </w:tcPr>
          <w:p w:rsidR="00787D8B" w:rsidRPr="008634B0" w:rsidRDefault="00787D8B" w:rsidP="008634B0">
            <w:pPr>
              <w:widowControl/>
              <w:jc w:val="right"/>
              <w:rPr>
                <w:rFonts w:ascii="宋体" w:cs="Arial"/>
                <w:color w:val="000000"/>
                <w:kern w:val="0"/>
                <w:sz w:val="20"/>
                <w:szCs w:val="20"/>
              </w:rPr>
            </w:pPr>
            <w:r>
              <w:rPr>
                <w:rFonts w:ascii="宋体" w:hAnsi="宋体" w:cs="Arial"/>
                <w:color w:val="000000"/>
                <w:kern w:val="0"/>
                <w:sz w:val="20"/>
                <w:szCs w:val="20"/>
              </w:rPr>
              <w:t>9881966.84</w:t>
            </w:r>
          </w:p>
        </w:tc>
        <w:tc>
          <w:tcPr>
            <w:tcW w:w="1845" w:type="dxa"/>
            <w:tcBorders>
              <w:top w:val="nil"/>
              <w:left w:val="nil"/>
              <w:bottom w:val="single" w:sz="8" w:space="0" w:color="000000"/>
              <w:right w:val="single" w:sz="8" w:space="0" w:color="000000"/>
            </w:tcBorders>
            <w:noWrap/>
            <w:vAlign w:val="center"/>
          </w:tcPr>
          <w:p w:rsidR="00787D8B" w:rsidRPr="008634B0" w:rsidRDefault="00787D8B" w:rsidP="008634B0">
            <w:pPr>
              <w:widowControl/>
              <w:jc w:val="right"/>
              <w:rPr>
                <w:rFonts w:ascii="宋体" w:cs="Arial"/>
                <w:color w:val="000000"/>
                <w:kern w:val="0"/>
                <w:sz w:val="20"/>
                <w:szCs w:val="20"/>
              </w:rPr>
            </w:pPr>
          </w:p>
        </w:tc>
      </w:tr>
      <w:tr w:rsidR="00787D8B" w:rsidRPr="00891DD7" w:rsidTr="009E6BD1">
        <w:trPr>
          <w:trHeight w:val="270"/>
        </w:trPr>
        <w:tc>
          <w:tcPr>
            <w:tcW w:w="14527" w:type="dxa"/>
            <w:gridSpan w:val="10"/>
            <w:tcBorders>
              <w:top w:val="single" w:sz="4" w:space="0" w:color="000000"/>
              <w:left w:val="single" w:sz="8" w:space="0" w:color="000000"/>
              <w:bottom w:val="nil"/>
              <w:right w:val="nil"/>
            </w:tcBorders>
            <w:noWrap/>
            <w:vAlign w:val="center"/>
          </w:tcPr>
          <w:p w:rsidR="00787D8B" w:rsidRPr="008634B0" w:rsidRDefault="00787D8B" w:rsidP="008634B0">
            <w:pPr>
              <w:widowControl/>
              <w:jc w:val="left"/>
              <w:rPr>
                <w:rFonts w:ascii="宋体" w:cs="Arial"/>
                <w:color w:val="000000"/>
                <w:kern w:val="0"/>
                <w:sz w:val="20"/>
                <w:szCs w:val="20"/>
              </w:rPr>
            </w:pPr>
            <w:r w:rsidRPr="008634B0">
              <w:rPr>
                <w:rFonts w:ascii="宋体" w:hAnsi="宋体" w:cs="Arial" w:hint="eastAsia"/>
                <w:color w:val="000000"/>
                <w:kern w:val="0"/>
                <w:sz w:val="20"/>
                <w:szCs w:val="20"/>
              </w:rPr>
              <w:t>注：本表反映部门本年度一般公开预算财政拨款和政府性基金预算财政拨款的总收支和年末结转结余情况。</w:t>
            </w:r>
          </w:p>
        </w:tc>
      </w:tr>
      <w:tr w:rsidR="00787D8B" w:rsidRPr="00891DD7" w:rsidTr="009E6BD1">
        <w:trPr>
          <w:trHeight w:val="270"/>
        </w:trPr>
        <w:tc>
          <w:tcPr>
            <w:tcW w:w="14527" w:type="dxa"/>
            <w:gridSpan w:val="10"/>
            <w:tcBorders>
              <w:top w:val="nil"/>
              <w:left w:val="nil"/>
              <w:bottom w:val="nil"/>
              <w:right w:val="nil"/>
            </w:tcBorders>
            <w:noWrap/>
            <w:vAlign w:val="bottom"/>
          </w:tcPr>
          <w:p w:rsidR="00787D8B" w:rsidRPr="008634B0" w:rsidRDefault="00787D8B" w:rsidP="008634B0">
            <w:pPr>
              <w:widowControl/>
              <w:jc w:val="center"/>
              <w:rPr>
                <w:rFonts w:ascii="宋体" w:cs="Arial"/>
                <w:color w:val="000000"/>
                <w:kern w:val="0"/>
                <w:sz w:val="20"/>
                <w:szCs w:val="20"/>
              </w:rPr>
            </w:pPr>
            <w:r w:rsidRPr="008634B0">
              <w:rPr>
                <w:rFonts w:ascii="宋体" w:hAnsi="宋体" w:cs="Arial" w:hint="eastAsia"/>
                <w:color w:val="000000"/>
                <w:kern w:val="0"/>
                <w:sz w:val="20"/>
                <w:szCs w:val="20"/>
              </w:rPr>
              <w:t>第</w:t>
            </w:r>
            <w:r w:rsidRPr="008634B0">
              <w:rPr>
                <w:rFonts w:ascii="宋体" w:hAnsi="宋体" w:cs="Arial"/>
                <w:color w:val="000000"/>
                <w:kern w:val="0"/>
                <w:sz w:val="20"/>
                <w:szCs w:val="20"/>
              </w:rPr>
              <w:t>4</w:t>
            </w:r>
            <w:r w:rsidRPr="008634B0">
              <w:rPr>
                <w:rFonts w:ascii="宋体" w:hAnsi="宋体" w:cs="Arial" w:hint="eastAsia"/>
                <w:color w:val="000000"/>
                <w:kern w:val="0"/>
                <w:sz w:val="20"/>
                <w:szCs w:val="20"/>
              </w:rPr>
              <w:t>页</w:t>
            </w:r>
          </w:p>
        </w:tc>
      </w:tr>
      <w:tr w:rsidR="00787D8B" w:rsidRPr="00891DD7" w:rsidTr="009E6BD1">
        <w:trPr>
          <w:trHeight w:val="20"/>
        </w:trPr>
        <w:tc>
          <w:tcPr>
            <w:tcW w:w="14527" w:type="dxa"/>
            <w:gridSpan w:val="10"/>
            <w:tcBorders>
              <w:top w:val="nil"/>
              <w:left w:val="nil"/>
              <w:bottom w:val="nil"/>
              <w:right w:val="nil"/>
            </w:tcBorders>
            <w:noWrap/>
            <w:vAlign w:val="bottom"/>
          </w:tcPr>
          <w:p w:rsidR="00787D8B" w:rsidRPr="00063717" w:rsidRDefault="00787D8B" w:rsidP="00063717">
            <w:pPr>
              <w:widowControl/>
              <w:jc w:val="center"/>
              <w:rPr>
                <w:rFonts w:ascii="宋体" w:cs="Arial"/>
                <w:b/>
                <w:color w:val="000000"/>
                <w:kern w:val="0"/>
                <w:sz w:val="20"/>
                <w:szCs w:val="20"/>
              </w:rPr>
            </w:pPr>
          </w:p>
        </w:tc>
      </w:tr>
    </w:tbl>
    <w:p w:rsidR="00787D8B" w:rsidRDefault="00787D8B" w:rsidP="00063717">
      <w:pPr>
        <w:widowControl/>
        <w:jc w:val="left"/>
        <w:rPr>
          <w:rFonts w:ascii="宋体" w:cs="Arial"/>
          <w:color w:val="000000"/>
          <w:kern w:val="0"/>
          <w:sz w:val="16"/>
          <w:szCs w:val="16"/>
        </w:rPr>
        <w:sectPr w:rsidR="00787D8B" w:rsidSect="00063717">
          <w:pgSz w:w="16839" w:h="11907" w:orient="landscape" w:code="9"/>
          <w:pgMar w:top="0" w:right="1021" w:bottom="0" w:left="1021" w:header="851" w:footer="992" w:gutter="0"/>
          <w:cols w:space="425"/>
          <w:docGrid w:type="linesAndChars" w:linePitch="312"/>
        </w:sectPr>
      </w:pPr>
    </w:p>
    <w:tbl>
      <w:tblPr>
        <w:tblW w:w="15749" w:type="dxa"/>
        <w:tblInd w:w="-207" w:type="dxa"/>
        <w:tblLayout w:type="fixed"/>
        <w:tblLook w:val="00A0"/>
      </w:tblPr>
      <w:tblGrid>
        <w:gridCol w:w="525"/>
        <w:gridCol w:w="336"/>
        <w:gridCol w:w="222"/>
        <w:gridCol w:w="14"/>
        <w:gridCol w:w="1579"/>
        <w:gridCol w:w="1157"/>
        <w:gridCol w:w="1051"/>
        <w:gridCol w:w="162"/>
        <w:gridCol w:w="834"/>
        <w:gridCol w:w="1201"/>
        <w:gridCol w:w="996"/>
        <w:gridCol w:w="996"/>
        <w:gridCol w:w="996"/>
        <w:gridCol w:w="996"/>
        <w:gridCol w:w="996"/>
        <w:gridCol w:w="1126"/>
        <w:gridCol w:w="936"/>
        <w:gridCol w:w="996"/>
        <w:gridCol w:w="630"/>
      </w:tblGrid>
      <w:tr w:rsidR="00787D8B" w:rsidRPr="00891DD7" w:rsidTr="00FE1BF1">
        <w:trPr>
          <w:trHeight w:val="20"/>
        </w:trPr>
        <w:tc>
          <w:tcPr>
            <w:tcW w:w="5046" w:type="dxa"/>
            <w:gridSpan w:val="8"/>
            <w:vMerge w:val="restart"/>
            <w:tcBorders>
              <w:top w:val="nil"/>
              <w:left w:val="nil"/>
              <w:bottom w:val="single" w:sz="8" w:space="0" w:color="000000"/>
              <w:right w:val="nil"/>
            </w:tcBorders>
            <w:noWrap/>
            <w:vAlign w:val="bottom"/>
          </w:tcPr>
          <w:p w:rsidR="00787D8B" w:rsidRDefault="00787D8B" w:rsidP="003D7821">
            <w:pPr>
              <w:widowControl/>
              <w:jc w:val="left"/>
              <w:rPr>
                <w:rFonts w:ascii="宋体" w:cs="Arial"/>
                <w:b/>
                <w:bCs/>
                <w:color w:val="000000"/>
                <w:kern w:val="0"/>
                <w:sz w:val="20"/>
                <w:szCs w:val="20"/>
              </w:rPr>
            </w:pPr>
          </w:p>
          <w:p w:rsidR="00787D8B" w:rsidRDefault="00787D8B" w:rsidP="003D7821">
            <w:pPr>
              <w:widowControl/>
              <w:jc w:val="left"/>
              <w:rPr>
                <w:rFonts w:ascii="宋体" w:cs="Arial"/>
                <w:b/>
                <w:bCs/>
                <w:color w:val="000000"/>
                <w:kern w:val="0"/>
                <w:sz w:val="20"/>
                <w:szCs w:val="20"/>
              </w:rPr>
            </w:pPr>
            <w:r w:rsidRPr="007978FD">
              <w:rPr>
                <w:rFonts w:ascii="宋体" w:hAnsi="宋体" w:cs="Arial" w:hint="eastAsia"/>
                <w:b/>
                <w:bCs/>
                <w:color w:val="000000"/>
                <w:kern w:val="0"/>
                <w:sz w:val="20"/>
                <w:szCs w:val="20"/>
              </w:rPr>
              <w:t>附件</w:t>
            </w:r>
            <w:r w:rsidRPr="007978FD">
              <w:rPr>
                <w:rFonts w:ascii="宋体" w:hAnsi="宋体" w:cs="Arial"/>
                <w:b/>
                <w:bCs/>
                <w:color w:val="000000"/>
                <w:kern w:val="0"/>
                <w:sz w:val="20"/>
                <w:szCs w:val="20"/>
              </w:rPr>
              <w:t>2-</w:t>
            </w:r>
            <w:r>
              <w:rPr>
                <w:rFonts w:ascii="宋体" w:hAnsi="宋体" w:cs="Arial"/>
                <w:b/>
                <w:bCs/>
                <w:color w:val="000000"/>
                <w:kern w:val="0"/>
                <w:sz w:val="20"/>
                <w:szCs w:val="20"/>
              </w:rPr>
              <w:t>5</w:t>
            </w:r>
            <w:r w:rsidRPr="007978FD">
              <w:rPr>
                <w:rFonts w:ascii="宋体" w:hAnsi="宋体" w:cs="Arial" w:hint="eastAsia"/>
                <w:b/>
                <w:bCs/>
                <w:color w:val="000000"/>
                <w:kern w:val="0"/>
                <w:sz w:val="20"/>
                <w:szCs w:val="20"/>
              </w:rPr>
              <w:t>：</w:t>
            </w:r>
            <w:r>
              <w:rPr>
                <w:rFonts w:ascii="宋体" w:hAnsi="宋体" w:cs="Arial"/>
                <w:b/>
                <w:bCs/>
                <w:color w:val="000000"/>
                <w:kern w:val="0"/>
                <w:sz w:val="20"/>
                <w:szCs w:val="20"/>
              </w:rPr>
              <w:t xml:space="preserve"> </w:t>
            </w:r>
          </w:p>
          <w:p w:rsidR="00787D8B" w:rsidRPr="00063717" w:rsidRDefault="00787D8B" w:rsidP="003D7821">
            <w:pPr>
              <w:widowControl/>
              <w:jc w:val="left"/>
              <w:rPr>
                <w:rFonts w:ascii="宋体" w:cs="Arial"/>
                <w:color w:val="000000"/>
                <w:kern w:val="0"/>
                <w:sz w:val="16"/>
                <w:szCs w:val="16"/>
              </w:rPr>
            </w:pPr>
            <w:r>
              <w:rPr>
                <w:rFonts w:ascii="宋体" w:hAnsi="宋体" w:cs="Arial"/>
                <w:b/>
                <w:bCs/>
                <w:color w:val="000000"/>
                <w:kern w:val="0"/>
                <w:sz w:val="20"/>
                <w:szCs w:val="20"/>
              </w:rPr>
              <w:t xml:space="preserve"> </w:t>
            </w:r>
            <w:r>
              <w:rPr>
                <w:rFonts w:ascii="宋体" w:hAnsi="宋体" w:cs="Arial" w:hint="eastAsia"/>
                <w:color w:val="000000"/>
                <w:kern w:val="0"/>
                <w:sz w:val="16"/>
                <w:szCs w:val="16"/>
              </w:rPr>
              <w:t>部门：邢台市环境监察支队</w:t>
            </w:r>
            <w:r w:rsidRPr="00063717">
              <w:rPr>
                <w:rFonts w:ascii="宋体" w:hAnsi="宋体" w:cs="Arial"/>
                <w:color w:val="000000"/>
                <w:kern w:val="0"/>
                <w:sz w:val="16"/>
                <w:szCs w:val="16"/>
              </w:rPr>
              <w:t>(</w:t>
            </w:r>
            <w:r w:rsidRPr="00063717">
              <w:rPr>
                <w:rFonts w:ascii="宋体" w:hAnsi="宋体" w:cs="Arial" w:hint="eastAsia"/>
                <w:color w:val="000000"/>
                <w:kern w:val="0"/>
                <w:sz w:val="16"/>
                <w:szCs w:val="16"/>
              </w:rPr>
              <w:t>本级</w:t>
            </w:r>
            <w:r w:rsidRPr="00063717">
              <w:rPr>
                <w:rFonts w:ascii="宋体" w:hAnsi="宋体" w:cs="Arial"/>
                <w:color w:val="000000"/>
                <w:kern w:val="0"/>
                <w:sz w:val="16"/>
                <w:szCs w:val="16"/>
              </w:rPr>
              <w:t>)</w:t>
            </w:r>
          </w:p>
        </w:tc>
        <w:tc>
          <w:tcPr>
            <w:tcW w:w="8141" w:type="dxa"/>
            <w:gridSpan w:val="8"/>
            <w:tcBorders>
              <w:top w:val="nil"/>
              <w:left w:val="nil"/>
              <w:bottom w:val="nil"/>
              <w:right w:val="nil"/>
            </w:tcBorders>
            <w:noWrap/>
            <w:vAlign w:val="bottom"/>
          </w:tcPr>
          <w:p w:rsidR="00787D8B" w:rsidRDefault="00787D8B" w:rsidP="00086BD1">
            <w:pPr>
              <w:widowControl/>
              <w:ind w:firstLineChars="245" w:firstLine="541"/>
              <w:jc w:val="left"/>
              <w:rPr>
                <w:rFonts w:ascii="宋体" w:cs="Arial"/>
                <w:b/>
                <w:color w:val="000000"/>
                <w:kern w:val="0"/>
                <w:sz w:val="22"/>
              </w:rPr>
            </w:pPr>
          </w:p>
          <w:p w:rsidR="00787D8B" w:rsidRDefault="00787D8B" w:rsidP="00086BD1">
            <w:pPr>
              <w:widowControl/>
              <w:ind w:firstLineChars="245" w:firstLine="541"/>
              <w:jc w:val="left"/>
              <w:rPr>
                <w:rFonts w:ascii="宋体" w:cs="Arial"/>
                <w:b/>
                <w:color w:val="000000"/>
                <w:kern w:val="0"/>
                <w:sz w:val="22"/>
              </w:rPr>
            </w:pPr>
          </w:p>
          <w:p w:rsidR="00787D8B" w:rsidRPr="00063717" w:rsidRDefault="00787D8B" w:rsidP="00086BD1">
            <w:pPr>
              <w:widowControl/>
              <w:ind w:firstLineChars="245" w:firstLine="541"/>
              <w:jc w:val="left"/>
              <w:rPr>
                <w:rFonts w:ascii="Arial" w:hAnsi="Arial" w:cs="Arial"/>
                <w:color w:val="000000"/>
                <w:kern w:val="0"/>
                <w:sz w:val="22"/>
              </w:rPr>
            </w:pPr>
            <w:r w:rsidRPr="00063717">
              <w:rPr>
                <w:rFonts w:ascii="宋体" w:hAnsi="宋体" w:cs="Arial" w:hint="eastAsia"/>
                <w:b/>
                <w:color w:val="000000"/>
                <w:kern w:val="0"/>
                <w:sz w:val="22"/>
              </w:rPr>
              <w:t>一般公共预算财政拨款收入支出决算表</w:t>
            </w:r>
          </w:p>
        </w:tc>
        <w:tc>
          <w:tcPr>
            <w:tcW w:w="2562" w:type="dxa"/>
            <w:gridSpan w:val="3"/>
            <w:tcBorders>
              <w:top w:val="nil"/>
              <w:left w:val="nil"/>
              <w:bottom w:val="nil"/>
              <w:right w:val="nil"/>
            </w:tcBorders>
            <w:noWrap/>
            <w:vAlign w:val="bottom"/>
          </w:tcPr>
          <w:p w:rsidR="00787D8B" w:rsidRPr="00063717" w:rsidRDefault="00787D8B" w:rsidP="00063717">
            <w:pPr>
              <w:widowControl/>
              <w:jc w:val="right"/>
              <w:rPr>
                <w:rFonts w:ascii="宋体" w:cs="Arial"/>
                <w:color w:val="000000"/>
                <w:kern w:val="0"/>
                <w:sz w:val="16"/>
                <w:szCs w:val="16"/>
              </w:rPr>
            </w:pPr>
            <w:r w:rsidRPr="00063717">
              <w:rPr>
                <w:rFonts w:ascii="宋体" w:hAnsi="宋体" w:cs="Arial" w:hint="eastAsia"/>
                <w:color w:val="000000"/>
                <w:kern w:val="0"/>
                <w:sz w:val="16"/>
                <w:szCs w:val="16"/>
              </w:rPr>
              <w:t>公开</w:t>
            </w:r>
            <w:r w:rsidRPr="00063717">
              <w:rPr>
                <w:rFonts w:ascii="宋体" w:hAnsi="宋体" w:cs="Arial"/>
                <w:color w:val="000000"/>
                <w:kern w:val="0"/>
                <w:sz w:val="16"/>
                <w:szCs w:val="16"/>
              </w:rPr>
              <w:t>05</w:t>
            </w:r>
            <w:r w:rsidRPr="00063717">
              <w:rPr>
                <w:rFonts w:ascii="宋体" w:hAnsi="宋体" w:cs="Arial" w:hint="eastAsia"/>
                <w:color w:val="000000"/>
                <w:kern w:val="0"/>
                <w:sz w:val="16"/>
                <w:szCs w:val="16"/>
              </w:rPr>
              <w:t>表</w:t>
            </w:r>
          </w:p>
        </w:tc>
      </w:tr>
      <w:tr w:rsidR="00787D8B" w:rsidRPr="00891DD7" w:rsidTr="00FE1BF1">
        <w:trPr>
          <w:trHeight w:val="20"/>
        </w:trPr>
        <w:tc>
          <w:tcPr>
            <w:tcW w:w="5046" w:type="dxa"/>
            <w:gridSpan w:val="8"/>
            <w:vMerge/>
            <w:tcBorders>
              <w:top w:val="nil"/>
              <w:left w:val="nil"/>
              <w:bottom w:val="single" w:sz="8" w:space="0" w:color="000000"/>
              <w:right w:val="nil"/>
            </w:tcBorders>
            <w:vAlign w:val="center"/>
          </w:tcPr>
          <w:p w:rsidR="00787D8B" w:rsidRPr="00063717" w:rsidRDefault="00787D8B" w:rsidP="00063717">
            <w:pPr>
              <w:widowControl/>
              <w:jc w:val="left"/>
              <w:rPr>
                <w:rFonts w:ascii="宋体" w:cs="Arial"/>
                <w:color w:val="000000"/>
                <w:kern w:val="0"/>
                <w:sz w:val="16"/>
                <w:szCs w:val="16"/>
              </w:rPr>
            </w:pPr>
          </w:p>
        </w:tc>
        <w:tc>
          <w:tcPr>
            <w:tcW w:w="834" w:type="dxa"/>
            <w:tcBorders>
              <w:top w:val="nil"/>
              <w:left w:val="nil"/>
              <w:bottom w:val="nil"/>
              <w:right w:val="nil"/>
            </w:tcBorders>
            <w:noWrap/>
            <w:vAlign w:val="bottom"/>
          </w:tcPr>
          <w:p w:rsidR="00787D8B" w:rsidRPr="00063717" w:rsidRDefault="00787D8B" w:rsidP="00063717">
            <w:pPr>
              <w:widowControl/>
              <w:jc w:val="left"/>
              <w:rPr>
                <w:rFonts w:ascii="Arial" w:hAnsi="Arial" w:cs="Arial"/>
                <w:color w:val="000000"/>
                <w:kern w:val="0"/>
                <w:sz w:val="16"/>
                <w:szCs w:val="16"/>
              </w:rPr>
            </w:pPr>
          </w:p>
        </w:tc>
        <w:tc>
          <w:tcPr>
            <w:tcW w:w="1201" w:type="dxa"/>
            <w:tcBorders>
              <w:top w:val="nil"/>
              <w:left w:val="nil"/>
              <w:bottom w:val="nil"/>
              <w:right w:val="nil"/>
            </w:tcBorders>
            <w:noWrap/>
            <w:vAlign w:val="bottom"/>
          </w:tcPr>
          <w:p w:rsidR="00787D8B" w:rsidRPr="00063717" w:rsidRDefault="00787D8B" w:rsidP="00063717">
            <w:pPr>
              <w:widowControl/>
              <w:jc w:val="left"/>
              <w:rPr>
                <w:rFonts w:ascii="Arial" w:hAnsi="Arial" w:cs="Arial"/>
                <w:color w:val="000000"/>
                <w:kern w:val="0"/>
                <w:sz w:val="16"/>
                <w:szCs w:val="16"/>
              </w:rPr>
            </w:pPr>
          </w:p>
        </w:tc>
        <w:tc>
          <w:tcPr>
            <w:tcW w:w="996" w:type="dxa"/>
            <w:tcBorders>
              <w:top w:val="nil"/>
              <w:left w:val="nil"/>
              <w:bottom w:val="nil"/>
              <w:right w:val="nil"/>
            </w:tcBorders>
            <w:noWrap/>
            <w:vAlign w:val="bottom"/>
          </w:tcPr>
          <w:p w:rsidR="00787D8B" w:rsidRPr="00063717" w:rsidRDefault="00787D8B" w:rsidP="00063717">
            <w:pPr>
              <w:widowControl/>
              <w:jc w:val="left"/>
              <w:rPr>
                <w:rFonts w:ascii="Arial" w:hAnsi="Arial" w:cs="Arial"/>
                <w:color w:val="000000"/>
                <w:kern w:val="0"/>
                <w:sz w:val="16"/>
                <w:szCs w:val="16"/>
              </w:rPr>
            </w:pPr>
          </w:p>
        </w:tc>
        <w:tc>
          <w:tcPr>
            <w:tcW w:w="996" w:type="dxa"/>
            <w:tcBorders>
              <w:top w:val="nil"/>
              <w:left w:val="nil"/>
              <w:bottom w:val="nil"/>
              <w:right w:val="nil"/>
            </w:tcBorders>
            <w:noWrap/>
            <w:vAlign w:val="bottom"/>
          </w:tcPr>
          <w:p w:rsidR="00787D8B" w:rsidRPr="00063717" w:rsidRDefault="00787D8B" w:rsidP="00063717">
            <w:pPr>
              <w:widowControl/>
              <w:jc w:val="left"/>
              <w:rPr>
                <w:rFonts w:ascii="Arial" w:hAnsi="Arial" w:cs="Arial"/>
                <w:color w:val="000000"/>
                <w:kern w:val="0"/>
                <w:sz w:val="16"/>
                <w:szCs w:val="16"/>
              </w:rPr>
            </w:pPr>
          </w:p>
        </w:tc>
        <w:tc>
          <w:tcPr>
            <w:tcW w:w="996" w:type="dxa"/>
            <w:tcBorders>
              <w:top w:val="nil"/>
              <w:left w:val="nil"/>
              <w:bottom w:val="nil"/>
              <w:right w:val="nil"/>
            </w:tcBorders>
            <w:noWrap/>
            <w:vAlign w:val="bottom"/>
          </w:tcPr>
          <w:p w:rsidR="00787D8B" w:rsidRPr="00063717" w:rsidRDefault="00787D8B" w:rsidP="00063717">
            <w:pPr>
              <w:widowControl/>
              <w:jc w:val="left"/>
              <w:rPr>
                <w:rFonts w:ascii="Arial" w:hAnsi="Arial" w:cs="Arial"/>
                <w:color w:val="000000"/>
                <w:kern w:val="0"/>
                <w:sz w:val="16"/>
                <w:szCs w:val="16"/>
              </w:rPr>
            </w:pPr>
          </w:p>
        </w:tc>
        <w:tc>
          <w:tcPr>
            <w:tcW w:w="996" w:type="dxa"/>
            <w:tcBorders>
              <w:top w:val="nil"/>
              <w:left w:val="nil"/>
              <w:bottom w:val="nil"/>
              <w:right w:val="nil"/>
            </w:tcBorders>
            <w:noWrap/>
            <w:vAlign w:val="bottom"/>
          </w:tcPr>
          <w:p w:rsidR="00787D8B" w:rsidRPr="00063717" w:rsidRDefault="00787D8B" w:rsidP="00063717">
            <w:pPr>
              <w:widowControl/>
              <w:jc w:val="left"/>
              <w:rPr>
                <w:rFonts w:ascii="Arial" w:hAnsi="Arial" w:cs="Arial"/>
                <w:color w:val="000000"/>
                <w:kern w:val="0"/>
                <w:sz w:val="16"/>
                <w:szCs w:val="16"/>
              </w:rPr>
            </w:pPr>
          </w:p>
        </w:tc>
        <w:tc>
          <w:tcPr>
            <w:tcW w:w="996" w:type="dxa"/>
            <w:tcBorders>
              <w:top w:val="nil"/>
              <w:left w:val="nil"/>
              <w:bottom w:val="nil"/>
              <w:right w:val="nil"/>
            </w:tcBorders>
            <w:noWrap/>
            <w:vAlign w:val="bottom"/>
          </w:tcPr>
          <w:p w:rsidR="00787D8B" w:rsidRPr="00063717" w:rsidRDefault="00787D8B" w:rsidP="00063717">
            <w:pPr>
              <w:widowControl/>
              <w:jc w:val="left"/>
              <w:rPr>
                <w:rFonts w:ascii="Arial" w:hAnsi="Arial" w:cs="Arial"/>
                <w:color w:val="000000"/>
                <w:kern w:val="0"/>
                <w:sz w:val="16"/>
                <w:szCs w:val="16"/>
              </w:rPr>
            </w:pPr>
          </w:p>
        </w:tc>
        <w:tc>
          <w:tcPr>
            <w:tcW w:w="1126" w:type="dxa"/>
            <w:tcBorders>
              <w:top w:val="nil"/>
              <w:left w:val="nil"/>
              <w:bottom w:val="nil"/>
              <w:right w:val="nil"/>
            </w:tcBorders>
            <w:noWrap/>
            <w:vAlign w:val="bottom"/>
          </w:tcPr>
          <w:p w:rsidR="00787D8B" w:rsidRPr="00063717" w:rsidRDefault="00787D8B" w:rsidP="00063717">
            <w:pPr>
              <w:widowControl/>
              <w:jc w:val="left"/>
              <w:rPr>
                <w:rFonts w:ascii="Arial" w:hAnsi="Arial" w:cs="Arial"/>
                <w:color w:val="000000"/>
                <w:kern w:val="0"/>
                <w:sz w:val="16"/>
                <w:szCs w:val="16"/>
              </w:rPr>
            </w:pPr>
          </w:p>
        </w:tc>
        <w:tc>
          <w:tcPr>
            <w:tcW w:w="2562" w:type="dxa"/>
            <w:gridSpan w:val="3"/>
            <w:tcBorders>
              <w:top w:val="nil"/>
              <w:left w:val="nil"/>
              <w:bottom w:val="single" w:sz="8" w:space="0" w:color="000000"/>
              <w:right w:val="nil"/>
            </w:tcBorders>
            <w:noWrap/>
            <w:vAlign w:val="bottom"/>
          </w:tcPr>
          <w:p w:rsidR="00787D8B" w:rsidRPr="00063717" w:rsidRDefault="00787D8B" w:rsidP="00063717">
            <w:pPr>
              <w:widowControl/>
              <w:jc w:val="right"/>
              <w:rPr>
                <w:rFonts w:ascii="宋体" w:cs="Arial"/>
                <w:color w:val="000000"/>
                <w:kern w:val="0"/>
                <w:sz w:val="16"/>
                <w:szCs w:val="16"/>
              </w:rPr>
            </w:pPr>
            <w:r w:rsidRPr="00063717">
              <w:rPr>
                <w:rFonts w:ascii="宋体" w:hAnsi="宋体" w:cs="Arial" w:hint="eastAsia"/>
                <w:color w:val="000000"/>
                <w:kern w:val="0"/>
                <w:sz w:val="16"/>
                <w:szCs w:val="16"/>
              </w:rPr>
              <w:t>金额单位：元</w:t>
            </w:r>
          </w:p>
        </w:tc>
      </w:tr>
      <w:tr w:rsidR="00787D8B" w:rsidRPr="00891DD7" w:rsidTr="00FE1BF1">
        <w:trPr>
          <w:trHeight w:val="308"/>
        </w:trPr>
        <w:tc>
          <w:tcPr>
            <w:tcW w:w="861" w:type="dxa"/>
            <w:gridSpan w:val="2"/>
            <w:vMerge w:val="restart"/>
            <w:tcBorders>
              <w:top w:val="single" w:sz="8" w:space="0" w:color="000000"/>
              <w:left w:val="single" w:sz="8" w:space="0" w:color="000000"/>
              <w:bottom w:val="single" w:sz="4" w:space="0" w:color="000000"/>
              <w:right w:val="single" w:sz="4" w:space="0" w:color="000000"/>
            </w:tcBorders>
            <w:shd w:val="clear" w:color="FFFFFF" w:fill="C0C0C0"/>
            <w:vAlign w:val="center"/>
          </w:tcPr>
          <w:p w:rsidR="00787D8B" w:rsidRPr="00FE1BF1" w:rsidRDefault="00787D8B" w:rsidP="00063717">
            <w:pPr>
              <w:widowControl/>
              <w:jc w:val="center"/>
              <w:rPr>
                <w:rFonts w:ascii="宋体" w:cs="Arial"/>
                <w:color w:val="000000"/>
                <w:kern w:val="0"/>
                <w:sz w:val="15"/>
                <w:szCs w:val="15"/>
              </w:rPr>
            </w:pPr>
            <w:r w:rsidRPr="00FE1BF1">
              <w:rPr>
                <w:rFonts w:ascii="宋体" w:hAnsi="宋体" w:cs="Arial" w:hint="eastAsia"/>
                <w:color w:val="000000"/>
                <w:kern w:val="0"/>
                <w:sz w:val="15"/>
                <w:szCs w:val="15"/>
              </w:rPr>
              <w:t>科目编码</w:t>
            </w:r>
          </w:p>
        </w:tc>
        <w:tc>
          <w:tcPr>
            <w:tcW w:w="1815" w:type="dxa"/>
            <w:gridSpan w:val="3"/>
            <w:vMerge w:val="restart"/>
            <w:tcBorders>
              <w:top w:val="nil"/>
              <w:left w:val="nil"/>
              <w:bottom w:val="single" w:sz="4" w:space="0" w:color="000000"/>
              <w:right w:val="single" w:sz="4" w:space="0" w:color="000000"/>
            </w:tcBorders>
            <w:shd w:val="clear" w:color="FFFFFF" w:fill="C0C0C0"/>
            <w:vAlign w:val="center"/>
          </w:tcPr>
          <w:p w:rsidR="00787D8B" w:rsidRPr="00FE1BF1" w:rsidRDefault="00787D8B" w:rsidP="00063717">
            <w:pPr>
              <w:widowControl/>
              <w:jc w:val="center"/>
              <w:rPr>
                <w:rFonts w:ascii="宋体" w:cs="Arial"/>
                <w:color w:val="000000"/>
                <w:kern w:val="0"/>
                <w:sz w:val="15"/>
                <w:szCs w:val="15"/>
              </w:rPr>
            </w:pPr>
            <w:r w:rsidRPr="00FE1BF1">
              <w:rPr>
                <w:rFonts w:ascii="宋体" w:hAnsi="宋体" w:cs="Arial" w:hint="eastAsia"/>
                <w:color w:val="000000"/>
                <w:kern w:val="0"/>
                <w:sz w:val="15"/>
                <w:szCs w:val="15"/>
              </w:rPr>
              <w:t>科目名称</w:t>
            </w:r>
          </w:p>
        </w:tc>
        <w:tc>
          <w:tcPr>
            <w:tcW w:w="3204" w:type="dxa"/>
            <w:gridSpan w:val="4"/>
            <w:tcBorders>
              <w:top w:val="single" w:sz="8" w:space="0" w:color="000000"/>
              <w:left w:val="nil"/>
              <w:bottom w:val="single" w:sz="4" w:space="0" w:color="000000"/>
              <w:right w:val="single" w:sz="4" w:space="0" w:color="000000"/>
            </w:tcBorders>
            <w:shd w:val="clear" w:color="FFFFFF" w:fill="C0C0C0"/>
            <w:vAlign w:val="center"/>
          </w:tcPr>
          <w:p w:rsidR="00787D8B" w:rsidRPr="00FE1BF1" w:rsidRDefault="00787D8B" w:rsidP="00063717">
            <w:pPr>
              <w:widowControl/>
              <w:jc w:val="center"/>
              <w:rPr>
                <w:rFonts w:ascii="宋体" w:cs="Arial"/>
                <w:color w:val="000000"/>
                <w:kern w:val="0"/>
                <w:sz w:val="15"/>
                <w:szCs w:val="15"/>
              </w:rPr>
            </w:pPr>
            <w:r w:rsidRPr="00FE1BF1">
              <w:rPr>
                <w:rFonts w:ascii="宋体" w:hAnsi="宋体" w:cs="Arial" w:hint="eastAsia"/>
                <w:color w:val="000000"/>
                <w:kern w:val="0"/>
                <w:sz w:val="15"/>
                <w:szCs w:val="15"/>
              </w:rPr>
              <w:t>年初结转和结余</w:t>
            </w:r>
          </w:p>
        </w:tc>
        <w:tc>
          <w:tcPr>
            <w:tcW w:w="3193" w:type="dxa"/>
            <w:gridSpan w:val="3"/>
            <w:tcBorders>
              <w:top w:val="single" w:sz="8" w:space="0" w:color="000000"/>
              <w:left w:val="nil"/>
              <w:bottom w:val="single" w:sz="4" w:space="0" w:color="000000"/>
              <w:right w:val="single" w:sz="4" w:space="0" w:color="000000"/>
            </w:tcBorders>
            <w:shd w:val="clear" w:color="FFFFFF" w:fill="C0C0C0"/>
            <w:vAlign w:val="center"/>
          </w:tcPr>
          <w:p w:rsidR="00787D8B" w:rsidRPr="00FE1BF1" w:rsidRDefault="00787D8B" w:rsidP="00063717">
            <w:pPr>
              <w:widowControl/>
              <w:jc w:val="center"/>
              <w:rPr>
                <w:rFonts w:ascii="宋体" w:cs="Arial"/>
                <w:color w:val="000000"/>
                <w:kern w:val="0"/>
                <w:sz w:val="15"/>
                <w:szCs w:val="15"/>
              </w:rPr>
            </w:pPr>
            <w:r w:rsidRPr="00FE1BF1">
              <w:rPr>
                <w:rFonts w:ascii="宋体" w:hAnsi="宋体" w:cs="Arial" w:hint="eastAsia"/>
                <w:color w:val="000000"/>
                <w:kern w:val="0"/>
                <w:sz w:val="15"/>
                <w:szCs w:val="15"/>
              </w:rPr>
              <w:t>本年收入</w:t>
            </w:r>
          </w:p>
        </w:tc>
        <w:tc>
          <w:tcPr>
            <w:tcW w:w="2988" w:type="dxa"/>
            <w:gridSpan w:val="3"/>
            <w:tcBorders>
              <w:top w:val="single" w:sz="8" w:space="0" w:color="000000"/>
              <w:left w:val="nil"/>
              <w:bottom w:val="single" w:sz="4" w:space="0" w:color="000000"/>
              <w:right w:val="single" w:sz="4" w:space="0" w:color="000000"/>
            </w:tcBorders>
            <w:shd w:val="clear" w:color="FFFFFF" w:fill="C0C0C0"/>
            <w:vAlign w:val="center"/>
          </w:tcPr>
          <w:p w:rsidR="00787D8B" w:rsidRPr="00FE1BF1" w:rsidRDefault="00787D8B" w:rsidP="00063717">
            <w:pPr>
              <w:widowControl/>
              <w:jc w:val="center"/>
              <w:rPr>
                <w:rFonts w:ascii="宋体" w:cs="Arial"/>
                <w:color w:val="000000"/>
                <w:kern w:val="0"/>
                <w:sz w:val="15"/>
                <w:szCs w:val="15"/>
              </w:rPr>
            </w:pPr>
            <w:r w:rsidRPr="00FE1BF1">
              <w:rPr>
                <w:rFonts w:ascii="宋体" w:hAnsi="宋体" w:cs="Arial" w:hint="eastAsia"/>
                <w:color w:val="000000"/>
                <w:kern w:val="0"/>
                <w:sz w:val="15"/>
                <w:szCs w:val="15"/>
              </w:rPr>
              <w:t>本年支出</w:t>
            </w:r>
          </w:p>
        </w:tc>
        <w:tc>
          <w:tcPr>
            <w:tcW w:w="3688" w:type="dxa"/>
            <w:gridSpan w:val="4"/>
            <w:tcBorders>
              <w:top w:val="single" w:sz="8" w:space="0" w:color="000000"/>
              <w:left w:val="nil"/>
              <w:bottom w:val="single" w:sz="4" w:space="0" w:color="000000"/>
              <w:right w:val="single" w:sz="8" w:space="0" w:color="000000"/>
            </w:tcBorders>
            <w:shd w:val="clear" w:color="FFFFFF" w:fill="C0C0C0"/>
            <w:vAlign w:val="center"/>
          </w:tcPr>
          <w:p w:rsidR="00787D8B" w:rsidRPr="00FE1BF1" w:rsidRDefault="00787D8B" w:rsidP="00063717">
            <w:pPr>
              <w:widowControl/>
              <w:jc w:val="center"/>
              <w:rPr>
                <w:rFonts w:ascii="宋体" w:cs="Arial"/>
                <w:color w:val="000000"/>
                <w:kern w:val="0"/>
                <w:sz w:val="15"/>
                <w:szCs w:val="15"/>
              </w:rPr>
            </w:pPr>
            <w:r w:rsidRPr="00FE1BF1">
              <w:rPr>
                <w:rFonts w:ascii="宋体" w:hAnsi="宋体" w:cs="Arial" w:hint="eastAsia"/>
                <w:color w:val="000000"/>
                <w:kern w:val="0"/>
                <w:sz w:val="15"/>
                <w:szCs w:val="15"/>
              </w:rPr>
              <w:t>年末结转和结余</w:t>
            </w:r>
          </w:p>
        </w:tc>
      </w:tr>
      <w:tr w:rsidR="00787D8B" w:rsidRPr="00891DD7" w:rsidTr="00FE1BF1">
        <w:trPr>
          <w:trHeight w:val="308"/>
        </w:trPr>
        <w:tc>
          <w:tcPr>
            <w:tcW w:w="861" w:type="dxa"/>
            <w:gridSpan w:val="2"/>
            <w:vMerge/>
            <w:tcBorders>
              <w:top w:val="single" w:sz="8" w:space="0" w:color="000000"/>
              <w:left w:val="single" w:sz="8" w:space="0" w:color="000000"/>
              <w:bottom w:val="single" w:sz="4" w:space="0" w:color="000000"/>
              <w:right w:val="single" w:sz="4" w:space="0" w:color="000000"/>
            </w:tcBorders>
            <w:vAlign w:val="center"/>
          </w:tcPr>
          <w:p w:rsidR="00787D8B" w:rsidRPr="00FE1BF1" w:rsidRDefault="00787D8B" w:rsidP="00063717">
            <w:pPr>
              <w:widowControl/>
              <w:jc w:val="left"/>
              <w:rPr>
                <w:rFonts w:ascii="宋体" w:cs="Arial"/>
                <w:color w:val="000000"/>
                <w:kern w:val="0"/>
                <w:sz w:val="15"/>
                <w:szCs w:val="15"/>
              </w:rPr>
            </w:pPr>
          </w:p>
        </w:tc>
        <w:tc>
          <w:tcPr>
            <w:tcW w:w="1815" w:type="dxa"/>
            <w:gridSpan w:val="3"/>
            <w:vMerge/>
            <w:tcBorders>
              <w:top w:val="nil"/>
              <w:left w:val="nil"/>
              <w:bottom w:val="single" w:sz="4" w:space="0" w:color="000000"/>
              <w:right w:val="single" w:sz="4" w:space="0" w:color="000000"/>
            </w:tcBorders>
            <w:vAlign w:val="center"/>
          </w:tcPr>
          <w:p w:rsidR="00787D8B" w:rsidRPr="00FE1BF1" w:rsidRDefault="00787D8B" w:rsidP="00063717">
            <w:pPr>
              <w:widowControl/>
              <w:jc w:val="left"/>
              <w:rPr>
                <w:rFonts w:ascii="宋体" w:cs="Arial"/>
                <w:color w:val="000000"/>
                <w:kern w:val="0"/>
                <w:sz w:val="15"/>
                <w:szCs w:val="15"/>
              </w:rPr>
            </w:pPr>
          </w:p>
        </w:tc>
        <w:tc>
          <w:tcPr>
            <w:tcW w:w="1157" w:type="dxa"/>
            <w:vMerge w:val="restart"/>
            <w:tcBorders>
              <w:top w:val="nil"/>
              <w:left w:val="nil"/>
              <w:bottom w:val="single" w:sz="4" w:space="0" w:color="000000"/>
              <w:right w:val="single" w:sz="4" w:space="0" w:color="000000"/>
            </w:tcBorders>
            <w:shd w:val="clear" w:color="FFFFFF" w:fill="C0C0C0"/>
            <w:vAlign w:val="center"/>
          </w:tcPr>
          <w:p w:rsidR="00787D8B" w:rsidRPr="00FE1BF1" w:rsidRDefault="00787D8B" w:rsidP="00063717">
            <w:pPr>
              <w:widowControl/>
              <w:jc w:val="center"/>
              <w:rPr>
                <w:rFonts w:ascii="宋体" w:cs="Arial"/>
                <w:color w:val="000000"/>
                <w:kern w:val="0"/>
                <w:sz w:val="15"/>
                <w:szCs w:val="15"/>
              </w:rPr>
            </w:pPr>
            <w:r w:rsidRPr="00FE1BF1">
              <w:rPr>
                <w:rFonts w:ascii="宋体" w:hAnsi="宋体" w:cs="Arial" w:hint="eastAsia"/>
                <w:color w:val="000000"/>
                <w:kern w:val="0"/>
                <w:sz w:val="15"/>
                <w:szCs w:val="15"/>
              </w:rPr>
              <w:t>合计</w:t>
            </w:r>
          </w:p>
        </w:tc>
        <w:tc>
          <w:tcPr>
            <w:tcW w:w="1051" w:type="dxa"/>
            <w:vMerge w:val="restart"/>
            <w:tcBorders>
              <w:top w:val="nil"/>
              <w:left w:val="nil"/>
              <w:bottom w:val="single" w:sz="4" w:space="0" w:color="000000"/>
              <w:right w:val="single" w:sz="4" w:space="0" w:color="000000"/>
            </w:tcBorders>
            <w:shd w:val="clear" w:color="FFFFFF" w:fill="C0C0C0"/>
            <w:vAlign w:val="center"/>
          </w:tcPr>
          <w:p w:rsidR="00787D8B" w:rsidRPr="00FE1BF1" w:rsidRDefault="00787D8B" w:rsidP="00063717">
            <w:pPr>
              <w:widowControl/>
              <w:jc w:val="center"/>
              <w:rPr>
                <w:rFonts w:ascii="宋体" w:cs="Arial"/>
                <w:color w:val="000000"/>
                <w:kern w:val="0"/>
                <w:sz w:val="15"/>
                <w:szCs w:val="15"/>
              </w:rPr>
            </w:pPr>
            <w:r w:rsidRPr="00FE1BF1">
              <w:rPr>
                <w:rFonts w:ascii="宋体" w:hAnsi="宋体" w:cs="Arial" w:hint="eastAsia"/>
                <w:color w:val="000000"/>
                <w:kern w:val="0"/>
                <w:sz w:val="15"/>
                <w:szCs w:val="15"/>
              </w:rPr>
              <w:t>基本支出结转</w:t>
            </w:r>
          </w:p>
        </w:tc>
        <w:tc>
          <w:tcPr>
            <w:tcW w:w="996" w:type="dxa"/>
            <w:gridSpan w:val="2"/>
            <w:vMerge w:val="restart"/>
            <w:tcBorders>
              <w:top w:val="nil"/>
              <w:left w:val="nil"/>
              <w:bottom w:val="single" w:sz="4" w:space="0" w:color="000000"/>
              <w:right w:val="single" w:sz="4" w:space="0" w:color="000000"/>
            </w:tcBorders>
            <w:shd w:val="clear" w:color="FFFFFF" w:fill="C0C0C0"/>
            <w:vAlign w:val="center"/>
          </w:tcPr>
          <w:p w:rsidR="00787D8B" w:rsidRPr="00FE1BF1" w:rsidRDefault="00787D8B" w:rsidP="00063717">
            <w:pPr>
              <w:widowControl/>
              <w:jc w:val="center"/>
              <w:rPr>
                <w:rFonts w:ascii="宋体" w:cs="Arial"/>
                <w:color w:val="000000"/>
                <w:kern w:val="0"/>
                <w:sz w:val="15"/>
                <w:szCs w:val="15"/>
              </w:rPr>
            </w:pPr>
            <w:r w:rsidRPr="00FE1BF1">
              <w:rPr>
                <w:rFonts w:ascii="宋体" w:hAnsi="宋体" w:cs="Arial" w:hint="eastAsia"/>
                <w:color w:val="000000"/>
                <w:kern w:val="0"/>
                <w:sz w:val="15"/>
                <w:szCs w:val="15"/>
              </w:rPr>
              <w:t>项目支出结转和结余</w:t>
            </w:r>
          </w:p>
        </w:tc>
        <w:tc>
          <w:tcPr>
            <w:tcW w:w="1201" w:type="dxa"/>
            <w:vMerge w:val="restart"/>
            <w:tcBorders>
              <w:top w:val="nil"/>
              <w:left w:val="nil"/>
              <w:bottom w:val="single" w:sz="4" w:space="0" w:color="000000"/>
              <w:right w:val="single" w:sz="4" w:space="0" w:color="000000"/>
            </w:tcBorders>
            <w:shd w:val="clear" w:color="FFFFFF" w:fill="C0C0C0"/>
            <w:vAlign w:val="center"/>
          </w:tcPr>
          <w:p w:rsidR="00787D8B" w:rsidRPr="00FE1BF1" w:rsidRDefault="00787D8B" w:rsidP="00063717">
            <w:pPr>
              <w:widowControl/>
              <w:jc w:val="center"/>
              <w:rPr>
                <w:rFonts w:ascii="宋体" w:cs="Arial"/>
                <w:color w:val="000000"/>
                <w:kern w:val="0"/>
                <w:sz w:val="15"/>
                <w:szCs w:val="15"/>
              </w:rPr>
            </w:pPr>
            <w:r w:rsidRPr="00FE1BF1">
              <w:rPr>
                <w:rFonts w:ascii="宋体" w:hAnsi="宋体" w:cs="Arial" w:hint="eastAsia"/>
                <w:color w:val="000000"/>
                <w:kern w:val="0"/>
                <w:sz w:val="15"/>
                <w:szCs w:val="15"/>
              </w:rPr>
              <w:t>合计</w:t>
            </w:r>
          </w:p>
        </w:tc>
        <w:tc>
          <w:tcPr>
            <w:tcW w:w="996" w:type="dxa"/>
            <w:vMerge w:val="restart"/>
            <w:tcBorders>
              <w:top w:val="nil"/>
              <w:left w:val="nil"/>
              <w:bottom w:val="single" w:sz="4" w:space="0" w:color="000000"/>
              <w:right w:val="single" w:sz="4" w:space="0" w:color="000000"/>
            </w:tcBorders>
            <w:shd w:val="clear" w:color="FFFFFF" w:fill="C0C0C0"/>
            <w:vAlign w:val="center"/>
          </w:tcPr>
          <w:p w:rsidR="00787D8B" w:rsidRPr="00FE1BF1" w:rsidRDefault="00787D8B" w:rsidP="00063717">
            <w:pPr>
              <w:widowControl/>
              <w:jc w:val="center"/>
              <w:rPr>
                <w:rFonts w:ascii="宋体" w:cs="Arial"/>
                <w:color w:val="000000"/>
                <w:kern w:val="0"/>
                <w:sz w:val="15"/>
                <w:szCs w:val="15"/>
              </w:rPr>
            </w:pPr>
            <w:r w:rsidRPr="00FE1BF1">
              <w:rPr>
                <w:rFonts w:ascii="宋体" w:hAnsi="宋体" w:cs="Arial" w:hint="eastAsia"/>
                <w:color w:val="000000"/>
                <w:kern w:val="0"/>
                <w:sz w:val="15"/>
                <w:szCs w:val="15"/>
              </w:rPr>
              <w:t>基本支出</w:t>
            </w:r>
          </w:p>
        </w:tc>
        <w:tc>
          <w:tcPr>
            <w:tcW w:w="996" w:type="dxa"/>
            <w:vMerge w:val="restart"/>
            <w:tcBorders>
              <w:top w:val="nil"/>
              <w:left w:val="nil"/>
              <w:bottom w:val="single" w:sz="4" w:space="0" w:color="000000"/>
              <w:right w:val="single" w:sz="4" w:space="0" w:color="000000"/>
            </w:tcBorders>
            <w:shd w:val="clear" w:color="FFFFFF" w:fill="C0C0C0"/>
            <w:vAlign w:val="center"/>
          </w:tcPr>
          <w:p w:rsidR="00787D8B" w:rsidRPr="00FE1BF1" w:rsidRDefault="00787D8B" w:rsidP="00063717">
            <w:pPr>
              <w:widowControl/>
              <w:jc w:val="center"/>
              <w:rPr>
                <w:rFonts w:ascii="宋体" w:cs="Arial"/>
                <w:color w:val="000000"/>
                <w:kern w:val="0"/>
                <w:sz w:val="15"/>
                <w:szCs w:val="15"/>
              </w:rPr>
            </w:pPr>
            <w:r w:rsidRPr="00FE1BF1">
              <w:rPr>
                <w:rFonts w:ascii="宋体" w:hAnsi="宋体" w:cs="Arial" w:hint="eastAsia"/>
                <w:color w:val="000000"/>
                <w:kern w:val="0"/>
                <w:sz w:val="15"/>
                <w:szCs w:val="15"/>
              </w:rPr>
              <w:t>项目支出</w:t>
            </w:r>
          </w:p>
        </w:tc>
        <w:tc>
          <w:tcPr>
            <w:tcW w:w="996" w:type="dxa"/>
            <w:vMerge w:val="restart"/>
            <w:tcBorders>
              <w:top w:val="nil"/>
              <w:left w:val="nil"/>
              <w:bottom w:val="single" w:sz="4" w:space="0" w:color="000000"/>
              <w:right w:val="single" w:sz="4" w:space="0" w:color="000000"/>
            </w:tcBorders>
            <w:shd w:val="clear" w:color="FFFFFF" w:fill="C0C0C0"/>
            <w:vAlign w:val="center"/>
          </w:tcPr>
          <w:p w:rsidR="00787D8B" w:rsidRPr="00FE1BF1" w:rsidRDefault="00787D8B" w:rsidP="00063717">
            <w:pPr>
              <w:widowControl/>
              <w:jc w:val="center"/>
              <w:rPr>
                <w:rFonts w:ascii="宋体" w:cs="Arial"/>
                <w:color w:val="000000"/>
                <w:kern w:val="0"/>
                <w:sz w:val="15"/>
                <w:szCs w:val="15"/>
              </w:rPr>
            </w:pPr>
            <w:r w:rsidRPr="00FE1BF1">
              <w:rPr>
                <w:rFonts w:ascii="宋体" w:hAnsi="宋体" w:cs="Arial" w:hint="eastAsia"/>
                <w:color w:val="000000"/>
                <w:kern w:val="0"/>
                <w:sz w:val="15"/>
                <w:szCs w:val="15"/>
              </w:rPr>
              <w:t>合计</w:t>
            </w:r>
          </w:p>
        </w:tc>
        <w:tc>
          <w:tcPr>
            <w:tcW w:w="996" w:type="dxa"/>
            <w:vMerge w:val="restart"/>
            <w:tcBorders>
              <w:top w:val="nil"/>
              <w:left w:val="nil"/>
              <w:bottom w:val="single" w:sz="4" w:space="0" w:color="000000"/>
              <w:right w:val="single" w:sz="4" w:space="0" w:color="000000"/>
            </w:tcBorders>
            <w:shd w:val="clear" w:color="FFFFFF" w:fill="C0C0C0"/>
            <w:vAlign w:val="center"/>
          </w:tcPr>
          <w:p w:rsidR="00787D8B" w:rsidRPr="00FE1BF1" w:rsidRDefault="00787D8B" w:rsidP="00063717">
            <w:pPr>
              <w:widowControl/>
              <w:jc w:val="center"/>
              <w:rPr>
                <w:rFonts w:ascii="宋体" w:cs="Arial"/>
                <w:color w:val="000000"/>
                <w:kern w:val="0"/>
                <w:sz w:val="15"/>
                <w:szCs w:val="15"/>
              </w:rPr>
            </w:pPr>
            <w:r w:rsidRPr="00FE1BF1">
              <w:rPr>
                <w:rFonts w:ascii="宋体" w:hAnsi="宋体" w:cs="Arial" w:hint="eastAsia"/>
                <w:color w:val="000000"/>
                <w:kern w:val="0"/>
                <w:sz w:val="15"/>
                <w:szCs w:val="15"/>
              </w:rPr>
              <w:t>基本支出</w:t>
            </w:r>
          </w:p>
        </w:tc>
        <w:tc>
          <w:tcPr>
            <w:tcW w:w="996" w:type="dxa"/>
            <w:vMerge w:val="restart"/>
            <w:tcBorders>
              <w:top w:val="nil"/>
              <w:left w:val="nil"/>
              <w:bottom w:val="single" w:sz="4" w:space="0" w:color="000000"/>
              <w:right w:val="single" w:sz="4" w:space="0" w:color="000000"/>
            </w:tcBorders>
            <w:shd w:val="clear" w:color="FFFFFF" w:fill="C0C0C0"/>
            <w:vAlign w:val="center"/>
          </w:tcPr>
          <w:p w:rsidR="00787D8B" w:rsidRPr="00FE1BF1" w:rsidRDefault="00787D8B" w:rsidP="00063717">
            <w:pPr>
              <w:widowControl/>
              <w:jc w:val="center"/>
              <w:rPr>
                <w:rFonts w:ascii="宋体" w:cs="Arial"/>
                <w:color w:val="000000"/>
                <w:kern w:val="0"/>
                <w:sz w:val="15"/>
                <w:szCs w:val="15"/>
              </w:rPr>
            </w:pPr>
            <w:r w:rsidRPr="00FE1BF1">
              <w:rPr>
                <w:rFonts w:ascii="宋体" w:hAnsi="宋体" w:cs="Arial" w:hint="eastAsia"/>
                <w:color w:val="000000"/>
                <w:kern w:val="0"/>
                <w:sz w:val="15"/>
                <w:szCs w:val="15"/>
              </w:rPr>
              <w:t>项目支出</w:t>
            </w:r>
          </w:p>
        </w:tc>
        <w:tc>
          <w:tcPr>
            <w:tcW w:w="1126" w:type="dxa"/>
            <w:vMerge w:val="restart"/>
            <w:tcBorders>
              <w:top w:val="nil"/>
              <w:left w:val="nil"/>
              <w:bottom w:val="single" w:sz="4" w:space="0" w:color="000000"/>
              <w:right w:val="single" w:sz="4" w:space="0" w:color="000000"/>
            </w:tcBorders>
            <w:shd w:val="clear" w:color="FFFFFF" w:fill="C0C0C0"/>
            <w:vAlign w:val="center"/>
          </w:tcPr>
          <w:p w:rsidR="00787D8B" w:rsidRPr="00FE1BF1" w:rsidRDefault="00787D8B" w:rsidP="00063717">
            <w:pPr>
              <w:widowControl/>
              <w:jc w:val="center"/>
              <w:rPr>
                <w:rFonts w:ascii="宋体" w:cs="Arial"/>
                <w:color w:val="000000"/>
                <w:kern w:val="0"/>
                <w:sz w:val="15"/>
                <w:szCs w:val="15"/>
              </w:rPr>
            </w:pPr>
            <w:r w:rsidRPr="00FE1BF1">
              <w:rPr>
                <w:rFonts w:ascii="宋体" w:hAnsi="宋体" w:cs="Arial" w:hint="eastAsia"/>
                <w:color w:val="000000"/>
                <w:kern w:val="0"/>
                <w:sz w:val="15"/>
                <w:szCs w:val="15"/>
              </w:rPr>
              <w:t>合计</w:t>
            </w:r>
          </w:p>
        </w:tc>
        <w:tc>
          <w:tcPr>
            <w:tcW w:w="936" w:type="dxa"/>
            <w:vMerge w:val="restart"/>
            <w:tcBorders>
              <w:top w:val="nil"/>
              <w:left w:val="nil"/>
              <w:bottom w:val="single" w:sz="4" w:space="0" w:color="000000"/>
              <w:right w:val="single" w:sz="4" w:space="0" w:color="000000"/>
            </w:tcBorders>
            <w:shd w:val="clear" w:color="FFFFFF" w:fill="C0C0C0"/>
            <w:vAlign w:val="center"/>
          </w:tcPr>
          <w:p w:rsidR="00787D8B" w:rsidRPr="00FE1BF1" w:rsidRDefault="00787D8B" w:rsidP="00063717">
            <w:pPr>
              <w:widowControl/>
              <w:jc w:val="center"/>
              <w:rPr>
                <w:rFonts w:ascii="宋体" w:cs="Arial"/>
                <w:color w:val="000000"/>
                <w:kern w:val="0"/>
                <w:sz w:val="15"/>
                <w:szCs w:val="15"/>
              </w:rPr>
            </w:pPr>
            <w:r w:rsidRPr="00FE1BF1">
              <w:rPr>
                <w:rFonts w:ascii="宋体" w:hAnsi="宋体" w:cs="Arial" w:hint="eastAsia"/>
                <w:color w:val="000000"/>
                <w:kern w:val="0"/>
                <w:sz w:val="15"/>
                <w:szCs w:val="15"/>
              </w:rPr>
              <w:t>基本支出结转</w:t>
            </w:r>
          </w:p>
        </w:tc>
        <w:tc>
          <w:tcPr>
            <w:tcW w:w="1626" w:type="dxa"/>
            <w:gridSpan w:val="2"/>
            <w:tcBorders>
              <w:top w:val="single" w:sz="4" w:space="0" w:color="000000"/>
              <w:left w:val="nil"/>
              <w:bottom w:val="single" w:sz="4" w:space="0" w:color="000000"/>
              <w:right w:val="single" w:sz="8" w:space="0" w:color="000000"/>
            </w:tcBorders>
            <w:shd w:val="clear" w:color="FFFFFF" w:fill="C0C0C0"/>
            <w:vAlign w:val="center"/>
          </w:tcPr>
          <w:p w:rsidR="00787D8B" w:rsidRPr="00FE1BF1" w:rsidRDefault="00787D8B" w:rsidP="00063717">
            <w:pPr>
              <w:widowControl/>
              <w:jc w:val="center"/>
              <w:rPr>
                <w:rFonts w:ascii="宋体" w:cs="Arial"/>
                <w:color w:val="000000"/>
                <w:kern w:val="0"/>
                <w:sz w:val="15"/>
                <w:szCs w:val="15"/>
              </w:rPr>
            </w:pPr>
            <w:r w:rsidRPr="00FE1BF1">
              <w:rPr>
                <w:rFonts w:ascii="宋体" w:hAnsi="宋体" w:cs="Arial" w:hint="eastAsia"/>
                <w:color w:val="000000"/>
                <w:kern w:val="0"/>
                <w:sz w:val="15"/>
                <w:szCs w:val="15"/>
              </w:rPr>
              <w:t>项目支出结转和结余</w:t>
            </w:r>
          </w:p>
        </w:tc>
      </w:tr>
      <w:tr w:rsidR="00787D8B" w:rsidRPr="00891DD7" w:rsidTr="00FE1BF1">
        <w:trPr>
          <w:trHeight w:val="312"/>
        </w:trPr>
        <w:tc>
          <w:tcPr>
            <w:tcW w:w="861" w:type="dxa"/>
            <w:gridSpan w:val="2"/>
            <w:vMerge/>
            <w:tcBorders>
              <w:top w:val="single" w:sz="8" w:space="0" w:color="000000"/>
              <w:left w:val="single" w:sz="8" w:space="0" w:color="000000"/>
              <w:bottom w:val="single" w:sz="4" w:space="0" w:color="000000"/>
              <w:right w:val="single" w:sz="4" w:space="0" w:color="000000"/>
            </w:tcBorders>
            <w:vAlign w:val="center"/>
          </w:tcPr>
          <w:p w:rsidR="00787D8B" w:rsidRPr="00FE1BF1" w:rsidRDefault="00787D8B" w:rsidP="00063717">
            <w:pPr>
              <w:widowControl/>
              <w:jc w:val="left"/>
              <w:rPr>
                <w:rFonts w:ascii="宋体" w:cs="Arial"/>
                <w:color w:val="000000"/>
                <w:kern w:val="0"/>
                <w:sz w:val="15"/>
                <w:szCs w:val="15"/>
              </w:rPr>
            </w:pPr>
          </w:p>
        </w:tc>
        <w:tc>
          <w:tcPr>
            <w:tcW w:w="1815" w:type="dxa"/>
            <w:gridSpan w:val="3"/>
            <w:vMerge/>
            <w:tcBorders>
              <w:top w:val="nil"/>
              <w:left w:val="nil"/>
              <w:bottom w:val="single" w:sz="4" w:space="0" w:color="000000"/>
              <w:right w:val="single" w:sz="4" w:space="0" w:color="000000"/>
            </w:tcBorders>
            <w:vAlign w:val="center"/>
          </w:tcPr>
          <w:p w:rsidR="00787D8B" w:rsidRPr="00FE1BF1" w:rsidRDefault="00787D8B" w:rsidP="00063717">
            <w:pPr>
              <w:widowControl/>
              <w:jc w:val="left"/>
              <w:rPr>
                <w:rFonts w:ascii="宋体" w:cs="Arial"/>
                <w:color w:val="000000"/>
                <w:kern w:val="0"/>
                <w:sz w:val="15"/>
                <w:szCs w:val="15"/>
              </w:rPr>
            </w:pPr>
          </w:p>
        </w:tc>
        <w:tc>
          <w:tcPr>
            <w:tcW w:w="1157" w:type="dxa"/>
            <w:vMerge/>
            <w:tcBorders>
              <w:top w:val="nil"/>
              <w:left w:val="nil"/>
              <w:bottom w:val="single" w:sz="4" w:space="0" w:color="000000"/>
              <w:right w:val="single" w:sz="4" w:space="0" w:color="000000"/>
            </w:tcBorders>
            <w:vAlign w:val="center"/>
          </w:tcPr>
          <w:p w:rsidR="00787D8B" w:rsidRPr="00FE1BF1" w:rsidRDefault="00787D8B" w:rsidP="00063717">
            <w:pPr>
              <w:widowControl/>
              <w:jc w:val="left"/>
              <w:rPr>
                <w:rFonts w:ascii="宋体" w:cs="Arial"/>
                <w:color w:val="000000"/>
                <w:kern w:val="0"/>
                <w:sz w:val="15"/>
                <w:szCs w:val="15"/>
              </w:rPr>
            </w:pPr>
          </w:p>
        </w:tc>
        <w:tc>
          <w:tcPr>
            <w:tcW w:w="1051" w:type="dxa"/>
            <w:vMerge/>
            <w:tcBorders>
              <w:top w:val="nil"/>
              <w:left w:val="nil"/>
              <w:bottom w:val="single" w:sz="4" w:space="0" w:color="000000"/>
              <w:right w:val="single" w:sz="4" w:space="0" w:color="000000"/>
            </w:tcBorders>
            <w:vAlign w:val="center"/>
          </w:tcPr>
          <w:p w:rsidR="00787D8B" w:rsidRPr="00FE1BF1" w:rsidRDefault="00787D8B" w:rsidP="00063717">
            <w:pPr>
              <w:widowControl/>
              <w:jc w:val="left"/>
              <w:rPr>
                <w:rFonts w:ascii="宋体" w:cs="Arial"/>
                <w:color w:val="000000"/>
                <w:kern w:val="0"/>
                <w:sz w:val="15"/>
                <w:szCs w:val="15"/>
              </w:rPr>
            </w:pPr>
          </w:p>
        </w:tc>
        <w:tc>
          <w:tcPr>
            <w:tcW w:w="996" w:type="dxa"/>
            <w:gridSpan w:val="2"/>
            <w:vMerge/>
            <w:tcBorders>
              <w:top w:val="nil"/>
              <w:left w:val="nil"/>
              <w:bottom w:val="single" w:sz="4" w:space="0" w:color="000000"/>
              <w:right w:val="single" w:sz="4" w:space="0" w:color="000000"/>
            </w:tcBorders>
            <w:vAlign w:val="center"/>
          </w:tcPr>
          <w:p w:rsidR="00787D8B" w:rsidRPr="00FE1BF1" w:rsidRDefault="00787D8B" w:rsidP="00063717">
            <w:pPr>
              <w:widowControl/>
              <w:jc w:val="left"/>
              <w:rPr>
                <w:rFonts w:ascii="宋体" w:cs="Arial"/>
                <w:color w:val="000000"/>
                <w:kern w:val="0"/>
                <w:sz w:val="15"/>
                <w:szCs w:val="15"/>
              </w:rPr>
            </w:pPr>
          </w:p>
        </w:tc>
        <w:tc>
          <w:tcPr>
            <w:tcW w:w="1201" w:type="dxa"/>
            <w:vMerge/>
            <w:tcBorders>
              <w:top w:val="nil"/>
              <w:left w:val="nil"/>
              <w:bottom w:val="single" w:sz="4" w:space="0" w:color="000000"/>
              <w:right w:val="single" w:sz="4" w:space="0" w:color="000000"/>
            </w:tcBorders>
            <w:vAlign w:val="center"/>
          </w:tcPr>
          <w:p w:rsidR="00787D8B" w:rsidRPr="00FE1BF1" w:rsidRDefault="00787D8B" w:rsidP="00063717">
            <w:pPr>
              <w:widowControl/>
              <w:jc w:val="left"/>
              <w:rPr>
                <w:rFonts w:ascii="宋体" w:cs="Arial"/>
                <w:color w:val="000000"/>
                <w:kern w:val="0"/>
                <w:sz w:val="15"/>
                <w:szCs w:val="15"/>
              </w:rPr>
            </w:pPr>
          </w:p>
        </w:tc>
        <w:tc>
          <w:tcPr>
            <w:tcW w:w="996" w:type="dxa"/>
            <w:vMerge/>
            <w:tcBorders>
              <w:top w:val="nil"/>
              <w:left w:val="nil"/>
              <w:bottom w:val="single" w:sz="4" w:space="0" w:color="000000"/>
              <w:right w:val="single" w:sz="4" w:space="0" w:color="000000"/>
            </w:tcBorders>
            <w:vAlign w:val="center"/>
          </w:tcPr>
          <w:p w:rsidR="00787D8B" w:rsidRPr="00FE1BF1" w:rsidRDefault="00787D8B" w:rsidP="00063717">
            <w:pPr>
              <w:widowControl/>
              <w:jc w:val="left"/>
              <w:rPr>
                <w:rFonts w:ascii="宋体" w:cs="Arial"/>
                <w:color w:val="000000"/>
                <w:kern w:val="0"/>
                <w:sz w:val="15"/>
                <w:szCs w:val="15"/>
              </w:rPr>
            </w:pPr>
          </w:p>
        </w:tc>
        <w:tc>
          <w:tcPr>
            <w:tcW w:w="996" w:type="dxa"/>
            <w:vMerge/>
            <w:tcBorders>
              <w:top w:val="nil"/>
              <w:left w:val="nil"/>
              <w:bottom w:val="single" w:sz="4" w:space="0" w:color="000000"/>
              <w:right w:val="single" w:sz="4" w:space="0" w:color="000000"/>
            </w:tcBorders>
            <w:vAlign w:val="center"/>
          </w:tcPr>
          <w:p w:rsidR="00787D8B" w:rsidRPr="00FE1BF1" w:rsidRDefault="00787D8B" w:rsidP="00063717">
            <w:pPr>
              <w:widowControl/>
              <w:jc w:val="left"/>
              <w:rPr>
                <w:rFonts w:ascii="宋体" w:cs="Arial"/>
                <w:color w:val="000000"/>
                <w:kern w:val="0"/>
                <w:sz w:val="15"/>
                <w:szCs w:val="15"/>
              </w:rPr>
            </w:pPr>
          </w:p>
        </w:tc>
        <w:tc>
          <w:tcPr>
            <w:tcW w:w="996" w:type="dxa"/>
            <w:vMerge/>
            <w:tcBorders>
              <w:top w:val="nil"/>
              <w:left w:val="nil"/>
              <w:bottom w:val="single" w:sz="4" w:space="0" w:color="000000"/>
              <w:right w:val="single" w:sz="4" w:space="0" w:color="000000"/>
            </w:tcBorders>
            <w:vAlign w:val="center"/>
          </w:tcPr>
          <w:p w:rsidR="00787D8B" w:rsidRPr="00FE1BF1" w:rsidRDefault="00787D8B" w:rsidP="00063717">
            <w:pPr>
              <w:widowControl/>
              <w:jc w:val="left"/>
              <w:rPr>
                <w:rFonts w:ascii="宋体" w:cs="Arial"/>
                <w:color w:val="000000"/>
                <w:kern w:val="0"/>
                <w:sz w:val="15"/>
                <w:szCs w:val="15"/>
              </w:rPr>
            </w:pPr>
          </w:p>
        </w:tc>
        <w:tc>
          <w:tcPr>
            <w:tcW w:w="996" w:type="dxa"/>
            <w:vMerge/>
            <w:tcBorders>
              <w:top w:val="nil"/>
              <w:left w:val="nil"/>
              <w:bottom w:val="single" w:sz="4" w:space="0" w:color="000000"/>
              <w:right w:val="single" w:sz="4" w:space="0" w:color="000000"/>
            </w:tcBorders>
            <w:vAlign w:val="center"/>
          </w:tcPr>
          <w:p w:rsidR="00787D8B" w:rsidRPr="00FE1BF1" w:rsidRDefault="00787D8B" w:rsidP="00063717">
            <w:pPr>
              <w:widowControl/>
              <w:jc w:val="left"/>
              <w:rPr>
                <w:rFonts w:ascii="宋体" w:cs="Arial"/>
                <w:color w:val="000000"/>
                <w:kern w:val="0"/>
                <w:sz w:val="15"/>
                <w:szCs w:val="15"/>
              </w:rPr>
            </w:pPr>
          </w:p>
        </w:tc>
        <w:tc>
          <w:tcPr>
            <w:tcW w:w="996" w:type="dxa"/>
            <w:vMerge/>
            <w:tcBorders>
              <w:top w:val="nil"/>
              <w:left w:val="nil"/>
              <w:bottom w:val="single" w:sz="4" w:space="0" w:color="000000"/>
              <w:right w:val="single" w:sz="4" w:space="0" w:color="000000"/>
            </w:tcBorders>
            <w:vAlign w:val="center"/>
          </w:tcPr>
          <w:p w:rsidR="00787D8B" w:rsidRPr="00FE1BF1" w:rsidRDefault="00787D8B" w:rsidP="00063717">
            <w:pPr>
              <w:widowControl/>
              <w:jc w:val="left"/>
              <w:rPr>
                <w:rFonts w:ascii="宋体" w:cs="Arial"/>
                <w:color w:val="000000"/>
                <w:kern w:val="0"/>
                <w:sz w:val="15"/>
                <w:szCs w:val="15"/>
              </w:rPr>
            </w:pPr>
          </w:p>
        </w:tc>
        <w:tc>
          <w:tcPr>
            <w:tcW w:w="1126" w:type="dxa"/>
            <w:vMerge/>
            <w:tcBorders>
              <w:top w:val="nil"/>
              <w:left w:val="nil"/>
              <w:bottom w:val="single" w:sz="4" w:space="0" w:color="000000"/>
              <w:right w:val="single" w:sz="4" w:space="0" w:color="000000"/>
            </w:tcBorders>
            <w:vAlign w:val="center"/>
          </w:tcPr>
          <w:p w:rsidR="00787D8B" w:rsidRPr="00FE1BF1" w:rsidRDefault="00787D8B" w:rsidP="00063717">
            <w:pPr>
              <w:widowControl/>
              <w:jc w:val="left"/>
              <w:rPr>
                <w:rFonts w:ascii="宋体" w:cs="Arial"/>
                <w:color w:val="000000"/>
                <w:kern w:val="0"/>
                <w:sz w:val="15"/>
                <w:szCs w:val="15"/>
              </w:rPr>
            </w:pPr>
          </w:p>
        </w:tc>
        <w:tc>
          <w:tcPr>
            <w:tcW w:w="936" w:type="dxa"/>
            <w:vMerge/>
            <w:tcBorders>
              <w:top w:val="nil"/>
              <w:left w:val="nil"/>
              <w:bottom w:val="single" w:sz="4" w:space="0" w:color="000000"/>
              <w:right w:val="single" w:sz="4" w:space="0" w:color="000000"/>
            </w:tcBorders>
            <w:vAlign w:val="center"/>
          </w:tcPr>
          <w:p w:rsidR="00787D8B" w:rsidRPr="00FE1BF1" w:rsidRDefault="00787D8B" w:rsidP="00063717">
            <w:pPr>
              <w:widowControl/>
              <w:jc w:val="left"/>
              <w:rPr>
                <w:rFonts w:ascii="宋体" w:cs="Arial"/>
                <w:color w:val="000000"/>
                <w:kern w:val="0"/>
                <w:sz w:val="15"/>
                <w:szCs w:val="15"/>
              </w:rPr>
            </w:pPr>
          </w:p>
        </w:tc>
        <w:tc>
          <w:tcPr>
            <w:tcW w:w="996" w:type="dxa"/>
            <w:vMerge w:val="restart"/>
            <w:tcBorders>
              <w:top w:val="nil"/>
              <w:left w:val="nil"/>
              <w:bottom w:val="single" w:sz="4" w:space="0" w:color="000000"/>
              <w:right w:val="single" w:sz="4" w:space="0" w:color="000000"/>
            </w:tcBorders>
            <w:shd w:val="clear" w:color="FFFFFF" w:fill="C0C0C0"/>
            <w:vAlign w:val="center"/>
          </w:tcPr>
          <w:p w:rsidR="00787D8B" w:rsidRPr="00FE1BF1" w:rsidRDefault="00787D8B" w:rsidP="00063717">
            <w:pPr>
              <w:widowControl/>
              <w:jc w:val="center"/>
              <w:rPr>
                <w:rFonts w:ascii="宋体" w:cs="Arial"/>
                <w:color w:val="000000"/>
                <w:kern w:val="0"/>
                <w:sz w:val="15"/>
                <w:szCs w:val="15"/>
              </w:rPr>
            </w:pPr>
            <w:r w:rsidRPr="00FE1BF1">
              <w:rPr>
                <w:rFonts w:ascii="宋体" w:hAnsi="宋体" w:cs="Arial" w:hint="eastAsia"/>
                <w:color w:val="000000"/>
                <w:kern w:val="0"/>
                <w:sz w:val="15"/>
                <w:szCs w:val="15"/>
              </w:rPr>
              <w:t>项目支出结转</w:t>
            </w:r>
          </w:p>
        </w:tc>
        <w:tc>
          <w:tcPr>
            <w:tcW w:w="630" w:type="dxa"/>
            <w:vMerge w:val="restart"/>
            <w:tcBorders>
              <w:top w:val="nil"/>
              <w:left w:val="nil"/>
              <w:bottom w:val="single" w:sz="4" w:space="0" w:color="000000"/>
              <w:right w:val="single" w:sz="8" w:space="0" w:color="000000"/>
            </w:tcBorders>
            <w:shd w:val="clear" w:color="FFFFFF" w:fill="C0C0C0"/>
            <w:vAlign w:val="center"/>
          </w:tcPr>
          <w:p w:rsidR="00787D8B" w:rsidRPr="00FE1BF1" w:rsidRDefault="00787D8B" w:rsidP="00063717">
            <w:pPr>
              <w:widowControl/>
              <w:jc w:val="center"/>
              <w:rPr>
                <w:rFonts w:ascii="宋体" w:cs="Arial"/>
                <w:color w:val="000000"/>
                <w:kern w:val="0"/>
                <w:sz w:val="15"/>
                <w:szCs w:val="15"/>
              </w:rPr>
            </w:pPr>
            <w:r w:rsidRPr="00FE1BF1">
              <w:rPr>
                <w:rFonts w:ascii="宋体" w:hAnsi="宋体" w:cs="Arial" w:hint="eastAsia"/>
                <w:color w:val="000000"/>
                <w:kern w:val="0"/>
                <w:sz w:val="15"/>
                <w:szCs w:val="15"/>
              </w:rPr>
              <w:t>项目支出结余</w:t>
            </w:r>
          </w:p>
        </w:tc>
      </w:tr>
      <w:tr w:rsidR="00787D8B" w:rsidRPr="00891DD7" w:rsidTr="00FE1BF1">
        <w:trPr>
          <w:trHeight w:val="312"/>
        </w:trPr>
        <w:tc>
          <w:tcPr>
            <w:tcW w:w="861" w:type="dxa"/>
            <w:gridSpan w:val="2"/>
            <w:vMerge/>
            <w:tcBorders>
              <w:top w:val="single" w:sz="8" w:space="0" w:color="000000"/>
              <w:left w:val="single" w:sz="8" w:space="0" w:color="000000"/>
              <w:bottom w:val="single" w:sz="4" w:space="0" w:color="000000"/>
              <w:right w:val="single" w:sz="4" w:space="0" w:color="000000"/>
            </w:tcBorders>
            <w:vAlign w:val="center"/>
          </w:tcPr>
          <w:p w:rsidR="00787D8B" w:rsidRPr="00FE1BF1" w:rsidRDefault="00787D8B" w:rsidP="00063717">
            <w:pPr>
              <w:widowControl/>
              <w:jc w:val="left"/>
              <w:rPr>
                <w:rFonts w:ascii="宋体" w:cs="Arial"/>
                <w:color w:val="000000"/>
                <w:kern w:val="0"/>
                <w:sz w:val="15"/>
                <w:szCs w:val="15"/>
              </w:rPr>
            </w:pPr>
          </w:p>
        </w:tc>
        <w:tc>
          <w:tcPr>
            <w:tcW w:w="1815" w:type="dxa"/>
            <w:gridSpan w:val="3"/>
            <w:vMerge/>
            <w:tcBorders>
              <w:top w:val="nil"/>
              <w:left w:val="nil"/>
              <w:bottom w:val="single" w:sz="4" w:space="0" w:color="000000"/>
              <w:right w:val="single" w:sz="4" w:space="0" w:color="000000"/>
            </w:tcBorders>
            <w:vAlign w:val="center"/>
          </w:tcPr>
          <w:p w:rsidR="00787D8B" w:rsidRPr="00FE1BF1" w:rsidRDefault="00787D8B" w:rsidP="00063717">
            <w:pPr>
              <w:widowControl/>
              <w:jc w:val="left"/>
              <w:rPr>
                <w:rFonts w:ascii="宋体" w:cs="Arial"/>
                <w:color w:val="000000"/>
                <w:kern w:val="0"/>
                <w:sz w:val="15"/>
                <w:szCs w:val="15"/>
              </w:rPr>
            </w:pPr>
          </w:p>
        </w:tc>
        <w:tc>
          <w:tcPr>
            <w:tcW w:w="1157" w:type="dxa"/>
            <w:vMerge/>
            <w:tcBorders>
              <w:top w:val="nil"/>
              <w:left w:val="nil"/>
              <w:bottom w:val="single" w:sz="4" w:space="0" w:color="000000"/>
              <w:right w:val="single" w:sz="4" w:space="0" w:color="000000"/>
            </w:tcBorders>
            <w:vAlign w:val="center"/>
          </w:tcPr>
          <w:p w:rsidR="00787D8B" w:rsidRPr="00FE1BF1" w:rsidRDefault="00787D8B" w:rsidP="00063717">
            <w:pPr>
              <w:widowControl/>
              <w:jc w:val="left"/>
              <w:rPr>
                <w:rFonts w:ascii="宋体" w:cs="Arial"/>
                <w:color w:val="000000"/>
                <w:kern w:val="0"/>
                <w:sz w:val="15"/>
                <w:szCs w:val="15"/>
              </w:rPr>
            </w:pPr>
          </w:p>
        </w:tc>
        <w:tc>
          <w:tcPr>
            <w:tcW w:w="1051" w:type="dxa"/>
            <w:vMerge/>
            <w:tcBorders>
              <w:top w:val="nil"/>
              <w:left w:val="nil"/>
              <w:bottom w:val="single" w:sz="4" w:space="0" w:color="000000"/>
              <w:right w:val="single" w:sz="4" w:space="0" w:color="000000"/>
            </w:tcBorders>
            <w:vAlign w:val="center"/>
          </w:tcPr>
          <w:p w:rsidR="00787D8B" w:rsidRPr="00FE1BF1" w:rsidRDefault="00787D8B" w:rsidP="00063717">
            <w:pPr>
              <w:widowControl/>
              <w:jc w:val="left"/>
              <w:rPr>
                <w:rFonts w:ascii="宋体" w:cs="Arial"/>
                <w:color w:val="000000"/>
                <w:kern w:val="0"/>
                <w:sz w:val="15"/>
                <w:szCs w:val="15"/>
              </w:rPr>
            </w:pPr>
          </w:p>
        </w:tc>
        <w:tc>
          <w:tcPr>
            <w:tcW w:w="996" w:type="dxa"/>
            <w:gridSpan w:val="2"/>
            <w:vMerge/>
            <w:tcBorders>
              <w:top w:val="nil"/>
              <w:left w:val="nil"/>
              <w:bottom w:val="single" w:sz="4" w:space="0" w:color="000000"/>
              <w:right w:val="single" w:sz="4" w:space="0" w:color="000000"/>
            </w:tcBorders>
            <w:vAlign w:val="center"/>
          </w:tcPr>
          <w:p w:rsidR="00787D8B" w:rsidRPr="00FE1BF1" w:rsidRDefault="00787D8B" w:rsidP="00063717">
            <w:pPr>
              <w:widowControl/>
              <w:jc w:val="left"/>
              <w:rPr>
                <w:rFonts w:ascii="宋体" w:cs="Arial"/>
                <w:color w:val="000000"/>
                <w:kern w:val="0"/>
                <w:sz w:val="15"/>
                <w:szCs w:val="15"/>
              </w:rPr>
            </w:pPr>
          </w:p>
        </w:tc>
        <w:tc>
          <w:tcPr>
            <w:tcW w:w="1201" w:type="dxa"/>
            <w:vMerge/>
            <w:tcBorders>
              <w:top w:val="nil"/>
              <w:left w:val="nil"/>
              <w:bottom w:val="single" w:sz="4" w:space="0" w:color="000000"/>
              <w:right w:val="single" w:sz="4" w:space="0" w:color="000000"/>
            </w:tcBorders>
            <w:vAlign w:val="center"/>
          </w:tcPr>
          <w:p w:rsidR="00787D8B" w:rsidRPr="00FE1BF1" w:rsidRDefault="00787D8B" w:rsidP="00063717">
            <w:pPr>
              <w:widowControl/>
              <w:jc w:val="left"/>
              <w:rPr>
                <w:rFonts w:ascii="宋体" w:cs="Arial"/>
                <w:color w:val="000000"/>
                <w:kern w:val="0"/>
                <w:sz w:val="15"/>
                <w:szCs w:val="15"/>
              </w:rPr>
            </w:pPr>
          </w:p>
        </w:tc>
        <w:tc>
          <w:tcPr>
            <w:tcW w:w="996" w:type="dxa"/>
            <w:vMerge/>
            <w:tcBorders>
              <w:top w:val="nil"/>
              <w:left w:val="nil"/>
              <w:bottom w:val="single" w:sz="4" w:space="0" w:color="000000"/>
              <w:right w:val="single" w:sz="4" w:space="0" w:color="000000"/>
            </w:tcBorders>
            <w:vAlign w:val="center"/>
          </w:tcPr>
          <w:p w:rsidR="00787D8B" w:rsidRPr="00FE1BF1" w:rsidRDefault="00787D8B" w:rsidP="00063717">
            <w:pPr>
              <w:widowControl/>
              <w:jc w:val="left"/>
              <w:rPr>
                <w:rFonts w:ascii="宋体" w:cs="Arial"/>
                <w:color w:val="000000"/>
                <w:kern w:val="0"/>
                <w:sz w:val="15"/>
                <w:szCs w:val="15"/>
              </w:rPr>
            </w:pPr>
          </w:p>
        </w:tc>
        <w:tc>
          <w:tcPr>
            <w:tcW w:w="996" w:type="dxa"/>
            <w:vMerge/>
            <w:tcBorders>
              <w:top w:val="nil"/>
              <w:left w:val="nil"/>
              <w:bottom w:val="single" w:sz="4" w:space="0" w:color="000000"/>
              <w:right w:val="single" w:sz="4" w:space="0" w:color="000000"/>
            </w:tcBorders>
            <w:vAlign w:val="center"/>
          </w:tcPr>
          <w:p w:rsidR="00787D8B" w:rsidRPr="00FE1BF1" w:rsidRDefault="00787D8B" w:rsidP="00063717">
            <w:pPr>
              <w:widowControl/>
              <w:jc w:val="left"/>
              <w:rPr>
                <w:rFonts w:ascii="宋体" w:cs="Arial"/>
                <w:color w:val="000000"/>
                <w:kern w:val="0"/>
                <w:sz w:val="15"/>
                <w:szCs w:val="15"/>
              </w:rPr>
            </w:pPr>
          </w:p>
        </w:tc>
        <w:tc>
          <w:tcPr>
            <w:tcW w:w="996" w:type="dxa"/>
            <w:vMerge/>
            <w:tcBorders>
              <w:top w:val="nil"/>
              <w:left w:val="nil"/>
              <w:bottom w:val="single" w:sz="4" w:space="0" w:color="000000"/>
              <w:right w:val="single" w:sz="4" w:space="0" w:color="000000"/>
            </w:tcBorders>
            <w:vAlign w:val="center"/>
          </w:tcPr>
          <w:p w:rsidR="00787D8B" w:rsidRPr="00FE1BF1" w:rsidRDefault="00787D8B" w:rsidP="00063717">
            <w:pPr>
              <w:widowControl/>
              <w:jc w:val="left"/>
              <w:rPr>
                <w:rFonts w:ascii="宋体" w:cs="Arial"/>
                <w:color w:val="000000"/>
                <w:kern w:val="0"/>
                <w:sz w:val="15"/>
                <w:szCs w:val="15"/>
              </w:rPr>
            </w:pPr>
          </w:p>
        </w:tc>
        <w:tc>
          <w:tcPr>
            <w:tcW w:w="996" w:type="dxa"/>
            <w:vMerge/>
            <w:tcBorders>
              <w:top w:val="nil"/>
              <w:left w:val="nil"/>
              <w:bottom w:val="single" w:sz="4" w:space="0" w:color="000000"/>
              <w:right w:val="single" w:sz="4" w:space="0" w:color="000000"/>
            </w:tcBorders>
            <w:vAlign w:val="center"/>
          </w:tcPr>
          <w:p w:rsidR="00787D8B" w:rsidRPr="00FE1BF1" w:rsidRDefault="00787D8B" w:rsidP="00063717">
            <w:pPr>
              <w:widowControl/>
              <w:jc w:val="left"/>
              <w:rPr>
                <w:rFonts w:ascii="宋体" w:cs="Arial"/>
                <w:color w:val="000000"/>
                <w:kern w:val="0"/>
                <w:sz w:val="15"/>
                <w:szCs w:val="15"/>
              </w:rPr>
            </w:pPr>
          </w:p>
        </w:tc>
        <w:tc>
          <w:tcPr>
            <w:tcW w:w="996" w:type="dxa"/>
            <w:vMerge/>
            <w:tcBorders>
              <w:top w:val="nil"/>
              <w:left w:val="nil"/>
              <w:bottom w:val="single" w:sz="4" w:space="0" w:color="000000"/>
              <w:right w:val="single" w:sz="4" w:space="0" w:color="000000"/>
            </w:tcBorders>
            <w:vAlign w:val="center"/>
          </w:tcPr>
          <w:p w:rsidR="00787D8B" w:rsidRPr="00FE1BF1" w:rsidRDefault="00787D8B" w:rsidP="00063717">
            <w:pPr>
              <w:widowControl/>
              <w:jc w:val="left"/>
              <w:rPr>
                <w:rFonts w:ascii="宋体" w:cs="Arial"/>
                <w:color w:val="000000"/>
                <w:kern w:val="0"/>
                <w:sz w:val="15"/>
                <w:szCs w:val="15"/>
              </w:rPr>
            </w:pPr>
          </w:p>
        </w:tc>
        <w:tc>
          <w:tcPr>
            <w:tcW w:w="1126" w:type="dxa"/>
            <w:vMerge/>
            <w:tcBorders>
              <w:top w:val="nil"/>
              <w:left w:val="nil"/>
              <w:bottom w:val="single" w:sz="4" w:space="0" w:color="000000"/>
              <w:right w:val="single" w:sz="4" w:space="0" w:color="000000"/>
            </w:tcBorders>
            <w:vAlign w:val="center"/>
          </w:tcPr>
          <w:p w:rsidR="00787D8B" w:rsidRPr="00FE1BF1" w:rsidRDefault="00787D8B" w:rsidP="00063717">
            <w:pPr>
              <w:widowControl/>
              <w:jc w:val="left"/>
              <w:rPr>
                <w:rFonts w:ascii="宋体" w:cs="Arial"/>
                <w:color w:val="000000"/>
                <w:kern w:val="0"/>
                <w:sz w:val="15"/>
                <w:szCs w:val="15"/>
              </w:rPr>
            </w:pPr>
          </w:p>
        </w:tc>
        <w:tc>
          <w:tcPr>
            <w:tcW w:w="936" w:type="dxa"/>
            <w:vMerge/>
            <w:tcBorders>
              <w:top w:val="nil"/>
              <w:left w:val="nil"/>
              <w:bottom w:val="single" w:sz="4" w:space="0" w:color="000000"/>
              <w:right w:val="single" w:sz="4" w:space="0" w:color="000000"/>
            </w:tcBorders>
            <w:vAlign w:val="center"/>
          </w:tcPr>
          <w:p w:rsidR="00787D8B" w:rsidRPr="00FE1BF1" w:rsidRDefault="00787D8B" w:rsidP="00063717">
            <w:pPr>
              <w:widowControl/>
              <w:jc w:val="left"/>
              <w:rPr>
                <w:rFonts w:ascii="宋体" w:cs="Arial"/>
                <w:color w:val="000000"/>
                <w:kern w:val="0"/>
                <w:sz w:val="15"/>
                <w:szCs w:val="15"/>
              </w:rPr>
            </w:pPr>
          </w:p>
        </w:tc>
        <w:tc>
          <w:tcPr>
            <w:tcW w:w="996" w:type="dxa"/>
            <w:vMerge/>
            <w:tcBorders>
              <w:top w:val="nil"/>
              <w:left w:val="nil"/>
              <w:bottom w:val="single" w:sz="4" w:space="0" w:color="000000"/>
              <w:right w:val="single" w:sz="4" w:space="0" w:color="000000"/>
            </w:tcBorders>
            <w:vAlign w:val="center"/>
          </w:tcPr>
          <w:p w:rsidR="00787D8B" w:rsidRPr="00FE1BF1" w:rsidRDefault="00787D8B" w:rsidP="00063717">
            <w:pPr>
              <w:widowControl/>
              <w:jc w:val="left"/>
              <w:rPr>
                <w:rFonts w:ascii="宋体" w:cs="Arial"/>
                <w:color w:val="000000"/>
                <w:kern w:val="0"/>
                <w:sz w:val="15"/>
                <w:szCs w:val="15"/>
              </w:rPr>
            </w:pPr>
          </w:p>
        </w:tc>
        <w:tc>
          <w:tcPr>
            <w:tcW w:w="630" w:type="dxa"/>
            <w:vMerge/>
            <w:tcBorders>
              <w:top w:val="nil"/>
              <w:left w:val="nil"/>
              <w:bottom w:val="single" w:sz="4" w:space="0" w:color="000000"/>
              <w:right w:val="single" w:sz="8" w:space="0" w:color="000000"/>
            </w:tcBorders>
            <w:vAlign w:val="center"/>
          </w:tcPr>
          <w:p w:rsidR="00787D8B" w:rsidRPr="00FE1BF1" w:rsidRDefault="00787D8B" w:rsidP="00063717">
            <w:pPr>
              <w:widowControl/>
              <w:jc w:val="left"/>
              <w:rPr>
                <w:rFonts w:ascii="宋体" w:cs="Arial"/>
                <w:color w:val="000000"/>
                <w:kern w:val="0"/>
                <w:sz w:val="15"/>
                <w:szCs w:val="15"/>
              </w:rPr>
            </w:pPr>
          </w:p>
        </w:tc>
      </w:tr>
      <w:tr w:rsidR="00787D8B" w:rsidRPr="00891DD7" w:rsidTr="00FE1BF1">
        <w:trPr>
          <w:trHeight w:val="308"/>
        </w:trPr>
        <w:tc>
          <w:tcPr>
            <w:tcW w:w="525" w:type="dxa"/>
            <w:vMerge w:val="restart"/>
            <w:tcBorders>
              <w:top w:val="nil"/>
              <w:left w:val="single" w:sz="8" w:space="0" w:color="000000"/>
              <w:bottom w:val="single" w:sz="4" w:space="0" w:color="000000"/>
              <w:right w:val="single" w:sz="4" w:space="0" w:color="000000"/>
            </w:tcBorders>
            <w:shd w:val="clear" w:color="FFFFFF" w:fill="C0C0C0"/>
            <w:vAlign w:val="center"/>
          </w:tcPr>
          <w:p w:rsidR="00787D8B" w:rsidRPr="00FE1BF1" w:rsidRDefault="00787D8B" w:rsidP="00063717">
            <w:pPr>
              <w:widowControl/>
              <w:jc w:val="center"/>
              <w:rPr>
                <w:rFonts w:ascii="宋体" w:cs="Arial"/>
                <w:color w:val="000000"/>
                <w:kern w:val="0"/>
                <w:sz w:val="15"/>
                <w:szCs w:val="15"/>
              </w:rPr>
            </w:pPr>
            <w:r w:rsidRPr="00FE1BF1">
              <w:rPr>
                <w:rFonts w:ascii="宋体" w:hAnsi="宋体" w:cs="Arial" w:hint="eastAsia"/>
                <w:color w:val="000000"/>
                <w:kern w:val="0"/>
                <w:sz w:val="15"/>
                <w:szCs w:val="15"/>
              </w:rPr>
              <w:t>类</w:t>
            </w:r>
          </w:p>
        </w:tc>
        <w:tc>
          <w:tcPr>
            <w:tcW w:w="336" w:type="dxa"/>
            <w:vMerge w:val="restart"/>
            <w:tcBorders>
              <w:top w:val="nil"/>
              <w:left w:val="nil"/>
              <w:bottom w:val="single" w:sz="4" w:space="0" w:color="000000"/>
              <w:right w:val="single" w:sz="4" w:space="0" w:color="000000"/>
            </w:tcBorders>
            <w:shd w:val="clear" w:color="FFFFFF" w:fill="C0C0C0"/>
            <w:vAlign w:val="center"/>
          </w:tcPr>
          <w:p w:rsidR="00787D8B" w:rsidRPr="00FE1BF1" w:rsidRDefault="00787D8B" w:rsidP="00063717">
            <w:pPr>
              <w:widowControl/>
              <w:jc w:val="center"/>
              <w:rPr>
                <w:rFonts w:ascii="宋体" w:cs="Arial"/>
                <w:color w:val="000000"/>
                <w:kern w:val="0"/>
                <w:sz w:val="15"/>
                <w:szCs w:val="15"/>
              </w:rPr>
            </w:pPr>
            <w:r w:rsidRPr="00FE1BF1">
              <w:rPr>
                <w:rFonts w:ascii="宋体" w:hAnsi="宋体" w:cs="Arial" w:hint="eastAsia"/>
                <w:color w:val="000000"/>
                <w:kern w:val="0"/>
                <w:sz w:val="15"/>
                <w:szCs w:val="15"/>
              </w:rPr>
              <w:t>款</w:t>
            </w:r>
          </w:p>
        </w:tc>
        <w:tc>
          <w:tcPr>
            <w:tcW w:w="236" w:type="dxa"/>
            <w:gridSpan w:val="2"/>
            <w:vMerge w:val="restart"/>
            <w:tcBorders>
              <w:top w:val="nil"/>
              <w:left w:val="nil"/>
              <w:bottom w:val="single" w:sz="4" w:space="0" w:color="000000"/>
              <w:right w:val="single" w:sz="4" w:space="0" w:color="000000"/>
            </w:tcBorders>
            <w:shd w:val="clear" w:color="FFFFFF" w:fill="C0C0C0"/>
            <w:vAlign w:val="center"/>
          </w:tcPr>
          <w:p w:rsidR="00787D8B" w:rsidRPr="00FE1BF1" w:rsidRDefault="00787D8B" w:rsidP="00063717">
            <w:pPr>
              <w:widowControl/>
              <w:jc w:val="center"/>
              <w:rPr>
                <w:rFonts w:ascii="宋体" w:cs="Arial"/>
                <w:color w:val="000000"/>
                <w:kern w:val="0"/>
                <w:sz w:val="15"/>
                <w:szCs w:val="15"/>
              </w:rPr>
            </w:pPr>
            <w:r w:rsidRPr="00FE1BF1">
              <w:rPr>
                <w:rFonts w:ascii="宋体" w:hAnsi="宋体" w:cs="Arial" w:hint="eastAsia"/>
                <w:color w:val="000000"/>
                <w:kern w:val="0"/>
                <w:sz w:val="15"/>
                <w:szCs w:val="15"/>
              </w:rPr>
              <w:t>项</w:t>
            </w:r>
          </w:p>
        </w:tc>
        <w:tc>
          <w:tcPr>
            <w:tcW w:w="1579" w:type="dxa"/>
            <w:tcBorders>
              <w:top w:val="nil"/>
              <w:left w:val="nil"/>
              <w:bottom w:val="single" w:sz="4" w:space="0" w:color="000000"/>
              <w:right w:val="single" w:sz="4" w:space="0" w:color="000000"/>
            </w:tcBorders>
            <w:shd w:val="clear" w:color="FFFFFF" w:fill="C0C0C0"/>
            <w:vAlign w:val="center"/>
          </w:tcPr>
          <w:p w:rsidR="00787D8B" w:rsidRPr="00FE1BF1" w:rsidRDefault="00787D8B" w:rsidP="00063717">
            <w:pPr>
              <w:widowControl/>
              <w:jc w:val="center"/>
              <w:rPr>
                <w:rFonts w:ascii="宋体" w:cs="Arial"/>
                <w:color w:val="000000"/>
                <w:kern w:val="0"/>
                <w:sz w:val="15"/>
                <w:szCs w:val="15"/>
              </w:rPr>
            </w:pPr>
            <w:r w:rsidRPr="00FE1BF1">
              <w:rPr>
                <w:rFonts w:ascii="宋体" w:hAnsi="宋体" w:cs="Arial" w:hint="eastAsia"/>
                <w:color w:val="000000"/>
                <w:kern w:val="0"/>
                <w:sz w:val="15"/>
                <w:szCs w:val="15"/>
              </w:rPr>
              <w:t>栏次</w:t>
            </w:r>
          </w:p>
        </w:tc>
        <w:tc>
          <w:tcPr>
            <w:tcW w:w="1157" w:type="dxa"/>
            <w:tcBorders>
              <w:top w:val="nil"/>
              <w:left w:val="nil"/>
              <w:bottom w:val="single" w:sz="4" w:space="0" w:color="000000"/>
              <w:right w:val="single" w:sz="4" w:space="0" w:color="000000"/>
            </w:tcBorders>
            <w:shd w:val="clear" w:color="FFFFFF" w:fill="C0C0C0"/>
            <w:noWrap/>
            <w:vAlign w:val="center"/>
          </w:tcPr>
          <w:p w:rsidR="00787D8B" w:rsidRPr="00FE1BF1" w:rsidRDefault="00787D8B" w:rsidP="00063717">
            <w:pPr>
              <w:widowControl/>
              <w:jc w:val="center"/>
              <w:rPr>
                <w:rFonts w:ascii="宋体" w:cs="Arial"/>
                <w:color w:val="000000"/>
                <w:kern w:val="0"/>
                <w:sz w:val="15"/>
                <w:szCs w:val="15"/>
              </w:rPr>
            </w:pPr>
            <w:r w:rsidRPr="00FE1BF1">
              <w:rPr>
                <w:rFonts w:ascii="宋体" w:hAnsi="宋体" w:cs="Arial"/>
                <w:color w:val="000000"/>
                <w:kern w:val="0"/>
                <w:sz w:val="15"/>
                <w:szCs w:val="15"/>
              </w:rPr>
              <w:t>1</w:t>
            </w:r>
          </w:p>
        </w:tc>
        <w:tc>
          <w:tcPr>
            <w:tcW w:w="1051" w:type="dxa"/>
            <w:tcBorders>
              <w:top w:val="nil"/>
              <w:left w:val="nil"/>
              <w:bottom w:val="single" w:sz="4" w:space="0" w:color="000000"/>
              <w:right w:val="single" w:sz="4" w:space="0" w:color="000000"/>
            </w:tcBorders>
            <w:shd w:val="clear" w:color="FFFFFF" w:fill="C0C0C0"/>
            <w:noWrap/>
            <w:vAlign w:val="center"/>
          </w:tcPr>
          <w:p w:rsidR="00787D8B" w:rsidRPr="00FE1BF1" w:rsidRDefault="00787D8B" w:rsidP="00063717">
            <w:pPr>
              <w:widowControl/>
              <w:jc w:val="center"/>
              <w:rPr>
                <w:rFonts w:ascii="宋体" w:cs="Arial"/>
                <w:color w:val="000000"/>
                <w:kern w:val="0"/>
                <w:sz w:val="15"/>
                <w:szCs w:val="15"/>
              </w:rPr>
            </w:pPr>
            <w:r w:rsidRPr="00FE1BF1">
              <w:rPr>
                <w:rFonts w:ascii="宋体" w:hAnsi="宋体" w:cs="Arial"/>
                <w:color w:val="000000"/>
                <w:kern w:val="0"/>
                <w:sz w:val="15"/>
                <w:szCs w:val="15"/>
              </w:rPr>
              <w:t>2</w:t>
            </w:r>
          </w:p>
        </w:tc>
        <w:tc>
          <w:tcPr>
            <w:tcW w:w="996" w:type="dxa"/>
            <w:gridSpan w:val="2"/>
            <w:tcBorders>
              <w:top w:val="nil"/>
              <w:left w:val="nil"/>
              <w:bottom w:val="single" w:sz="4" w:space="0" w:color="000000"/>
              <w:right w:val="single" w:sz="4" w:space="0" w:color="000000"/>
            </w:tcBorders>
            <w:shd w:val="clear" w:color="FFFFFF" w:fill="C0C0C0"/>
            <w:noWrap/>
            <w:vAlign w:val="center"/>
          </w:tcPr>
          <w:p w:rsidR="00787D8B" w:rsidRPr="00FE1BF1" w:rsidRDefault="00787D8B" w:rsidP="00063717">
            <w:pPr>
              <w:widowControl/>
              <w:jc w:val="center"/>
              <w:rPr>
                <w:rFonts w:ascii="宋体" w:cs="Arial"/>
                <w:color w:val="000000"/>
                <w:kern w:val="0"/>
                <w:sz w:val="15"/>
                <w:szCs w:val="15"/>
              </w:rPr>
            </w:pPr>
            <w:r w:rsidRPr="00FE1BF1">
              <w:rPr>
                <w:rFonts w:ascii="宋体" w:hAnsi="宋体" w:cs="Arial"/>
                <w:color w:val="000000"/>
                <w:kern w:val="0"/>
                <w:sz w:val="15"/>
                <w:szCs w:val="15"/>
              </w:rPr>
              <w:t>3</w:t>
            </w:r>
          </w:p>
        </w:tc>
        <w:tc>
          <w:tcPr>
            <w:tcW w:w="1201" w:type="dxa"/>
            <w:tcBorders>
              <w:top w:val="nil"/>
              <w:left w:val="nil"/>
              <w:bottom w:val="single" w:sz="4" w:space="0" w:color="000000"/>
              <w:right w:val="single" w:sz="4" w:space="0" w:color="000000"/>
            </w:tcBorders>
            <w:shd w:val="clear" w:color="FFFFFF" w:fill="C0C0C0"/>
            <w:noWrap/>
            <w:vAlign w:val="center"/>
          </w:tcPr>
          <w:p w:rsidR="00787D8B" w:rsidRPr="00FE1BF1" w:rsidRDefault="00787D8B" w:rsidP="00063717">
            <w:pPr>
              <w:widowControl/>
              <w:jc w:val="center"/>
              <w:rPr>
                <w:rFonts w:ascii="宋体" w:cs="Arial"/>
                <w:color w:val="000000"/>
                <w:kern w:val="0"/>
                <w:sz w:val="15"/>
                <w:szCs w:val="15"/>
              </w:rPr>
            </w:pPr>
            <w:r w:rsidRPr="00FE1BF1">
              <w:rPr>
                <w:rFonts w:ascii="宋体" w:hAnsi="宋体" w:cs="Arial"/>
                <w:color w:val="000000"/>
                <w:kern w:val="0"/>
                <w:sz w:val="15"/>
                <w:szCs w:val="15"/>
              </w:rPr>
              <w:t>4</w:t>
            </w:r>
          </w:p>
        </w:tc>
        <w:tc>
          <w:tcPr>
            <w:tcW w:w="996" w:type="dxa"/>
            <w:tcBorders>
              <w:top w:val="nil"/>
              <w:left w:val="nil"/>
              <w:bottom w:val="single" w:sz="4" w:space="0" w:color="000000"/>
              <w:right w:val="single" w:sz="4" w:space="0" w:color="000000"/>
            </w:tcBorders>
            <w:shd w:val="clear" w:color="FFFFFF" w:fill="C0C0C0"/>
            <w:noWrap/>
            <w:vAlign w:val="center"/>
          </w:tcPr>
          <w:p w:rsidR="00787D8B" w:rsidRPr="00FE1BF1" w:rsidRDefault="00787D8B" w:rsidP="00063717">
            <w:pPr>
              <w:widowControl/>
              <w:jc w:val="center"/>
              <w:rPr>
                <w:rFonts w:ascii="宋体" w:cs="Arial"/>
                <w:color w:val="000000"/>
                <w:kern w:val="0"/>
                <w:sz w:val="15"/>
                <w:szCs w:val="15"/>
              </w:rPr>
            </w:pPr>
            <w:r w:rsidRPr="00FE1BF1">
              <w:rPr>
                <w:rFonts w:ascii="宋体" w:hAnsi="宋体" w:cs="Arial"/>
                <w:color w:val="000000"/>
                <w:kern w:val="0"/>
                <w:sz w:val="15"/>
                <w:szCs w:val="15"/>
              </w:rPr>
              <w:t>5</w:t>
            </w:r>
          </w:p>
        </w:tc>
        <w:tc>
          <w:tcPr>
            <w:tcW w:w="996" w:type="dxa"/>
            <w:tcBorders>
              <w:top w:val="nil"/>
              <w:left w:val="nil"/>
              <w:bottom w:val="single" w:sz="4" w:space="0" w:color="000000"/>
              <w:right w:val="single" w:sz="4" w:space="0" w:color="000000"/>
            </w:tcBorders>
            <w:shd w:val="clear" w:color="FFFFFF" w:fill="C0C0C0"/>
            <w:noWrap/>
            <w:vAlign w:val="center"/>
          </w:tcPr>
          <w:p w:rsidR="00787D8B" w:rsidRPr="00FE1BF1" w:rsidRDefault="00787D8B" w:rsidP="00063717">
            <w:pPr>
              <w:widowControl/>
              <w:jc w:val="center"/>
              <w:rPr>
                <w:rFonts w:ascii="宋体" w:cs="Arial"/>
                <w:color w:val="000000"/>
                <w:kern w:val="0"/>
                <w:sz w:val="15"/>
                <w:szCs w:val="15"/>
              </w:rPr>
            </w:pPr>
            <w:r w:rsidRPr="00FE1BF1">
              <w:rPr>
                <w:rFonts w:ascii="宋体" w:hAnsi="宋体" w:cs="Arial"/>
                <w:color w:val="000000"/>
                <w:kern w:val="0"/>
                <w:sz w:val="15"/>
                <w:szCs w:val="15"/>
              </w:rPr>
              <w:t>6</w:t>
            </w:r>
          </w:p>
        </w:tc>
        <w:tc>
          <w:tcPr>
            <w:tcW w:w="996" w:type="dxa"/>
            <w:tcBorders>
              <w:top w:val="nil"/>
              <w:left w:val="nil"/>
              <w:bottom w:val="single" w:sz="4" w:space="0" w:color="000000"/>
              <w:right w:val="single" w:sz="4" w:space="0" w:color="000000"/>
            </w:tcBorders>
            <w:shd w:val="clear" w:color="FFFFFF" w:fill="C0C0C0"/>
            <w:noWrap/>
            <w:vAlign w:val="center"/>
          </w:tcPr>
          <w:p w:rsidR="00787D8B" w:rsidRPr="00FE1BF1" w:rsidRDefault="00787D8B" w:rsidP="00063717">
            <w:pPr>
              <w:widowControl/>
              <w:jc w:val="center"/>
              <w:rPr>
                <w:rFonts w:ascii="宋体" w:cs="Arial"/>
                <w:color w:val="000000"/>
                <w:kern w:val="0"/>
                <w:sz w:val="15"/>
                <w:szCs w:val="15"/>
              </w:rPr>
            </w:pPr>
            <w:r w:rsidRPr="00FE1BF1">
              <w:rPr>
                <w:rFonts w:ascii="宋体" w:hAnsi="宋体" w:cs="Arial"/>
                <w:color w:val="000000"/>
                <w:kern w:val="0"/>
                <w:sz w:val="15"/>
                <w:szCs w:val="15"/>
              </w:rPr>
              <w:t>7</w:t>
            </w:r>
          </w:p>
        </w:tc>
        <w:tc>
          <w:tcPr>
            <w:tcW w:w="996" w:type="dxa"/>
            <w:tcBorders>
              <w:top w:val="nil"/>
              <w:left w:val="nil"/>
              <w:bottom w:val="single" w:sz="4" w:space="0" w:color="000000"/>
              <w:right w:val="single" w:sz="4" w:space="0" w:color="000000"/>
            </w:tcBorders>
            <w:shd w:val="clear" w:color="FFFFFF" w:fill="C0C0C0"/>
            <w:noWrap/>
            <w:vAlign w:val="center"/>
          </w:tcPr>
          <w:p w:rsidR="00787D8B" w:rsidRPr="00FE1BF1" w:rsidRDefault="00787D8B" w:rsidP="00063717">
            <w:pPr>
              <w:widowControl/>
              <w:jc w:val="center"/>
              <w:rPr>
                <w:rFonts w:ascii="宋体" w:cs="Arial"/>
                <w:color w:val="000000"/>
                <w:kern w:val="0"/>
                <w:sz w:val="15"/>
                <w:szCs w:val="15"/>
              </w:rPr>
            </w:pPr>
            <w:r w:rsidRPr="00FE1BF1">
              <w:rPr>
                <w:rFonts w:ascii="宋体" w:hAnsi="宋体" w:cs="Arial"/>
                <w:color w:val="000000"/>
                <w:kern w:val="0"/>
                <w:sz w:val="15"/>
                <w:szCs w:val="15"/>
              </w:rPr>
              <w:t>8</w:t>
            </w:r>
          </w:p>
        </w:tc>
        <w:tc>
          <w:tcPr>
            <w:tcW w:w="996" w:type="dxa"/>
            <w:tcBorders>
              <w:top w:val="nil"/>
              <w:left w:val="nil"/>
              <w:bottom w:val="single" w:sz="4" w:space="0" w:color="000000"/>
              <w:right w:val="single" w:sz="4" w:space="0" w:color="000000"/>
            </w:tcBorders>
            <w:shd w:val="clear" w:color="FFFFFF" w:fill="C0C0C0"/>
            <w:noWrap/>
            <w:vAlign w:val="center"/>
          </w:tcPr>
          <w:p w:rsidR="00787D8B" w:rsidRPr="00FE1BF1" w:rsidRDefault="00787D8B" w:rsidP="00063717">
            <w:pPr>
              <w:widowControl/>
              <w:jc w:val="center"/>
              <w:rPr>
                <w:rFonts w:ascii="宋体" w:cs="Arial"/>
                <w:color w:val="000000"/>
                <w:kern w:val="0"/>
                <w:sz w:val="15"/>
                <w:szCs w:val="15"/>
              </w:rPr>
            </w:pPr>
            <w:r w:rsidRPr="00FE1BF1">
              <w:rPr>
                <w:rFonts w:ascii="宋体" w:hAnsi="宋体" w:cs="Arial"/>
                <w:color w:val="000000"/>
                <w:kern w:val="0"/>
                <w:sz w:val="15"/>
                <w:szCs w:val="15"/>
              </w:rPr>
              <w:t>9</w:t>
            </w:r>
          </w:p>
        </w:tc>
        <w:tc>
          <w:tcPr>
            <w:tcW w:w="1126" w:type="dxa"/>
            <w:tcBorders>
              <w:top w:val="nil"/>
              <w:left w:val="nil"/>
              <w:bottom w:val="single" w:sz="4" w:space="0" w:color="000000"/>
              <w:right w:val="single" w:sz="4" w:space="0" w:color="000000"/>
            </w:tcBorders>
            <w:shd w:val="clear" w:color="FFFFFF" w:fill="C0C0C0"/>
            <w:noWrap/>
            <w:vAlign w:val="center"/>
          </w:tcPr>
          <w:p w:rsidR="00787D8B" w:rsidRPr="00FE1BF1" w:rsidRDefault="00787D8B" w:rsidP="00063717">
            <w:pPr>
              <w:widowControl/>
              <w:jc w:val="center"/>
              <w:rPr>
                <w:rFonts w:ascii="宋体" w:cs="Arial"/>
                <w:color w:val="000000"/>
                <w:kern w:val="0"/>
                <w:sz w:val="15"/>
                <w:szCs w:val="15"/>
              </w:rPr>
            </w:pPr>
            <w:r w:rsidRPr="00FE1BF1">
              <w:rPr>
                <w:rFonts w:ascii="宋体" w:hAnsi="宋体" w:cs="Arial"/>
                <w:color w:val="000000"/>
                <w:kern w:val="0"/>
                <w:sz w:val="15"/>
                <w:szCs w:val="15"/>
              </w:rPr>
              <w:t>10</w:t>
            </w:r>
          </w:p>
        </w:tc>
        <w:tc>
          <w:tcPr>
            <w:tcW w:w="936" w:type="dxa"/>
            <w:tcBorders>
              <w:top w:val="nil"/>
              <w:left w:val="nil"/>
              <w:bottom w:val="single" w:sz="4" w:space="0" w:color="000000"/>
              <w:right w:val="single" w:sz="4" w:space="0" w:color="000000"/>
            </w:tcBorders>
            <w:shd w:val="clear" w:color="FFFFFF" w:fill="C0C0C0"/>
            <w:noWrap/>
            <w:vAlign w:val="center"/>
          </w:tcPr>
          <w:p w:rsidR="00787D8B" w:rsidRPr="00FE1BF1" w:rsidRDefault="00787D8B" w:rsidP="00063717">
            <w:pPr>
              <w:widowControl/>
              <w:jc w:val="center"/>
              <w:rPr>
                <w:rFonts w:ascii="宋体" w:cs="Arial"/>
                <w:color w:val="000000"/>
                <w:kern w:val="0"/>
                <w:sz w:val="15"/>
                <w:szCs w:val="15"/>
              </w:rPr>
            </w:pPr>
            <w:r w:rsidRPr="00FE1BF1">
              <w:rPr>
                <w:rFonts w:ascii="宋体" w:hAnsi="宋体" w:cs="Arial"/>
                <w:color w:val="000000"/>
                <w:kern w:val="0"/>
                <w:sz w:val="15"/>
                <w:szCs w:val="15"/>
              </w:rPr>
              <w:t>11</w:t>
            </w:r>
          </w:p>
        </w:tc>
        <w:tc>
          <w:tcPr>
            <w:tcW w:w="996" w:type="dxa"/>
            <w:tcBorders>
              <w:top w:val="nil"/>
              <w:left w:val="nil"/>
              <w:bottom w:val="single" w:sz="4" w:space="0" w:color="000000"/>
              <w:right w:val="single" w:sz="4" w:space="0" w:color="000000"/>
            </w:tcBorders>
            <w:shd w:val="clear" w:color="FFFFFF" w:fill="C0C0C0"/>
            <w:noWrap/>
            <w:vAlign w:val="center"/>
          </w:tcPr>
          <w:p w:rsidR="00787D8B" w:rsidRPr="00FE1BF1" w:rsidRDefault="00787D8B" w:rsidP="00063717">
            <w:pPr>
              <w:widowControl/>
              <w:jc w:val="center"/>
              <w:rPr>
                <w:rFonts w:ascii="宋体" w:cs="Arial"/>
                <w:color w:val="000000"/>
                <w:kern w:val="0"/>
                <w:sz w:val="15"/>
                <w:szCs w:val="15"/>
              </w:rPr>
            </w:pPr>
            <w:r w:rsidRPr="00FE1BF1">
              <w:rPr>
                <w:rFonts w:ascii="宋体" w:hAnsi="宋体" w:cs="Arial"/>
                <w:color w:val="000000"/>
                <w:kern w:val="0"/>
                <w:sz w:val="15"/>
                <w:szCs w:val="15"/>
              </w:rPr>
              <w:t>12</w:t>
            </w:r>
          </w:p>
        </w:tc>
        <w:tc>
          <w:tcPr>
            <w:tcW w:w="630" w:type="dxa"/>
            <w:tcBorders>
              <w:top w:val="nil"/>
              <w:left w:val="nil"/>
              <w:bottom w:val="single" w:sz="4" w:space="0" w:color="000000"/>
              <w:right w:val="single" w:sz="8" w:space="0" w:color="000000"/>
            </w:tcBorders>
            <w:shd w:val="clear" w:color="FFFFFF" w:fill="C0C0C0"/>
            <w:noWrap/>
            <w:vAlign w:val="center"/>
          </w:tcPr>
          <w:p w:rsidR="00787D8B" w:rsidRPr="00FE1BF1" w:rsidRDefault="00787D8B" w:rsidP="00063717">
            <w:pPr>
              <w:widowControl/>
              <w:jc w:val="center"/>
              <w:rPr>
                <w:rFonts w:ascii="宋体" w:cs="Arial"/>
                <w:color w:val="000000"/>
                <w:kern w:val="0"/>
                <w:sz w:val="15"/>
                <w:szCs w:val="15"/>
              </w:rPr>
            </w:pPr>
            <w:r w:rsidRPr="00FE1BF1">
              <w:rPr>
                <w:rFonts w:ascii="宋体" w:hAnsi="宋体" w:cs="Arial"/>
                <w:color w:val="000000"/>
                <w:kern w:val="0"/>
                <w:sz w:val="15"/>
                <w:szCs w:val="15"/>
              </w:rPr>
              <w:t>13</w:t>
            </w:r>
          </w:p>
        </w:tc>
      </w:tr>
      <w:tr w:rsidR="00787D8B" w:rsidRPr="00891DD7" w:rsidTr="00FE1BF1">
        <w:trPr>
          <w:trHeight w:val="308"/>
        </w:trPr>
        <w:tc>
          <w:tcPr>
            <w:tcW w:w="525" w:type="dxa"/>
            <w:vMerge/>
            <w:tcBorders>
              <w:top w:val="nil"/>
              <w:left w:val="single" w:sz="8" w:space="0" w:color="000000"/>
              <w:bottom w:val="single" w:sz="4" w:space="0" w:color="000000"/>
              <w:right w:val="single" w:sz="4" w:space="0" w:color="000000"/>
            </w:tcBorders>
            <w:vAlign w:val="center"/>
          </w:tcPr>
          <w:p w:rsidR="00787D8B" w:rsidRPr="00FE1BF1" w:rsidRDefault="00787D8B" w:rsidP="00063717">
            <w:pPr>
              <w:widowControl/>
              <w:jc w:val="left"/>
              <w:rPr>
                <w:rFonts w:ascii="宋体" w:cs="Arial"/>
                <w:color w:val="000000"/>
                <w:kern w:val="0"/>
                <w:sz w:val="15"/>
                <w:szCs w:val="15"/>
              </w:rPr>
            </w:pPr>
          </w:p>
        </w:tc>
        <w:tc>
          <w:tcPr>
            <w:tcW w:w="336" w:type="dxa"/>
            <w:vMerge/>
            <w:tcBorders>
              <w:top w:val="nil"/>
              <w:left w:val="nil"/>
              <w:bottom w:val="single" w:sz="4" w:space="0" w:color="000000"/>
              <w:right w:val="single" w:sz="4" w:space="0" w:color="000000"/>
            </w:tcBorders>
            <w:vAlign w:val="center"/>
          </w:tcPr>
          <w:p w:rsidR="00787D8B" w:rsidRPr="00FE1BF1" w:rsidRDefault="00787D8B" w:rsidP="00063717">
            <w:pPr>
              <w:widowControl/>
              <w:jc w:val="left"/>
              <w:rPr>
                <w:rFonts w:ascii="宋体" w:cs="Arial"/>
                <w:color w:val="000000"/>
                <w:kern w:val="0"/>
                <w:sz w:val="15"/>
                <w:szCs w:val="15"/>
              </w:rPr>
            </w:pPr>
          </w:p>
        </w:tc>
        <w:tc>
          <w:tcPr>
            <w:tcW w:w="236" w:type="dxa"/>
            <w:gridSpan w:val="2"/>
            <w:vMerge/>
            <w:tcBorders>
              <w:top w:val="nil"/>
              <w:left w:val="nil"/>
              <w:bottom w:val="single" w:sz="4" w:space="0" w:color="000000"/>
              <w:right w:val="single" w:sz="4" w:space="0" w:color="000000"/>
            </w:tcBorders>
            <w:vAlign w:val="center"/>
          </w:tcPr>
          <w:p w:rsidR="00787D8B" w:rsidRPr="00FE1BF1" w:rsidRDefault="00787D8B" w:rsidP="00063717">
            <w:pPr>
              <w:widowControl/>
              <w:jc w:val="left"/>
              <w:rPr>
                <w:rFonts w:ascii="宋体" w:cs="Arial"/>
                <w:color w:val="000000"/>
                <w:kern w:val="0"/>
                <w:sz w:val="15"/>
                <w:szCs w:val="15"/>
              </w:rPr>
            </w:pPr>
          </w:p>
        </w:tc>
        <w:tc>
          <w:tcPr>
            <w:tcW w:w="1579" w:type="dxa"/>
            <w:tcBorders>
              <w:top w:val="nil"/>
              <w:left w:val="nil"/>
              <w:bottom w:val="single" w:sz="4" w:space="0" w:color="000000"/>
              <w:right w:val="single" w:sz="4" w:space="0" w:color="000000"/>
            </w:tcBorders>
            <w:shd w:val="clear" w:color="FFFFFF" w:fill="C0C0C0"/>
            <w:vAlign w:val="center"/>
          </w:tcPr>
          <w:p w:rsidR="00787D8B" w:rsidRPr="00FE1BF1" w:rsidRDefault="00787D8B" w:rsidP="00063717">
            <w:pPr>
              <w:widowControl/>
              <w:jc w:val="center"/>
              <w:rPr>
                <w:rFonts w:ascii="宋体" w:cs="Arial"/>
                <w:color w:val="000000"/>
                <w:kern w:val="0"/>
                <w:sz w:val="15"/>
                <w:szCs w:val="15"/>
              </w:rPr>
            </w:pPr>
            <w:r w:rsidRPr="00FE1BF1">
              <w:rPr>
                <w:rFonts w:ascii="宋体" w:hAnsi="宋体" w:cs="Arial" w:hint="eastAsia"/>
                <w:color w:val="000000"/>
                <w:kern w:val="0"/>
                <w:sz w:val="15"/>
                <w:szCs w:val="15"/>
              </w:rPr>
              <w:t>合计</w:t>
            </w:r>
          </w:p>
        </w:tc>
        <w:tc>
          <w:tcPr>
            <w:tcW w:w="1157"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r>
              <w:rPr>
                <w:rFonts w:ascii="宋体" w:cs="Arial"/>
                <w:color w:val="000000"/>
                <w:kern w:val="0"/>
                <w:sz w:val="15"/>
                <w:szCs w:val="15"/>
              </w:rPr>
              <w:t>992898.59</w:t>
            </w:r>
          </w:p>
        </w:tc>
        <w:tc>
          <w:tcPr>
            <w:tcW w:w="1051"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r>
              <w:rPr>
                <w:rFonts w:ascii="宋体" w:cs="Arial"/>
                <w:color w:val="000000"/>
                <w:kern w:val="0"/>
                <w:sz w:val="15"/>
                <w:szCs w:val="15"/>
              </w:rPr>
              <w:t>310311.62</w:t>
            </w:r>
          </w:p>
        </w:tc>
        <w:tc>
          <w:tcPr>
            <w:tcW w:w="996" w:type="dxa"/>
            <w:gridSpan w:val="2"/>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r>
              <w:rPr>
                <w:rFonts w:ascii="宋体" w:cs="Arial"/>
                <w:color w:val="000000"/>
                <w:kern w:val="0"/>
                <w:sz w:val="15"/>
                <w:szCs w:val="15"/>
              </w:rPr>
              <w:t>682586.97</w:t>
            </w:r>
          </w:p>
        </w:tc>
        <w:tc>
          <w:tcPr>
            <w:tcW w:w="1201"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r>
              <w:rPr>
                <w:rFonts w:ascii="宋体" w:cs="Arial"/>
                <w:color w:val="000000"/>
                <w:kern w:val="0"/>
                <w:sz w:val="15"/>
                <w:szCs w:val="15"/>
              </w:rPr>
              <w:t>8889068.25</w:t>
            </w:r>
          </w:p>
        </w:tc>
        <w:tc>
          <w:tcPr>
            <w:tcW w:w="996"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r>
              <w:rPr>
                <w:rFonts w:ascii="宋体" w:cs="Arial"/>
                <w:color w:val="000000"/>
                <w:kern w:val="0"/>
                <w:sz w:val="15"/>
                <w:szCs w:val="15"/>
              </w:rPr>
              <w:t>4422153.83</w:t>
            </w:r>
          </w:p>
        </w:tc>
        <w:tc>
          <w:tcPr>
            <w:tcW w:w="996"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r>
              <w:rPr>
                <w:rFonts w:ascii="宋体" w:cs="Arial"/>
                <w:color w:val="000000"/>
                <w:kern w:val="0"/>
                <w:sz w:val="15"/>
                <w:szCs w:val="15"/>
              </w:rPr>
              <w:t>4466914.42</w:t>
            </w:r>
          </w:p>
        </w:tc>
        <w:tc>
          <w:tcPr>
            <w:tcW w:w="996"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r>
              <w:rPr>
                <w:rFonts w:ascii="宋体" w:cs="Arial"/>
                <w:color w:val="000000"/>
                <w:kern w:val="0"/>
                <w:sz w:val="15"/>
                <w:szCs w:val="15"/>
              </w:rPr>
              <w:t>9866628.43</w:t>
            </w:r>
          </w:p>
        </w:tc>
        <w:tc>
          <w:tcPr>
            <w:tcW w:w="996"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r>
              <w:rPr>
                <w:rFonts w:ascii="宋体" w:cs="Arial"/>
                <w:color w:val="000000"/>
                <w:kern w:val="0"/>
                <w:sz w:val="15"/>
                <w:szCs w:val="15"/>
              </w:rPr>
              <w:t>4717127.04</w:t>
            </w:r>
          </w:p>
        </w:tc>
        <w:tc>
          <w:tcPr>
            <w:tcW w:w="996"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r>
              <w:rPr>
                <w:rFonts w:ascii="宋体" w:cs="Arial"/>
                <w:color w:val="000000"/>
                <w:kern w:val="0"/>
                <w:sz w:val="15"/>
                <w:szCs w:val="15"/>
              </w:rPr>
              <w:t>5149501.39</w:t>
            </w:r>
          </w:p>
        </w:tc>
        <w:tc>
          <w:tcPr>
            <w:tcW w:w="1126"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r>
              <w:rPr>
                <w:rFonts w:ascii="宋体" w:cs="Arial"/>
                <w:color w:val="000000"/>
                <w:kern w:val="0"/>
                <w:sz w:val="15"/>
                <w:szCs w:val="15"/>
              </w:rPr>
              <w:t>15338.41</w:t>
            </w:r>
          </w:p>
        </w:tc>
        <w:tc>
          <w:tcPr>
            <w:tcW w:w="936"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r>
              <w:rPr>
                <w:rFonts w:ascii="宋体" w:cs="Arial"/>
                <w:color w:val="000000"/>
                <w:kern w:val="0"/>
                <w:sz w:val="15"/>
                <w:szCs w:val="15"/>
              </w:rPr>
              <w:t>15338.41</w:t>
            </w:r>
          </w:p>
        </w:tc>
        <w:tc>
          <w:tcPr>
            <w:tcW w:w="996"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p>
        </w:tc>
        <w:tc>
          <w:tcPr>
            <w:tcW w:w="630" w:type="dxa"/>
            <w:tcBorders>
              <w:top w:val="nil"/>
              <w:left w:val="nil"/>
              <w:bottom w:val="single" w:sz="4" w:space="0" w:color="000000"/>
              <w:right w:val="single" w:sz="8" w:space="0" w:color="000000"/>
            </w:tcBorders>
            <w:noWrap/>
            <w:vAlign w:val="center"/>
          </w:tcPr>
          <w:p w:rsidR="00787D8B" w:rsidRPr="00FE1BF1" w:rsidRDefault="00787D8B" w:rsidP="00063717">
            <w:pPr>
              <w:widowControl/>
              <w:jc w:val="right"/>
              <w:rPr>
                <w:rFonts w:ascii="宋体" w:cs="Arial"/>
                <w:color w:val="000000"/>
                <w:kern w:val="0"/>
                <w:sz w:val="15"/>
                <w:szCs w:val="15"/>
              </w:rPr>
            </w:pPr>
          </w:p>
        </w:tc>
      </w:tr>
      <w:tr w:rsidR="00787D8B" w:rsidRPr="00891DD7" w:rsidTr="00FE1BF1">
        <w:trPr>
          <w:trHeight w:val="389"/>
        </w:trPr>
        <w:tc>
          <w:tcPr>
            <w:tcW w:w="1083" w:type="dxa"/>
            <w:gridSpan w:val="3"/>
            <w:tcBorders>
              <w:top w:val="single" w:sz="4" w:space="0" w:color="000000"/>
              <w:left w:val="single" w:sz="8" w:space="0" w:color="000000"/>
              <w:bottom w:val="single" w:sz="4" w:space="0" w:color="000000"/>
              <w:right w:val="single" w:sz="4" w:space="0" w:color="000000"/>
            </w:tcBorders>
            <w:noWrap/>
            <w:vAlign w:val="center"/>
          </w:tcPr>
          <w:p w:rsidR="00787D8B" w:rsidRPr="00FE1BF1" w:rsidRDefault="00787D8B" w:rsidP="00063717">
            <w:pPr>
              <w:widowControl/>
              <w:jc w:val="left"/>
              <w:rPr>
                <w:rFonts w:ascii="宋体" w:cs="Arial"/>
                <w:color w:val="000000"/>
                <w:kern w:val="0"/>
                <w:sz w:val="15"/>
                <w:szCs w:val="15"/>
              </w:rPr>
            </w:pPr>
            <w:r>
              <w:rPr>
                <w:rFonts w:ascii="宋体" w:hAnsi="宋体" w:cs="Arial"/>
                <w:color w:val="000000"/>
                <w:kern w:val="0"/>
                <w:sz w:val="15"/>
                <w:szCs w:val="15"/>
              </w:rPr>
              <w:t>211</w:t>
            </w:r>
          </w:p>
        </w:tc>
        <w:tc>
          <w:tcPr>
            <w:tcW w:w="1593" w:type="dxa"/>
            <w:gridSpan w:val="2"/>
            <w:tcBorders>
              <w:top w:val="nil"/>
              <w:left w:val="nil"/>
              <w:bottom w:val="single" w:sz="4" w:space="0" w:color="000000"/>
              <w:right w:val="single" w:sz="4" w:space="0" w:color="000000"/>
            </w:tcBorders>
            <w:vAlign w:val="center"/>
          </w:tcPr>
          <w:p w:rsidR="00787D8B" w:rsidRPr="00FE1BF1" w:rsidRDefault="00787D8B" w:rsidP="00063717">
            <w:pPr>
              <w:widowControl/>
              <w:jc w:val="left"/>
              <w:rPr>
                <w:rFonts w:ascii="宋体" w:cs="Arial"/>
                <w:color w:val="000000"/>
                <w:kern w:val="0"/>
                <w:sz w:val="15"/>
                <w:szCs w:val="15"/>
              </w:rPr>
            </w:pPr>
            <w:r>
              <w:rPr>
                <w:rFonts w:ascii="宋体" w:hAnsi="宋体" w:cs="Arial" w:hint="eastAsia"/>
                <w:color w:val="000000"/>
                <w:kern w:val="0"/>
                <w:sz w:val="15"/>
                <w:szCs w:val="15"/>
              </w:rPr>
              <w:t>节能环保支出</w:t>
            </w:r>
          </w:p>
        </w:tc>
        <w:tc>
          <w:tcPr>
            <w:tcW w:w="1157"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r>
              <w:rPr>
                <w:rFonts w:ascii="宋体" w:cs="Arial"/>
                <w:color w:val="000000"/>
                <w:kern w:val="0"/>
                <w:sz w:val="15"/>
                <w:szCs w:val="15"/>
              </w:rPr>
              <w:t>992898.59</w:t>
            </w:r>
          </w:p>
        </w:tc>
        <w:tc>
          <w:tcPr>
            <w:tcW w:w="1051"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r>
              <w:rPr>
                <w:rFonts w:ascii="宋体" w:cs="Arial"/>
                <w:color w:val="000000"/>
                <w:kern w:val="0"/>
                <w:sz w:val="15"/>
                <w:szCs w:val="15"/>
              </w:rPr>
              <w:t>310311.62</w:t>
            </w:r>
          </w:p>
        </w:tc>
        <w:tc>
          <w:tcPr>
            <w:tcW w:w="996" w:type="dxa"/>
            <w:gridSpan w:val="2"/>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r>
              <w:rPr>
                <w:rFonts w:ascii="宋体" w:cs="Arial"/>
                <w:color w:val="000000"/>
                <w:kern w:val="0"/>
                <w:sz w:val="15"/>
                <w:szCs w:val="15"/>
              </w:rPr>
              <w:t>682586.97</w:t>
            </w:r>
          </w:p>
        </w:tc>
        <w:tc>
          <w:tcPr>
            <w:tcW w:w="1201"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r>
              <w:rPr>
                <w:rFonts w:ascii="宋体" w:cs="Arial"/>
                <w:color w:val="000000"/>
                <w:kern w:val="0"/>
                <w:sz w:val="15"/>
                <w:szCs w:val="15"/>
              </w:rPr>
              <w:t>8889068.25</w:t>
            </w:r>
          </w:p>
        </w:tc>
        <w:tc>
          <w:tcPr>
            <w:tcW w:w="996"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r>
              <w:rPr>
                <w:rFonts w:ascii="宋体" w:cs="Arial"/>
                <w:color w:val="000000"/>
                <w:kern w:val="0"/>
                <w:sz w:val="15"/>
                <w:szCs w:val="15"/>
              </w:rPr>
              <w:t>4422153.83</w:t>
            </w:r>
          </w:p>
        </w:tc>
        <w:tc>
          <w:tcPr>
            <w:tcW w:w="996"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r>
              <w:rPr>
                <w:rFonts w:ascii="宋体" w:cs="Arial"/>
                <w:color w:val="000000"/>
                <w:kern w:val="0"/>
                <w:sz w:val="15"/>
                <w:szCs w:val="15"/>
              </w:rPr>
              <w:t>4466914.42</w:t>
            </w:r>
          </w:p>
        </w:tc>
        <w:tc>
          <w:tcPr>
            <w:tcW w:w="996"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r>
              <w:rPr>
                <w:rFonts w:ascii="宋体" w:cs="Arial"/>
                <w:color w:val="000000"/>
                <w:kern w:val="0"/>
                <w:sz w:val="15"/>
                <w:szCs w:val="15"/>
              </w:rPr>
              <w:t>9866628.43</w:t>
            </w:r>
          </w:p>
        </w:tc>
        <w:tc>
          <w:tcPr>
            <w:tcW w:w="996"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r>
              <w:rPr>
                <w:rFonts w:ascii="宋体" w:cs="Arial"/>
                <w:color w:val="000000"/>
                <w:kern w:val="0"/>
                <w:sz w:val="15"/>
                <w:szCs w:val="15"/>
              </w:rPr>
              <w:t>4717127.04</w:t>
            </w:r>
          </w:p>
        </w:tc>
        <w:tc>
          <w:tcPr>
            <w:tcW w:w="996"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r>
              <w:rPr>
                <w:rFonts w:ascii="宋体" w:cs="Arial"/>
                <w:color w:val="000000"/>
                <w:kern w:val="0"/>
                <w:sz w:val="15"/>
                <w:szCs w:val="15"/>
              </w:rPr>
              <w:t>5149501.39</w:t>
            </w:r>
          </w:p>
        </w:tc>
        <w:tc>
          <w:tcPr>
            <w:tcW w:w="1126"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r>
              <w:rPr>
                <w:rFonts w:ascii="宋体" w:cs="Arial"/>
                <w:color w:val="000000"/>
                <w:kern w:val="0"/>
                <w:sz w:val="15"/>
                <w:szCs w:val="15"/>
              </w:rPr>
              <w:t>15338.41</w:t>
            </w:r>
          </w:p>
        </w:tc>
        <w:tc>
          <w:tcPr>
            <w:tcW w:w="936"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r>
              <w:rPr>
                <w:rFonts w:ascii="宋体" w:cs="Arial"/>
                <w:color w:val="000000"/>
                <w:kern w:val="0"/>
                <w:sz w:val="15"/>
                <w:szCs w:val="15"/>
              </w:rPr>
              <w:t>15338.41</w:t>
            </w:r>
            <w:r w:rsidRPr="00FE1BF1">
              <w:rPr>
                <w:rFonts w:ascii="宋体" w:cs="Arial"/>
                <w:color w:val="000000"/>
                <w:kern w:val="0"/>
                <w:sz w:val="15"/>
                <w:szCs w:val="15"/>
              </w:rPr>
              <w:t>0</w:t>
            </w:r>
          </w:p>
        </w:tc>
        <w:tc>
          <w:tcPr>
            <w:tcW w:w="996"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p>
        </w:tc>
        <w:tc>
          <w:tcPr>
            <w:tcW w:w="630" w:type="dxa"/>
            <w:tcBorders>
              <w:top w:val="nil"/>
              <w:left w:val="nil"/>
              <w:bottom w:val="single" w:sz="4" w:space="0" w:color="000000"/>
              <w:right w:val="single" w:sz="8" w:space="0" w:color="000000"/>
            </w:tcBorders>
            <w:noWrap/>
            <w:vAlign w:val="center"/>
          </w:tcPr>
          <w:p w:rsidR="00787D8B" w:rsidRPr="00FE1BF1" w:rsidRDefault="00787D8B" w:rsidP="00063717">
            <w:pPr>
              <w:widowControl/>
              <w:jc w:val="right"/>
              <w:rPr>
                <w:rFonts w:ascii="宋体" w:cs="Arial"/>
                <w:color w:val="000000"/>
                <w:kern w:val="0"/>
                <w:sz w:val="15"/>
                <w:szCs w:val="15"/>
              </w:rPr>
            </w:pPr>
          </w:p>
        </w:tc>
      </w:tr>
      <w:tr w:rsidR="00787D8B" w:rsidRPr="00891DD7" w:rsidTr="00FE1BF1">
        <w:trPr>
          <w:trHeight w:val="464"/>
        </w:trPr>
        <w:tc>
          <w:tcPr>
            <w:tcW w:w="1083" w:type="dxa"/>
            <w:gridSpan w:val="3"/>
            <w:tcBorders>
              <w:top w:val="single" w:sz="4" w:space="0" w:color="000000"/>
              <w:left w:val="single" w:sz="8" w:space="0" w:color="000000"/>
              <w:bottom w:val="single" w:sz="4" w:space="0" w:color="000000"/>
              <w:right w:val="single" w:sz="4" w:space="0" w:color="000000"/>
            </w:tcBorders>
            <w:noWrap/>
            <w:vAlign w:val="center"/>
          </w:tcPr>
          <w:p w:rsidR="00787D8B" w:rsidRPr="00FE1BF1" w:rsidRDefault="00787D8B" w:rsidP="00063717">
            <w:pPr>
              <w:widowControl/>
              <w:jc w:val="left"/>
              <w:rPr>
                <w:rFonts w:ascii="宋体" w:cs="Arial"/>
                <w:color w:val="000000"/>
                <w:kern w:val="0"/>
                <w:sz w:val="15"/>
                <w:szCs w:val="15"/>
              </w:rPr>
            </w:pPr>
            <w:r>
              <w:rPr>
                <w:rFonts w:ascii="宋体" w:hAnsi="宋体" w:cs="Arial"/>
                <w:color w:val="000000"/>
                <w:kern w:val="0"/>
                <w:sz w:val="15"/>
                <w:szCs w:val="15"/>
              </w:rPr>
              <w:t>21101</w:t>
            </w:r>
          </w:p>
        </w:tc>
        <w:tc>
          <w:tcPr>
            <w:tcW w:w="1593" w:type="dxa"/>
            <w:gridSpan w:val="2"/>
            <w:tcBorders>
              <w:top w:val="nil"/>
              <w:left w:val="nil"/>
              <w:bottom w:val="single" w:sz="4" w:space="0" w:color="000000"/>
              <w:right w:val="single" w:sz="4" w:space="0" w:color="000000"/>
            </w:tcBorders>
            <w:vAlign w:val="center"/>
          </w:tcPr>
          <w:p w:rsidR="00787D8B" w:rsidRPr="00FE1BF1" w:rsidRDefault="00787D8B" w:rsidP="00063717">
            <w:pPr>
              <w:widowControl/>
              <w:jc w:val="left"/>
              <w:rPr>
                <w:rFonts w:ascii="宋体" w:cs="Arial"/>
                <w:color w:val="000000"/>
                <w:kern w:val="0"/>
                <w:sz w:val="15"/>
                <w:szCs w:val="15"/>
              </w:rPr>
            </w:pPr>
            <w:r>
              <w:rPr>
                <w:rFonts w:ascii="宋体" w:hAnsi="宋体" w:cs="Arial" w:hint="eastAsia"/>
                <w:color w:val="000000"/>
                <w:kern w:val="0"/>
                <w:sz w:val="15"/>
                <w:szCs w:val="15"/>
              </w:rPr>
              <w:t>环境保护管理事务</w:t>
            </w:r>
          </w:p>
        </w:tc>
        <w:tc>
          <w:tcPr>
            <w:tcW w:w="1157"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r>
              <w:rPr>
                <w:rFonts w:ascii="宋体" w:cs="Arial"/>
                <w:color w:val="000000"/>
                <w:kern w:val="0"/>
                <w:sz w:val="15"/>
                <w:szCs w:val="15"/>
              </w:rPr>
              <w:t>284814.23</w:t>
            </w:r>
          </w:p>
        </w:tc>
        <w:tc>
          <w:tcPr>
            <w:tcW w:w="1051"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r>
              <w:rPr>
                <w:rFonts w:ascii="宋体" w:cs="Arial"/>
                <w:color w:val="000000"/>
                <w:kern w:val="0"/>
                <w:sz w:val="15"/>
                <w:szCs w:val="15"/>
              </w:rPr>
              <w:t>284814.23</w:t>
            </w:r>
          </w:p>
        </w:tc>
        <w:tc>
          <w:tcPr>
            <w:tcW w:w="996" w:type="dxa"/>
            <w:gridSpan w:val="2"/>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p>
        </w:tc>
        <w:tc>
          <w:tcPr>
            <w:tcW w:w="1201"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r>
              <w:rPr>
                <w:rFonts w:ascii="宋体" w:cs="Arial"/>
                <w:color w:val="000000"/>
                <w:kern w:val="0"/>
                <w:sz w:val="15"/>
                <w:szCs w:val="15"/>
              </w:rPr>
              <w:t>4422153.83</w:t>
            </w:r>
          </w:p>
        </w:tc>
        <w:tc>
          <w:tcPr>
            <w:tcW w:w="996"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r>
              <w:rPr>
                <w:rFonts w:ascii="宋体" w:cs="Arial"/>
                <w:color w:val="000000"/>
                <w:kern w:val="0"/>
                <w:sz w:val="15"/>
                <w:szCs w:val="15"/>
              </w:rPr>
              <w:t>4422153.83</w:t>
            </w:r>
          </w:p>
        </w:tc>
        <w:tc>
          <w:tcPr>
            <w:tcW w:w="996"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p>
        </w:tc>
        <w:tc>
          <w:tcPr>
            <w:tcW w:w="996"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r>
              <w:rPr>
                <w:rFonts w:ascii="宋体" w:cs="Arial"/>
                <w:color w:val="000000"/>
                <w:kern w:val="0"/>
                <w:sz w:val="15"/>
                <w:szCs w:val="15"/>
              </w:rPr>
              <w:t>4706968.06</w:t>
            </w:r>
          </w:p>
        </w:tc>
        <w:tc>
          <w:tcPr>
            <w:tcW w:w="996"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r>
              <w:rPr>
                <w:rFonts w:ascii="宋体" w:cs="Arial"/>
                <w:color w:val="000000"/>
                <w:kern w:val="0"/>
                <w:sz w:val="15"/>
                <w:szCs w:val="15"/>
              </w:rPr>
              <w:t>4706968.06</w:t>
            </w:r>
          </w:p>
        </w:tc>
        <w:tc>
          <w:tcPr>
            <w:tcW w:w="996"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p>
        </w:tc>
        <w:tc>
          <w:tcPr>
            <w:tcW w:w="1126"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p>
        </w:tc>
        <w:tc>
          <w:tcPr>
            <w:tcW w:w="936"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p>
        </w:tc>
        <w:tc>
          <w:tcPr>
            <w:tcW w:w="996"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p>
        </w:tc>
        <w:tc>
          <w:tcPr>
            <w:tcW w:w="630" w:type="dxa"/>
            <w:tcBorders>
              <w:top w:val="nil"/>
              <w:left w:val="nil"/>
              <w:bottom w:val="single" w:sz="4" w:space="0" w:color="000000"/>
              <w:right w:val="single" w:sz="8" w:space="0" w:color="000000"/>
            </w:tcBorders>
            <w:noWrap/>
            <w:vAlign w:val="center"/>
          </w:tcPr>
          <w:p w:rsidR="00787D8B" w:rsidRPr="00FE1BF1" w:rsidRDefault="00787D8B" w:rsidP="00063717">
            <w:pPr>
              <w:widowControl/>
              <w:jc w:val="right"/>
              <w:rPr>
                <w:rFonts w:ascii="宋体" w:cs="Arial"/>
                <w:color w:val="000000"/>
                <w:kern w:val="0"/>
                <w:sz w:val="15"/>
                <w:szCs w:val="15"/>
              </w:rPr>
            </w:pPr>
          </w:p>
        </w:tc>
      </w:tr>
      <w:tr w:rsidR="00787D8B" w:rsidRPr="00891DD7" w:rsidTr="00FE1BF1">
        <w:trPr>
          <w:trHeight w:val="455"/>
        </w:trPr>
        <w:tc>
          <w:tcPr>
            <w:tcW w:w="1083" w:type="dxa"/>
            <w:gridSpan w:val="3"/>
            <w:tcBorders>
              <w:top w:val="single" w:sz="4" w:space="0" w:color="000000"/>
              <w:left w:val="single" w:sz="8" w:space="0" w:color="000000"/>
              <w:bottom w:val="single" w:sz="4" w:space="0" w:color="000000"/>
              <w:right w:val="single" w:sz="4" w:space="0" w:color="000000"/>
            </w:tcBorders>
            <w:noWrap/>
            <w:vAlign w:val="center"/>
          </w:tcPr>
          <w:p w:rsidR="00787D8B" w:rsidRPr="00FE1BF1" w:rsidRDefault="00787D8B" w:rsidP="00063717">
            <w:pPr>
              <w:widowControl/>
              <w:jc w:val="left"/>
              <w:rPr>
                <w:rFonts w:ascii="宋体" w:cs="Arial"/>
                <w:color w:val="000000"/>
                <w:kern w:val="0"/>
                <w:sz w:val="15"/>
                <w:szCs w:val="15"/>
              </w:rPr>
            </w:pPr>
            <w:r>
              <w:rPr>
                <w:rFonts w:ascii="宋体" w:hAnsi="宋体" w:cs="Arial"/>
                <w:color w:val="000000"/>
                <w:kern w:val="0"/>
                <w:sz w:val="15"/>
                <w:szCs w:val="15"/>
              </w:rPr>
              <w:t>2110199</w:t>
            </w:r>
          </w:p>
        </w:tc>
        <w:tc>
          <w:tcPr>
            <w:tcW w:w="1593" w:type="dxa"/>
            <w:gridSpan w:val="2"/>
            <w:tcBorders>
              <w:top w:val="nil"/>
              <w:left w:val="nil"/>
              <w:bottom w:val="single" w:sz="4" w:space="0" w:color="000000"/>
              <w:right w:val="single" w:sz="4" w:space="0" w:color="000000"/>
            </w:tcBorders>
            <w:vAlign w:val="center"/>
          </w:tcPr>
          <w:p w:rsidR="00787D8B" w:rsidRPr="00FE1BF1" w:rsidRDefault="00787D8B" w:rsidP="00063717">
            <w:pPr>
              <w:widowControl/>
              <w:jc w:val="left"/>
              <w:rPr>
                <w:rFonts w:ascii="宋体" w:cs="Arial"/>
                <w:color w:val="000000"/>
                <w:kern w:val="0"/>
                <w:sz w:val="15"/>
                <w:szCs w:val="15"/>
              </w:rPr>
            </w:pPr>
            <w:r>
              <w:rPr>
                <w:rFonts w:ascii="宋体" w:hAnsi="宋体" w:cs="Arial" w:hint="eastAsia"/>
                <w:color w:val="000000"/>
                <w:kern w:val="0"/>
                <w:sz w:val="15"/>
                <w:szCs w:val="15"/>
              </w:rPr>
              <w:t>其他环境保护管理事务支出</w:t>
            </w:r>
          </w:p>
        </w:tc>
        <w:tc>
          <w:tcPr>
            <w:tcW w:w="1157"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r>
              <w:rPr>
                <w:rFonts w:ascii="宋体" w:cs="Arial"/>
                <w:color w:val="000000"/>
                <w:kern w:val="0"/>
                <w:sz w:val="15"/>
                <w:szCs w:val="15"/>
              </w:rPr>
              <w:t>284814.23</w:t>
            </w:r>
          </w:p>
        </w:tc>
        <w:tc>
          <w:tcPr>
            <w:tcW w:w="1051"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r>
              <w:rPr>
                <w:rFonts w:ascii="宋体" w:cs="Arial"/>
                <w:color w:val="000000"/>
                <w:kern w:val="0"/>
                <w:sz w:val="15"/>
                <w:szCs w:val="15"/>
              </w:rPr>
              <w:t>284814.23</w:t>
            </w:r>
          </w:p>
        </w:tc>
        <w:tc>
          <w:tcPr>
            <w:tcW w:w="996" w:type="dxa"/>
            <w:gridSpan w:val="2"/>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p>
        </w:tc>
        <w:tc>
          <w:tcPr>
            <w:tcW w:w="1201"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r>
              <w:rPr>
                <w:rFonts w:ascii="宋体" w:cs="Arial"/>
                <w:color w:val="000000"/>
                <w:kern w:val="0"/>
                <w:sz w:val="15"/>
                <w:szCs w:val="15"/>
              </w:rPr>
              <w:t>4422153.83</w:t>
            </w:r>
          </w:p>
        </w:tc>
        <w:tc>
          <w:tcPr>
            <w:tcW w:w="996"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r>
              <w:rPr>
                <w:rFonts w:ascii="宋体" w:cs="Arial"/>
                <w:color w:val="000000"/>
                <w:kern w:val="0"/>
                <w:sz w:val="15"/>
                <w:szCs w:val="15"/>
              </w:rPr>
              <w:t>4422153.83</w:t>
            </w:r>
          </w:p>
        </w:tc>
        <w:tc>
          <w:tcPr>
            <w:tcW w:w="996"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p>
        </w:tc>
        <w:tc>
          <w:tcPr>
            <w:tcW w:w="996"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r>
              <w:rPr>
                <w:rFonts w:ascii="宋体" w:cs="Arial"/>
                <w:color w:val="000000"/>
                <w:kern w:val="0"/>
                <w:sz w:val="15"/>
                <w:szCs w:val="15"/>
              </w:rPr>
              <w:t>4706968.06</w:t>
            </w:r>
          </w:p>
        </w:tc>
        <w:tc>
          <w:tcPr>
            <w:tcW w:w="996"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r>
              <w:rPr>
                <w:rFonts w:ascii="宋体" w:cs="Arial"/>
                <w:color w:val="000000"/>
                <w:kern w:val="0"/>
                <w:sz w:val="15"/>
                <w:szCs w:val="15"/>
              </w:rPr>
              <w:t>4706968.06</w:t>
            </w:r>
          </w:p>
        </w:tc>
        <w:tc>
          <w:tcPr>
            <w:tcW w:w="996"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p>
        </w:tc>
        <w:tc>
          <w:tcPr>
            <w:tcW w:w="1126"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p>
        </w:tc>
        <w:tc>
          <w:tcPr>
            <w:tcW w:w="936"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p>
        </w:tc>
        <w:tc>
          <w:tcPr>
            <w:tcW w:w="996"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p>
        </w:tc>
        <w:tc>
          <w:tcPr>
            <w:tcW w:w="630" w:type="dxa"/>
            <w:tcBorders>
              <w:top w:val="nil"/>
              <w:left w:val="nil"/>
              <w:bottom w:val="single" w:sz="4" w:space="0" w:color="000000"/>
              <w:right w:val="single" w:sz="8" w:space="0" w:color="000000"/>
            </w:tcBorders>
            <w:noWrap/>
            <w:vAlign w:val="center"/>
          </w:tcPr>
          <w:p w:rsidR="00787D8B" w:rsidRPr="00FE1BF1" w:rsidRDefault="00787D8B" w:rsidP="00063717">
            <w:pPr>
              <w:widowControl/>
              <w:jc w:val="right"/>
              <w:rPr>
                <w:rFonts w:ascii="宋体" w:cs="Arial"/>
                <w:color w:val="000000"/>
                <w:kern w:val="0"/>
                <w:sz w:val="15"/>
                <w:szCs w:val="15"/>
              </w:rPr>
            </w:pPr>
          </w:p>
        </w:tc>
      </w:tr>
      <w:tr w:rsidR="00787D8B" w:rsidRPr="00891DD7" w:rsidTr="00FE1BF1">
        <w:trPr>
          <w:trHeight w:val="463"/>
        </w:trPr>
        <w:tc>
          <w:tcPr>
            <w:tcW w:w="1083" w:type="dxa"/>
            <w:gridSpan w:val="3"/>
            <w:tcBorders>
              <w:top w:val="single" w:sz="4" w:space="0" w:color="000000"/>
              <w:left w:val="single" w:sz="8" w:space="0" w:color="000000"/>
              <w:bottom w:val="single" w:sz="4" w:space="0" w:color="000000"/>
              <w:right w:val="single" w:sz="4" w:space="0" w:color="000000"/>
            </w:tcBorders>
            <w:noWrap/>
            <w:vAlign w:val="center"/>
          </w:tcPr>
          <w:p w:rsidR="00787D8B" w:rsidRPr="00FE1BF1" w:rsidRDefault="00787D8B" w:rsidP="00063717">
            <w:pPr>
              <w:widowControl/>
              <w:jc w:val="left"/>
              <w:rPr>
                <w:rFonts w:ascii="宋体" w:cs="Arial"/>
                <w:color w:val="000000"/>
                <w:kern w:val="0"/>
                <w:sz w:val="15"/>
                <w:szCs w:val="15"/>
              </w:rPr>
            </w:pPr>
            <w:r>
              <w:rPr>
                <w:rFonts w:ascii="宋体" w:cs="Arial"/>
                <w:color w:val="000000"/>
                <w:kern w:val="0"/>
                <w:sz w:val="15"/>
                <w:szCs w:val="15"/>
              </w:rPr>
              <w:t>21102</w:t>
            </w:r>
          </w:p>
        </w:tc>
        <w:tc>
          <w:tcPr>
            <w:tcW w:w="1593" w:type="dxa"/>
            <w:gridSpan w:val="2"/>
            <w:tcBorders>
              <w:top w:val="nil"/>
              <w:left w:val="nil"/>
              <w:bottom w:val="single" w:sz="4" w:space="0" w:color="000000"/>
              <w:right w:val="single" w:sz="4" w:space="0" w:color="000000"/>
            </w:tcBorders>
            <w:vAlign w:val="center"/>
          </w:tcPr>
          <w:p w:rsidR="00787D8B" w:rsidRPr="00FE1BF1" w:rsidRDefault="00787D8B" w:rsidP="00063717">
            <w:pPr>
              <w:widowControl/>
              <w:jc w:val="left"/>
              <w:rPr>
                <w:rFonts w:ascii="宋体" w:cs="Arial"/>
                <w:color w:val="000000"/>
                <w:kern w:val="0"/>
                <w:sz w:val="15"/>
                <w:szCs w:val="15"/>
              </w:rPr>
            </w:pPr>
            <w:r>
              <w:rPr>
                <w:rFonts w:ascii="宋体" w:hAnsi="宋体" w:cs="Arial" w:hint="eastAsia"/>
                <w:color w:val="000000"/>
                <w:kern w:val="0"/>
                <w:sz w:val="15"/>
                <w:szCs w:val="15"/>
              </w:rPr>
              <w:t>环境监测与监察</w:t>
            </w:r>
          </w:p>
        </w:tc>
        <w:tc>
          <w:tcPr>
            <w:tcW w:w="1157"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r>
              <w:rPr>
                <w:rFonts w:ascii="宋体" w:cs="Arial"/>
                <w:color w:val="000000"/>
                <w:kern w:val="0"/>
                <w:sz w:val="15"/>
                <w:szCs w:val="15"/>
              </w:rPr>
              <w:t>141284.36</w:t>
            </w:r>
          </w:p>
        </w:tc>
        <w:tc>
          <w:tcPr>
            <w:tcW w:w="1051"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r>
              <w:rPr>
                <w:rFonts w:ascii="宋体" w:cs="Arial"/>
                <w:color w:val="000000"/>
                <w:kern w:val="0"/>
                <w:sz w:val="15"/>
                <w:szCs w:val="15"/>
              </w:rPr>
              <w:t>25497.39</w:t>
            </w:r>
          </w:p>
        </w:tc>
        <w:tc>
          <w:tcPr>
            <w:tcW w:w="996" w:type="dxa"/>
            <w:gridSpan w:val="2"/>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r>
              <w:rPr>
                <w:rFonts w:ascii="宋体" w:cs="Arial"/>
                <w:color w:val="000000"/>
                <w:kern w:val="0"/>
                <w:sz w:val="15"/>
                <w:szCs w:val="15"/>
              </w:rPr>
              <w:t>115786.97</w:t>
            </w:r>
          </w:p>
        </w:tc>
        <w:tc>
          <w:tcPr>
            <w:tcW w:w="1201"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r>
              <w:rPr>
                <w:rFonts w:ascii="宋体" w:cs="Arial"/>
                <w:color w:val="000000"/>
                <w:kern w:val="0"/>
                <w:sz w:val="15"/>
                <w:szCs w:val="15"/>
              </w:rPr>
              <w:t>666914.42</w:t>
            </w:r>
          </w:p>
        </w:tc>
        <w:tc>
          <w:tcPr>
            <w:tcW w:w="996"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p>
        </w:tc>
        <w:tc>
          <w:tcPr>
            <w:tcW w:w="996"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r>
              <w:rPr>
                <w:rFonts w:ascii="宋体" w:cs="Arial"/>
                <w:color w:val="000000"/>
                <w:kern w:val="0"/>
                <w:sz w:val="15"/>
                <w:szCs w:val="15"/>
              </w:rPr>
              <w:t>666914.42</w:t>
            </w:r>
          </w:p>
        </w:tc>
        <w:tc>
          <w:tcPr>
            <w:tcW w:w="996"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r>
              <w:rPr>
                <w:rFonts w:ascii="宋体" w:cs="Arial"/>
                <w:color w:val="000000"/>
                <w:kern w:val="0"/>
                <w:sz w:val="15"/>
                <w:szCs w:val="15"/>
              </w:rPr>
              <w:t>792860.37</w:t>
            </w:r>
          </w:p>
        </w:tc>
        <w:tc>
          <w:tcPr>
            <w:tcW w:w="996"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r>
              <w:rPr>
                <w:rFonts w:ascii="宋体" w:cs="Arial"/>
                <w:color w:val="000000"/>
                <w:kern w:val="0"/>
                <w:sz w:val="15"/>
                <w:szCs w:val="15"/>
              </w:rPr>
              <w:t>10158.98</w:t>
            </w:r>
          </w:p>
        </w:tc>
        <w:tc>
          <w:tcPr>
            <w:tcW w:w="996"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r>
              <w:rPr>
                <w:rFonts w:ascii="宋体" w:cs="Arial"/>
                <w:color w:val="000000"/>
                <w:kern w:val="0"/>
                <w:sz w:val="15"/>
                <w:szCs w:val="15"/>
              </w:rPr>
              <w:t>782701.39</w:t>
            </w:r>
          </w:p>
        </w:tc>
        <w:tc>
          <w:tcPr>
            <w:tcW w:w="1126"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r>
              <w:rPr>
                <w:rFonts w:ascii="宋体" w:cs="Arial"/>
                <w:color w:val="000000"/>
                <w:kern w:val="0"/>
                <w:sz w:val="15"/>
                <w:szCs w:val="15"/>
              </w:rPr>
              <w:t>15338.41</w:t>
            </w:r>
          </w:p>
        </w:tc>
        <w:tc>
          <w:tcPr>
            <w:tcW w:w="936"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r>
              <w:rPr>
                <w:rFonts w:ascii="宋体" w:cs="Arial"/>
                <w:color w:val="000000"/>
                <w:kern w:val="0"/>
                <w:sz w:val="15"/>
                <w:szCs w:val="15"/>
              </w:rPr>
              <w:t>15338.41</w:t>
            </w:r>
          </w:p>
        </w:tc>
        <w:tc>
          <w:tcPr>
            <w:tcW w:w="996"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p>
        </w:tc>
        <w:tc>
          <w:tcPr>
            <w:tcW w:w="630" w:type="dxa"/>
            <w:tcBorders>
              <w:top w:val="nil"/>
              <w:left w:val="nil"/>
              <w:bottom w:val="single" w:sz="4" w:space="0" w:color="000000"/>
              <w:right w:val="single" w:sz="8" w:space="0" w:color="000000"/>
            </w:tcBorders>
            <w:noWrap/>
            <w:vAlign w:val="center"/>
          </w:tcPr>
          <w:p w:rsidR="00787D8B" w:rsidRPr="00FE1BF1" w:rsidRDefault="00787D8B" w:rsidP="00063717">
            <w:pPr>
              <w:widowControl/>
              <w:jc w:val="right"/>
              <w:rPr>
                <w:rFonts w:ascii="宋体" w:cs="Arial"/>
                <w:color w:val="000000"/>
                <w:kern w:val="0"/>
                <w:sz w:val="15"/>
                <w:szCs w:val="15"/>
              </w:rPr>
            </w:pPr>
          </w:p>
        </w:tc>
      </w:tr>
      <w:tr w:rsidR="00787D8B" w:rsidRPr="00891DD7" w:rsidTr="00FE1BF1">
        <w:trPr>
          <w:trHeight w:val="455"/>
        </w:trPr>
        <w:tc>
          <w:tcPr>
            <w:tcW w:w="1083" w:type="dxa"/>
            <w:gridSpan w:val="3"/>
            <w:tcBorders>
              <w:top w:val="single" w:sz="4" w:space="0" w:color="000000"/>
              <w:left w:val="single" w:sz="8" w:space="0" w:color="000000"/>
              <w:bottom w:val="single" w:sz="4" w:space="0" w:color="000000"/>
              <w:right w:val="single" w:sz="4" w:space="0" w:color="000000"/>
            </w:tcBorders>
            <w:noWrap/>
            <w:vAlign w:val="center"/>
          </w:tcPr>
          <w:p w:rsidR="00787D8B" w:rsidRPr="00FE1BF1" w:rsidRDefault="00787D8B" w:rsidP="00063717">
            <w:pPr>
              <w:widowControl/>
              <w:jc w:val="left"/>
              <w:rPr>
                <w:rFonts w:ascii="宋体" w:cs="Arial"/>
                <w:color w:val="000000"/>
                <w:kern w:val="0"/>
                <w:sz w:val="15"/>
                <w:szCs w:val="15"/>
              </w:rPr>
            </w:pPr>
            <w:r>
              <w:rPr>
                <w:rFonts w:ascii="宋体" w:cs="Arial"/>
                <w:color w:val="000000"/>
                <w:kern w:val="0"/>
                <w:sz w:val="15"/>
                <w:szCs w:val="15"/>
              </w:rPr>
              <w:t>2110299</w:t>
            </w:r>
          </w:p>
        </w:tc>
        <w:tc>
          <w:tcPr>
            <w:tcW w:w="1593" w:type="dxa"/>
            <w:gridSpan w:val="2"/>
            <w:tcBorders>
              <w:top w:val="nil"/>
              <w:left w:val="nil"/>
              <w:bottom w:val="single" w:sz="4" w:space="0" w:color="000000"/>
              <w:right w:val="single" w:sz="4" w:space="0" w:color="000000"/>
            </w:tcBorders>
            <w:vAlign w:val="center"/>
          </w:tcPr>
          <w:p w:rsidR="00787D8B" w:rsidRPr="00FE1BF1" w:rsidRDefault="00787D8B" w:rsidP="00063717">
            <w:pPr>
              <w:widowControl/>
              <w:jc w:val="left"/>
              <w:rPr>
                <w:rFonts w:ascii="宋体" w:cs="Arial"/>
                <w:color w:val="000000"/>
                <w:kern w:val="0"/>
                <w:sz w:val="15"/>
                <w:szCs w:val="15"/>
              </w:rPr>
            </w:pPr>
            <w:r>
              <w:rPr>
                <w:rFonts w:ascii="宋体" w:hAnsi="宋体" w:cs="Arial" w:hint="eastAsia"/>
                <w:color w:val="000000"/>
                <w:kern w:val="0"/>
                <w:sz w:val="15"/>
                <w:szCs w:val="15"/>
              </w:rPr>
              <w:t>其他环境监测与监察支出</w:t>
            </w:r>
          </w:p>
        </w:tc>
        <w:tc>
          <w:tcPr>
            <w:tcW w:w="1157"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r>
              <w:rPr>
                <w:rFonts w:ascii="宋体" w:cs="Arial"/>
                <w:color w:val="000000"/>
                <w:kern w:val="0"/>
                <w:sz w:val="15"/>
                <w:szCs w:val="15"/>
              </w:rPr>
              <w:t>141284.36</w:t>
            </w:r>
          </w:p>
        </w:tc>
        <w:tc>
          <w:tcPr>
            <w:tcW w:w="1051"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r>
              <w:rPr>
                <w:rFonts w:ascii="宋体" w:cs="Arial"/>
                <w:color w:val="000000"/>
                <w:kern w:val="0"/>
                <w:sz w:val="15"/>
                <w:szCs w:val="15"/>
              </w:rPr>
              <w:t>25497.39</w:t>
            </w:r>
          </w:p>
        </w:tc>
        <w:tc>
          <w:tcPr>
            <w:tcW w:w="996" w:type="dxa"/>
            <w:gridSpan w:val="2"/>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r>
              <w:rPr>
                <w:rFonts w:ascii="宋体" w:cs="Arial"/>
                <w:color w:val="000000"/>
                <w:kern w:val="0"/>
                <w:sz w:val="15"/>
                <w:szCs w:val="15"/>
              </w:rPr>
              <w:t>115789.97</w:t>
            </w:r>
          </w:p>
        </w:tc>
        <w:tc>
          <w:tcPr>
            <w:tcW w:w="1201"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r>
              <w:rPr>
                <w:rFonts w:ascii="宋体" w:cs="Arial"/>
                <w:color w:val="000000"/>
                <w:kern w:val="0"/>
                <w:sz w:val="15"/>
                <w:szCs w:val="15"/>
              </w:rPr>
              <w:t>666914.42</w:t>
            </w:r>
          </w:p>
        </w:tc>
        <w:tc>
          <w:tcPr>
            <w:tcW w:w="996"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p>
        </w:tc>
        <w:tc>
          <w:tcPr>
            <w:tcW w:w="996"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r>
              <w:rPr>
                <w:rFonts w:ascii="宋体" w:hAnsi="宋体" w:cs="Arial"/>
                <w:color w:val="000000"/>
                <w:kern w:val="0"/>
                <w:sz w:val="15"/>
                <w:szCs w:val="15"/>
              </w:rPr>
              <w:t>666914.42</w:t>
            </w:r>
          </w:p>
        </w:tc>
        <w:tc>
          <w:tcPr>
            <w:tcW w:w="996"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r>
              <w:rPr>
                <w:rFonts w:ascii="宋体" w:cs="Arial"/>
                <w:color w:val="000000"/>
                <w:kern w:val="0"/>
                <w:sz w:val="15"/>
                <w:szCs w:val="15"/>
              </w:rPr>
              <w:t>792860.37</w:t>
            </w:r>
          </w:p>
        </w:tc>
        <w:tc>
          <w:tcPr>
            <w:tcW w:w="996"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r>
              <w:rPr>
                <w:rFonts w:ascii="宋体" w:cs="Arial"/>
                <w:color w:val="000000"/>
                <w:kern w:val="0"/>
                <w:sz w:val="15"/>
                <w:szCs w:val="15"/>
              </w:rPr>
              <w:t>10158.98</w:t>
            </w:r>
          </w:p>
        </w:tc>
        <w:tc>
          <w:tcPr>
            <w:tcW w:w="996"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r>
              <w:rPr>
                <w:rFonts w:ascii="宋体" w:cs="Arial"/>
                <w:color w:val="000000"/>
                <w:kern w:val="0"/>
                <w:sz w:val="15"/>
                <w:szCs w:val="15"/>
              </w:rPr>
              <w:t>782701.39</w:t>
            </w:r>
          </w:p>
        </w:tc>
        <w:tc>
          <w:tcPr>
            <w:tcW w:w="1126"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r>
              <w:rPr>
                <w:rFonts w:ascii="宋体" w:cs="Arial"/>
                <w:color w:val="000000"/>
                <w:kern w:val="0"/>
                <w:sz w:val="15"/>
                <w:szCs w:val="15"/>
              </w:rPr>
              <w:t>15338.41</w:t>
            </w:r>
          </w:p>
        </w:tc>
        <w:tc>
          <w:tcPr>
            <w:tcW w:w="936"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r>
              <w:rPr>
                <w:rFonts w:ascii="宋体" w:cs="Arial"/>
                <w:color w:val="000000"/>
                <w:kern w:val="0"/>
                <w:sz w:val="15"/>
                <w:szCs w:val="15"/>
              </w:rPr>
              <w:t>15338.41</w:t>
            </w:r>
          </w:p>
        </w:tc>
        <w:tc>
          <w:tcPr>
            <w:tcW w:w="996"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p>
        </w:tc>
        <w:tc>
          <w:tcPr>
            <w:tcW w:w="630" w:type="dxa"/>
            <w:tcBorders>
              <w:top w:val="nil"/>
              <w:left w:val="nil"/>
              <w:bottom w:val="single" w:sz="4" w:space="0" w:color="000000"/>
              <w:right w:val="single" w:sz="8" w:space="0" w:color="000000"/>
            </w:tcBorders>
            <w:noWrap/>
            <w:vAlign w:val="center"/>
          </w:tcPr>
          <w:p w:rsidR="00787D8B" w:rsidRPr="00FE1BF1" w:rsidRDefault="00787D8B" w:rsidP="00063717">
            <w:pPr>
              <w:widowControl/>
              <w:jc w:val="right"/>
              <w:rPr>
                <w:rFonts w:ascii="宋体" w:cs="Arial"/>
                <w:color w:val="000000"/>
                <w:kern w:val="0"/>
                <w:sz w:val="15"/>
                <w:szCs w:val="15"/>
              </w:rPr>
            </w:pPr>
          </w:p>
        </w:tc>
      </w:tr>
      <w:tr w:rsidR="00787D8B" w:rsidRPr="00891DD7" w:rsidTr="00FE1BF1">
        <w:trPr>
          <w:trHeight w:val="461"/>
        </w:trPr>
        <w:tc>
          <w:tcPr>
            <w:tcW w:w="1083" w:type="dxa"/>
            <w:gridSpan w:val="3"/>
            <w:tcBorders>
              <w:top w:val="single" w:sz="4" w:space="0" w:color="000000"/>
              <w:left w:val="single" w:sz="8" w:space="0" w:color="000000"/>
              <w:bottom w:val="single" w:sz="4" w:space="0" w:color="000000"/>
              <w:right w:val="single" w:sz="4" w:space="0" w:color="000000"/>
            </w:tcBorders>
            <w:noWrap/>
            <w:vAlign w:val="center"/>
          </w:tcPr>
          <w:p w:rsidR="00787D8B" w:rsidRPr="00FE1BF1" w:rsidRDefault="00787D8B" w:rsidP="00063717">
            <w:pPr>
              <w:widowControl/>
              <w:jc w:val="left"/>
              <w:rPr>
                <w:rFonts w:ascii="宋体" w:cs="Arial"/>
                <w:color w:val="000000"/>
                <w:kern w:val="0"/>
                <w:sz w:val="15"/>
                <w:szCs w:val="15"/>
              </w:rPr>
            </w:pPr>
            <w:r>
              <w:rPr>
                <w:rFonts w:ascii="宋体" w:cs="Arial"/>
                <w:color w:val="000000"/>
                <w:kern w:val="0"/>
                <w:sz w:val="15"/>
                <w:szCs w:val="15"/>
              </w:rPr>
              <w:t>21103</w:t>
            </w:r>
          </w:p>
        </w:tc>
        <w:tc>
          <w:tcPr>
            <w:tcW w:w="1593" w:type="dxa"/>
            <w:gridSpan w:val="2"/>
            <w:tcBorders>
              <w:top w:val="nil"/>
              <w:left w:val="nil"/>
              <w:bottom w:val="single" w:sz="4" w:space="0" w:color="000000"/>
              <w:right w:val="single" w:sz="4" w:space="0" w:color="000000"/>
            </w:tcBorders>
            <w:vAlign w:val="center"/>
          </w:tcPr>
          <w:p w:rsidR="00787D8B" w:rsidRPr="00FE1BF1" w:rsidRDefault="00787D8B" w:rsidP="00063717">
            <w:pPr>
              <w:widowControl/>
              <w:jc w:val="left"/>
              <w:rPr>
                <w:rFonts w:ascii="宋体" w:cs="Arial"/>
                <w:color w:val="000000"/>
                <w:kern w:val="0"/>
                <w:sz w:val="15"/>
                <w:szCs w:val="15"/>
              </w:rPr>
            </w:pPr>
            <w:r>
              <w:rPr>
                <w:rFonts w:ascii="宋体" w:hAnsi="宋体" w:cs="Arial" w:hint="eastAsia"/>
                <w:color w:val="000000"/>
                <w:kern w:val="0"/>
                <w:sz w:val="15"/>
                <w:szCs w:val="15"/>
              </w:rPr>
              <w:t>污染防治</w:t>
            </w:r>
          </w:p>
        </w:tc>
        <w:tc>
          <w:tcPr>
            <w:tcW w:w="1157"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r>
              <w:rPr>
                <w:rFonts w:ascii="宋体" w:cs="Arial"/>
                <w:color w:val="000000"/>
                <w:kern w:val="0"/>
                <w:sz w:val="15"/>
                <w:szCs w:val="15"/>
              </w:rPr>
              <w:t>406800</w:t>
            </w:r>
          </w:p>
        </w:tc>
        <w:tc>
          <w:tcPr>
            <w:tcW w:w="1051"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p>
        </w:tc>
        <w:tc>
          <w:tcPr>
            <w:tcW w:w="996" w:type="dxa"/>
            <w:gridSpan w:val="2"/>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r>
              <w:rPr>
                <w:rFonts w:ascii="宋体" w:cs="Arial"/>
                <w:color w:val="000000"/>
                <w:kern w:val="0"/>
                <w:sz w:val="15"/>
                <w:szCs w:val="15"/>
              </w:rPr>
              <w:t>406800</w:t>
            </w:r>
          </w:p>
        </w:tc>
        <w:tc>
          <w:tcPr>
            <w:tcW w:w="1201"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r>
              <w:rPr>
                <w:rFonts w:ascii="宋体" w:cs="Arial"/>
                <w:color w:val="000000"/>
                <w:kern w:val="0"/>
                <w:sz w:val="15"/>
                <w:szCs w:val="15"/>
              </w:rPr>
              <w:t>3800000</w:t>
            </w:r>
          </w:p>
        </w:tc>
        <w:tc>
          <w:tcPr>
            <w:tcW w:w="996"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p>
        </w:tc>
        <w:tc>
          <w:tcPr>
            <w:tcW w:w="996"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r>
              <w:rPr>
                <w:rFonts w:ascii="宋体" w:hAnsi="宋体" w:cs="Arial"/>
                <w:color w:val="000000"/>
                <w:kern w:val="0"/>
                <w:sz w:val="15"/>
                <w:szCs w:val="15"/>
              </w:rPr>
              <w:t>3800000</w:t>
            </w:r>
          </w:p>
        </w:tc>
        <w:tc>
          <w:tcPr>
            <w:tcW w:w="996"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r>
              <w:rPr>
                <w:rFonts w:ascii="宋体" w:cs="Arial"/>
                <w:color w:val="000000"/>
                <w:kern w:val="0"/>
                <w:sz w:val="15"/>
                <w:szCs w:val="15"/>
              </w:rPr>
              <w:t>4206800</w:t>
            </w:r>
          </w:p>
        </w:tc>
        <w:tc>
          <w:tcPr>
            <w:tcW w:w="996"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p>
        </w:tc>
        <w:tc>
          <w:tcPr>
            <w:tcW w:w="996"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r>
              <w:rPr>
                <w:rFonts w:ascii="宋体" w:cs="Arial"/>
                <w:color w:val="000000"/>
                <w:kern w:val="0"/>
                <w:sz w:val="15"/>
                <w:szCs w:val="15"/>
              </w:rPr>
              <w:t>4206800</w:t>
            </w:r>
          </w:p>
        </w:tc>
        <w:tc>
          <w:tcPr>
            <w:tcW w:w="1126"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p>
        </w:tc>
        <w:tc>
          <w:tcPr>
            <w:tcW w:w="936"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p>
        </w:tc>
        <w:tc>
          <w:tcPr>
            <w:tcW w:w="996"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p>
        </w:tc>
        <w:tc>
          <w:tcPr>
            <w:tcW w:w="630" w:type="dxa"/>
            <w:tcBorders>
              <w:top w:val="nil"/>
              <w:left w:val="nil"/>
              <w:bottom w:val="single" w:sz="4" w:space="0" w:color="000000"/>
              <w:right w:val="single" w:sz="8" w:space="0" w:color="000000"/>
            </w:tcBorders>
            <w:noWrap/>
            <w:vAlign w:val="center"/>
          </w:tcPr>
          <w:p w:rsidR="00787D8B" w:rsidRPr="00FE1BF1" w:rsidRDefault="00787D8B" w:rsidP="00063717">
            <w:pPr>
              <w:widowControl/>
              <w:jc w:val="right"/>
              <w:rPr>
                <w:rFonts w:ascii="宋体" w:cs="Arial"/>
                <w:color w:val="000000"/>
                <w:kern w:val="0"/>
                <w:sz w:val="15"/>
                <w:szCs w:val="15"/>
              </w:rPr>
            </w:pPr>
          </w:p>
        </w:tc>
      </w:tr>
      <w:tr w:rsidR="00787D8B" w:rsidRPr="00891DD7" w:rsidTr="00FE1BF1">
        <w:trPr>
          <w:trHeight w:val="452"/>
        </w:trPr>
        <w:tc>
          <w:tcPr>
            <w:tcW w:w="1083" w:type="dxa"/>
            <w:gridSpan w:val="3"/>
            <w:tcBorders>
              <w:top w:val="single" w:sz="4" w:space="0" w:color="000000"/>
              <w:left w:val="single" w:sz="8" w:space="0" w:color="000000"/>
              <w:bottom w:val="single" w:sz="4" w:space="0" w:color="000000"/>
              <w:right w:val="single" w:sz="4" w:space="0" w:color="000000"/>
            </w:tcBorders>
            <w:noWrap/>
            <w:vAlign w:val="center"/>
          </w:tcPr>
          <w:p w:rsidR="00787D8B" w:rsidRPr="00FE1BF1" w:rsidRDefault="00787D8B" w:rsidP="00063717">
            <w:pPr>
              <w:widowControl/>
              <w:jc w:val="left"/>
              <w:rPr>
                <w:rFonts w:ascii="宋体" w:cs="Arial"/>
                <w:color w:val="000000"/>
                <w:kern w:val="0"/>
                <w:sz w:val="15"/>
                <w:szCs w:val="15"/>
              </w:rPr>
            </w:pPr>
            <w:r>
              <w:rPr>
                <w:rFonts w:ascii="宋体" w:cs="Arial"/>
                <w:color w:val="000000"/>
                <w:kern w:val="0"/>
                <w:sz w:val="15"/>
                <w:szCs w:val="15"/>
              </w:rPr>
              <w:t>2110307</w:t>
            </w:r>
          </w:p>
        </w:tc>
        <w:tc>
          <w:tcPr>
            <w:tcW w:w="1593" w:type="dxa"/>
            <w:gridSpan w:val="2"/>
            <w:tcBorders>
              <w:top w:val="nil"/>
              <w:left w:val="nil"/>
              <w:bottom w:val="single" w:sz="4" w:space="0" w:color="000000"/>
              <w:right w:val="single" w:sz="4" w:space="0" w:color="000000"/>
            </w:tcBorders>
            <w:vAlign w:val="center"/>
          </w:tcPr>
          <w:p w:rsidR="00787D8B" w:rsidRPr="00FE1BF1" w:rsidRDefault="00787D8B" w:rsidP="00063717">
            <w:pPr>
              <w:widowControl/>
              <w:jc w:val="left"/>
              <w:rPr>
                <w:rFonts w:ascii="宋体" w:cs="Arial"/>
                <w:color w:val="000000"/>
                <w:kern w:val="0"/>
                <w:sz w:val="15"/>
                <w:szCs w:val="15"/>
              </w:rPr>
            </w:pPr>
            <w:r>
              <w:rPr>
                <w:rFonts w:ascii="宋体" w:hAnsi="宋体" w:cs="Arial" w:hint="eastAsia"/>
                <w:color w:val="000000"/>
                <w:kern w:val="0"/>
                <w:sz w:val="15"/>
                <w:szCs w:val="15"/>
              </w:rPr>
              <w:t>排污费安排的支出</w:t>
            </w:r>
          </w:p>
        </w:tc>
        <w:tc>
          <w:tcPr>
            <w:tcW w:w="1157"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r>
              <w:rPr>
                <w:rFonts w:ascii="宋体" w:cs="Arial"/>
                <w:color w:val="000000"/>
                <w:kern w:val="0"/>
                <w:sz w:val="15"/>
                <w:szCs w:val="15"/>
              </w:rPr>
              <w:t>406800</w:t>
            </w:r>
          </w:p>
        </w:tc>
        <w:tc>
          <w:tcPr>
            <w:tcW w:w="1051"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p>
        </w:tc>
        <w:tc>
          <w:tcPr>
            <w:tcW w:w="996" w:type="dxa"/>
            <w:gridSpan w:val="2"/>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r>
              <w:rPr>
                <w:rFonts w:ascii="宋体" w:cs="Arial"/>
                <w:color w:val="000000"/>
                <w:kern w:val="0"/>
                <w:sz w:val="15"/>
                <w:szCs w:val="15"/>
              </w:rPr>
              <w:t>406800</w:t>
            </w:r>
          </w:p>
        </w:tc>
        <w:tc>
          <w:tcPr>
            <w:tcW w:w="1201"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r>
              <w:rPr>
                <w:rFonts w:ascii="宋体" w:cs="Arial"/>
                <w:color w:val="000000"/>
                <w:kern w:val="0"/>
                <w:sz w:val="15"/>
                <w:szCs w:val="15"/>
              </w:rPr>
              <w:t>3800000</w:t>
            </w:r>
          </w:p>
        </w:tc>
        <w:tc>
          <w:tcPr>
            <w:tcW w:w="996"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p>
        </w:tc>
        <w:tc>
          <w:tcPr>
            <w:tcW w:w="996"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r>
              <w:rPr>
                <w:rFonts w:ascii="宋体" w:cs="Arial"/>
                <w:color w:val="000000"/>
                <w:kern w:val="0"/>
                <w:sz w:val="15"/>
                <w:szCs w:val="15"/>
              </w:rPr>
              <w:t>3800000</w:t>
            </w:r>
          </w:p>
        </w:tc>
        <w:tc>
          <w:tcPr>
            <w:tcW w:w="996"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r>
              <w:rPr>
                <w:rFonts w:ascii="宋体" w:cs="Arial"/>
                <w:color w:val="000000"/>
                <w:kern w:val="0"/>
                <w:sz w:val="15"/>
                <w:szCs w:val="15"/>
              </w:rPr>
              <w:t>4206800</w:t>
            </w:r>
          </w:p>
        </w:tc>
        <w:tc>
          <w:tcPr>
            <w:tcW w:w="996"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p>
        </w:tc>
        <w:tc>
          <w:tcPr>
            <w:tcW w:w="996"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r>
              <w:rPr>
                <w:rFonts w:ascii="宋体" w:cs="Arial"/>
                <w:color w:val="000000"/>
                <w:kern w:val="0"/>
                <w:sz w:val="15"/>
                <w:szCs w:val="15"/>
              </w:rPr>
              <w:t>4206800</w:t>
            </w:r>
          </w:p>
        </w:tc>
        <w:tc>
          <w:tcPr>
            <w:tcW w:w="1126"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p>
        </w:tc>
        <w:tc>
          <w:tcPr>
            <w:tcW w:w="936"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p>
        </w:tc>
        <w:tc>
          <w:tcPr>
            <w:tcW w:w="996"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p>
        </w:tc>
        <w:tc>
          <w:tcPr>
            <w:tcW w:w="630" w:type="dxa"/>
            <w:tcBorders>
              <w:top w:val="nil"/>
              <w:left w:val="nil"/>
              <w:bottom w:val="single" w:sz="4" w:space="0" w:color="000000"/>
              <w:right w:val="single" w:sz="8" w:space="0" w:color="000000"/>
            </w:tcBorders>
            <w:noWrap/>
            <w:vAlign w:val="center"/>
          </w:tcPr>
          <w:p w:rsidR="00787D8B" w:rsidRPr="00FE1BF1" w:rsidRDefault="00787D8B" w:rsidP="00063717">
            <w:pPr>
              <w:widowControl/>
              <w:jc w:val="right"/>
              <w:rPr>
                <w:rFonts w:ascii="宋体" w:cs="Arial"/>
                <w:color w:val="000000"/>
                <w:kern w:val="0"/>
                <w:sz w:val="15"/>
                <w:szCs w:val="15"/>
              </w:rPr>
            </w:pPr>
          </w:p>
        </w:tc>
      </w:tr>
      <w:tr w:rsidR="00787D8B" w:rsidRPr="00891DD7" w:rsidTr="00FE1BF1">
        <w:trPr>
          <w:trHeight w:val="458"/>
        </w:trPr>
        <w:tc>
          <w:tcPr>
            <w:tcW w:w="1083" w:type="dxa"/>
            <w:gridSpan w:val="3"/>
            <w:tcBorders>
              <w:top w:val="single" w:sz="4" w:space="0" w:color="000000"/>
              <w:left w:val="single" w:sz="8" w:space="0" w:color="000000"/>
              <w:bottom w:val="single" w:sz="4" w:space="0" w:color="000000"/>
              <w:right w:val="single" w:sz="4" w:space="0" w:color="000000"/>
            </w:tcBorders>
            <w:noWrap/>
            <w:vAlign w:val="center"/>
          </w:tcPr>
          <w:p w:rsidR="00787D8B" w:rsidRPr="00FE1BF1" w:rsidRDefault="00787D8B" w:rsidP="00063717">
            <w:pPr>
              <w:widowControl/>
              <w:jc w:val="left"/>
              <w:rPr>
                <w:rFonts w:ascii="宋体" w:cs="Arial"/>
                <w:color w:val="000000"/>
                <w:kern w:val="0"/>
                <w:sz w:val="15"/>
                <w:szCs w:val="15"/>
              </w:rPr>
            </w:pPr>
            <w:r>
              <w:rPr>
                <w:rFonts w:ascii="宋体" w:cs="Arial"/>
                <w:color w:val="000000"/>
                <w:kern w:val="0"/>
                <w:sz w:val="15"/>
                <w:szCs w:val="15"/>
              </w:rPr>
              <w:t>21111</w:t>
            </w:r>
          </w:p>
        </w:tc>
        <w:tc>
          <w:tcPr>
            <w:tcW w:w="1593" w:type="dxa"/>
            <w:gridSpan w:val="2"/>
            <w:tcBorders>
              <w:top w:val="nil"/>
              <w:left w:val="nil"/>
              <w:bottom w:val="single" w:sz="4" w:space="0" w:color="000000"/>
              <w:right w:val="single" w:sz="4" w:space="0" w:color="000000"/>
            </w:tcBorders>
            <w:vAlign w:val="center"/>
          </w:tcPr>
          <w:p w:rsidR="00787D8B" w:rsidRPr="00FE1BF1" w:rsidRDefault="00787D8B" w:rsidP="00063717">
            <w:pPr>
              <w:widowControl/>
              <w:jc w:val="left"/>
              <w:rPr>
                <w:rFonts w:ascii="宋体" w:cs="Arial"/>
                <w:color w:val="000000"/>
                <w:kern w:val="0"/>
                <w:sz w:val="15"/>
                <w:szCs w:val="15"/>
              </w:rPr>
            </w:pPr>
            <w:r>
              <w:rPr>
                <w:rFonts w:ascii="宋体" w:hAnsi="宋体" w:cs="Arial" w:hint="eastAsia"/>
                <w:color w:val="000000"/>
                <w:kern w:val="0"/>
                <w:sz w:val="15"/>
                <w:szCs w:val="15"/>
              </w:rPr>
              <w:t>污染减排</w:t>
            </w:r>
          </w:p>
        </w:tc>
        <w:tc>
          <w:tcPr>
            <w:tcW w:w="1157"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r>
              <w:rPr>
                <w:rFonts w:ascii="宋体" w:cs="Arial"/>
                <w:color w:val="000000"/>
                <w:kern w:val="0"/>
                <w:sz w:val="15"/>
                <w:szCs w:val="15"/>
              </w:rPr>
              <w:t>160000</w:t>
            </w:r>
          </w:p>
        </w:tc>
        <w:tc>
          <w:tcPr>
            <w:tcW w:w="1051"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p>
        </w:tc>
        <w:tc>
          <w:tcPr>
            <w:tcW w:w="996" w:type="dxa"/>
            <w:gridSpan w:val="2"/>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r>
              <w:rPr>
                <w:rFonts w:ascii="宋体" w:cs="Arial"/>
                <w:color w:val="000000"/>
                <w:kern w:val="0"/>
                <w:sz w:val="15"/>
                <w:szCs w:val="15"/>
              </w:rPr>
              <w:t>160000</w:t>
            </w:r>
          </w:p>
        </w:tc>
        <w:tc>
          <w:tcPr>
            <w:tcW w:w="1201"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p>
        </w:tc>
        <w:tc>
          <w:tcPr>
            <w:tcW w:w="996"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p>
        </w:tc>
        <w:tc>
          <w:tcPr>
            <w:tcW w:w="996"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p>
        </w:tc>
        <w:tc>
          <w:tcPr>
            <w:tcW w:w="996"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r>
              <w:rPr>
                <w:rFonts w:ascii="宋体" w:cs="Arial"/>
                <w:color w:val="000000"/>
                <w:kern w:val="0"/>
                <w:sz w:val="15"/>
                <w:szCs w:val="15"/>
              </w:rPr>
              <w:t>160000</w:t>
            </w:r>
          </w:p>
        </w:tc>
        <w:tc>
          <w:tcPr>
            <w:tcW w:w="996"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p>
        </w:tc>
        <w:tc>
          <w:tcPr>
            <w:tcW w:w="996"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r>
              <w:rPr>
                <w:rFonts w:ascii="宋体" w:cs="Arial"/>
                <w:color w:val="000000"/>
                <w:kern w:val="0"/>
                <w:sz w:val="15"/>
                <w:szCs w:val="15"/>
              </w:rPr>
              <w:t>160000</w:t>
            </w:r>
          </w:p>
        </w:tc>
        <w:tc>
          <w:tcPr>
            <w:tcW w:w="1126"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p>
        </w:tc>
        <w:tc>
          <w:tcPr>
            <w:tcW w:w="936"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p>
        </w:tc>
        <w:tc>
          <w:tcPr>
            <w:tcW w:w="996"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p>
        </w:tc>
        <w:tc>
          <w:tcPr>
            <w:tcW w:w="630" w:type="dxa"/>
            <w:tcBorders>
              <w:top w:val="nil"/>
              <w:left w:val="nil"/>
              <w:bottom w:val="single" w:sz="4" w:space="0" w:color="000000"/>
              <w:right w:val="single" w:sz="8" w:space="0" w:color="000000"/>
            </w:tcBorders>
            <w:noWrap/>
            <w:vAlign w:val="center"/>
          </w:tcPr>
          <w:p w:rsidR="00787D8B" w:rsidRPr="00FE1BF1" w:rsidRDefault="00787D8B" w:rsidP="00063717">
            <w:pPr>
              <w:widowControl/>
              <w:jc w:val="right"/>
              <w:rPr>
                <w:rFonts w:ascii="宋体" w:cs="Arial"/>
                <w:color w:val="000000"/>
                <w:kern w:val="0"/>
                <w:sz w:val="15"/>
                <w:szCs w:val="15"/>
              </w:rPr>
            </w:pPr>
          </w:p>
        </w:tc>
      </w:tr>
      <w:tr w:rsidR="00787D8B" w:rsidRPr="00891DD7" w:rsidTr="00FE1BF1">
        <w:trPr>
          <w:trHeight w:val="451"/>
        </w:trPr>
        <w:tc>
          <w:tcPr>
            <w:tcW w:w="1083" w:type="dxa"/>
            <w:gridSpan w:val="3"/>
            <w:tcBorders>
              <w:top w:val="single" w:sz="4" w:space="0" w:color="000000"/>
              <w:left w:val="single" w:sz="8" w:space="0" w:color="000000"/>
              <w:bottom w:val="single" w:sz="4" w:space="0" w:color="000000"/>
              <w:right w:val="single" w:sz="4" w:space="0" w:color="000000"/>
            </w:tcBorders>
            <w:noWrap/>
            <w:vAlign w:val="center"/>
          </w:tcPr>
          <w:p w:rsidR="00787D8B" w:rsidRPr="00FE1BF1" w:rsidRDefault="00787D8B" w:rsidP="00063717">
            <w:pPr>
              <w:widowControl/>
              <w:jc w:val="left"/>
              <w:rPr>
                <w:rFonts w:ascii="宋体" w:cs="Arial"/>
                <w:color w:val="000000"/>
                <w:kern w:val="0"/>
                <w:sz w:val="15"/>
                <w:szCs w:val="15"/>
              </w:rPr>
            </w:pPr>
            <w:r>
              <w:rPr>
                <w:rFonts w:ascii="宋体" w:cs="Arial"/>
                <w:color w:val="000000"/>
                <w:kern w:val="0"/>
                <w:sz w:val="15"/>
                <w:szCs w:val="15"/>
              </w:rPr>
              <w:t>2111102</w:t>
            </w:r>
          </w:p>
        </w:tc>
        <w:tc>
          <w:tcPr>
            <w:tcW w:w="1593" w:type="dxa"/>
            <w:gridSpan w:val="2"/>
            <w:tcBorders>
              <w:top w:val="nil"/>
              <w:left w:val="nil"/>
              <w:bottom w:val="single" w:sz="4" w:space="0" w:color="000000"/>
              <w:right w:val="single" w:sz="4" w:space="0" w:color="000000"/>
            </w:tcBorders>
            <w:vAlign w:val="center"/>
          </w:tcPr>
          <w:p w:rsidR="00787D8B" w:rsidRPr="00FE1BF1" w:rsidRDefault="00787D8B" w:rsidP="00063717">
            <w:pPr>
              <w:widowControl/>
              <w:jc w:val="left"/>
              <w:rPr>
                <w:rFonts w:ascii="宋体" w:cs="Arial"/>
                <w:color w:val="000000"/>
                <w:kern w:val="0"/>
                <w:sz w:val="15"/>
                <w:szCs w:val="15"/>
              </w:rPr>
            </w:pPr>
            <w:r>
              <w:rPr>
                <w:rFonts w:ascii="宋体" w:hAnsi="宋体" w:cs="Arial" w:hint="eastAsia"/>
                <w:color w:val="000000"/>
                <w:kern w:val="0"/>
                <w:sz w:val="15"/>
                <w:szCs w:val="15"/>
              </w:rPr>
              <w:t>环境执法监察</w:t>
            </w:r>
          </w:p>
        </w:tc>
        <w:tc>
          <w:tcPr>
            <w:tcW w:w="1157"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r>
              <w:rPr>
                <w:rFonts w:ascii="宋体" w:cs="Arial"/>
                <w:color w:val="000000"/>
                <w:kern w:val="0"/>
                <w:sz w:val="15"/>
                <w:szCs w:val="15"/>
              </w:rPr>
              <w:t>10000</w:t>
            </w:r>
          </w:p>
        </w:tc>
        <w:tc>
          <w:tcPr>
            <w:tcW w:w="1051"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p>
        </w:tc>
        <w:tc>
          <w:tcPr>
            <w:tcW w:w="996" w:type="dxa"/>
            <w:gridSpan w:val="2"/>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r>
              <w:rPr>
                <w:rFonts w:ascii="宋体" w:cs="Arial"/>
                <w:color w:val="000000"/>
                <w:kern w:val="0"/>
                <w:sz w:val="15"/>
                <w:szCs w:val="15"/>
              </w:rPr>
              <w:t>10000</w:t>
            </w:r>
          </w:p>
        </w:tc>
        <w:tc>
          <w:tcPr>
            <w:tcW w:w="1201"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p>
        </w:tc>
        <w:tc>
          <w:tcPr>
            <w:tcW w:w="996"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p>
        </w:tc>
        <w:tc>
          <w:tcPr>
            <w:tcW w:w="996"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p>
        </w:tc>
        <w:tc>
          <w:tcPr>
            <w:tcW w:w="996"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r>
              <w:rPr>
                <w:rFonts w:ascii="宋体" w:cs="Arial"/>
                <w:color w:val="000000"/>
                <w:kern w:val="0"/>
                <w:sz w:val="15"/>
                <w:szCs w:val="15"/>
              </w:rPr>
              <w:t>10000</w:t>
            </w:r>
          </w:p>
        </w:tc>
        <w:tc>
          <w:tcPr>
            <w:tcW w:w="996"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p>
        </w:tc>
        <w:tc>
          <w:tcPr>
            <w:tcW w:w="996"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r>
              <w:rPr>
                <w:rFonts w:ascii="宋体" w:cs="Arial"/>
                <w:color w:val="000000"/>
                <w:kern w:val="0"/>
                <w:sz w:val="15"/>
                <w:szCs w:val="15"/>
              </w:rPr>
              <w:t>10000</w:t>
            </w:r>
          </w:p>
        </w:tc>
        <w:tc>
          <w:tcPr>
            <w:tcW w:w="1126"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p>
        </w:tc>
        <w:tc>
          <w:tcPr>
            <w:tcW w:w="936"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p>
        </w:tc>
        <w:tc>
          <w:tcPr>
            <w:tcW w:w="996"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p>
        </w:tc>
        <w:tc>
          <w:tcPr>
            <w:tcW w:w="630" w:type="dxa"/>
            <w:tcBorders>
              <w:top w:val="nil"/>
              <w:left w:val="nil"/>
              <w:bottom w:val="single" w:sz="4" w:space="0" w:color="000000"/>
              <w:right w:val="single" w:sz="8" w:space="0" w:color="000000"/>
            </w:tcBorders>
            <w:noWrap/>
            <w:vAlign w:val="center"/>
          </w:tcPr>
          <w:p w:rsidR="00787D8B" w:rsidRPr="00FE1BF1" w:rsidRDefault="00787D8B" w:rsidP="00063717">
            <w:pPr>
              <w:widowControl/>
              <w:jc w:val="right"/>
              <w:rPr>
                <w:rFonts w:ascii="宋体" w:cs="Arial"/>
                <w:color w:val="000000"/>
                <w:kern w:val="0"/>
                <w:sz w:val="15"/>
                <w:szCs w:val="15"/>
              </w:rPr>
            </w:pPr>
          </w:p>
        </w:tc>
      </w:tr>
      <w:tr w:rsidR="00787D8B" w:rsidRPr="00891DD7" w:rsidTr="00FE1BF1">
        <w:trPr>
          <w:trHeight w:val="315"/>
        </w:trPr>
        <w:tc>
          <w:tcPr>
            <w:tcW w:w="1083" w:type="dxa"/>
            <w:gridSpan w:val="3"/>
            <w:tcBorders>
              <w:top w:val="single" w:sz="4" w:space="0" w:color="000000"/>
              <w:left w:val="single" w:sz="8" w:space="0" w:color="000000"/>
              <w:bottom w:val="single" w:sz="4" w:space="0" w:color="000000"/>
              <w:right w:val="single" w:sz="4" w:space="0" w:color="000000"/>
            </w:tcBorders>
            <w:noWrap/>
            <w:vAlign w:val="center"/>
          </w:tcPr>
          <w:p w:rsidR="00787D8B" w:rsidRPr="00FE1BF1" w:rsidRDefault="00787D8B" w:rsidP="00063717">
            <w:pPr>
              <w:widowControl/>
              <w:jc w:val="left"/>
              <w:rPr>
                <w:rFonts w:ascii="宋体" w:cs="Arial"/>
                <w:color w:val="000000"/>
                <w:kern w:val="0"/>
                <w:sz w:val="15"/>
                <w:szCs w:val="15"/>
              </w:rPr>
            </w:pPr>
            <w:r>
              <w:rPr>
                <w:rFonts w:ascii="宋体" w:cs="Arial"/>
                <w:color w:val="000000"/>
                <w:kern w:val="0"/>
                <w:sz w:val="15"/>
                <w:szCs w:val="15"/>
              </w:rPr>
              <w:t>2111103</w:t>
            </w:r>
          </w:p>
        </w:tc>
        <w:tc>
          <w:tcPr>
            <w:tcW w:w="1593" w:type="dxa"/>
            <w:gridSpan w:val="2"/>
            <w:tcBorders>
              <w:top w:val="nil"/>
              <w:left w:val="nil"/>
              <w:bottom w:val="single" w:sz="4" w:space="0" w:color="000000"/>
              <w:right w:val="single" w:sz="4" w:space="0" w:color="000000"/>
            </w:tcBorders>
            <w:vAlign w:val="center"/>
          </w:tcPr>
          <w:p w:rsidR="00787D8B" w:rsidRPr="00FE1BF1" w:rsidRDefault="00787D8B" w:rsidP="00063717">
            <w:pPr>
              <w:widowControl/>
              <w:jc w:val="left"/>
              <w:rPr>
                <w:rFonts w:ascii="宋体" w:cs="Arial"/>
                <w:color w:val="000000"/>
                <w:kern w:val="0"/>
                <w:sz w:val="15"/>
                <w:szCs w:val="15"/>
              </w:rPr>
            </w:pPr>
            <w:r>
              <w:rPr>
                <w:rFonts w:ascii="宋体" w:hAnsi="宋体" w:cs="Arial" w:hint="eastAsia"/>
                <w:color w:val="000000"/>
                <w:kern w:val="0"/>
                <w:sz w:val="15"/>
                <w:szCs w:val="15"/>
              </w:rPr>
              <w:t>减排专项支出</w:t>
            </w:r>
          </w:p>
        </w:tc>
        <w:tc>
          <w:tcPr>
            <w:tcW w:w="1157"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r>
              <w:rPr>
                <w:rFonts w:ascii="宋体" w:cs="Arial"/>
                <w:color w:val="000000"/>
                <w:kern w:val="0"/>
                <w:sz w:val="15"/>
                <w:szCs w:val="15"/>
              </w:rPr>
              <w:t>150000</w:t>
            </w:r>
          </w:p>
        </w:tc>
        <w:tc>
          <w:tcPr>
            <w:tcW w:w="1051"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p>
        </w:tc>
        <w:tc>
          <w:tcPr>
            <w:tcW w:w="996" w:type="dxa"/>
            <w:gridSpan w:val="2"/>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r>
              <w:rPr>
                <w:rFonts w:ascii="宋体" w:cs="Arial"/>
                <w:color w:val="000000"/>
                <w:kern w:val="0"/>
                <w:sz w:val="15"/>
                <w:szCs w:val="15"/>
              </w:rPr>
              <w:t>150000</w:t>
            </w:r>
          </w:p>
        </w:tc>
        <w:tc>
          <w:tcPr>
            <w:tcW w:w="1201"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p>
        </w:tc>
        <w:tc>
          <w:tcPr>
            <w:tcW w:w="996"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p>
        </w:tc>
        <w:tc>
          <w:tcPr>
            <w:tcW w:w="996"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p>
        </w:tc>
        <w:tc>
          <w:tcPr>
            <w:tcW w:w="996"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r>
              <w:rPr>
                <w:rFonts w:ascii="宋体" w:hAnsi="宋体" w:cs="Arial"/>
                <w:color w:val="000000"/>
                <w:kern w:val="0"/>
                <w:sz w:val="15"/>
                <w:szCs w:val="15"/>
              </w:rPr>
              <w:t>150000</w:t>
            </w:r>
          </w:p>
        </w:tc>
        <w:tc>
          <w:tcPr>
            <w:tcW w:w="996"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p>
        </w:tc>
        <w:tc>
          <w:tcPr>
            <w:tcW w:w="996"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r>
              <w:rPr>
                <w:rFonts w:ascii="宋体" w:cs="Arial"/>
                <w:color w:val="000000"/>
                <w:kern w:val="0"/>
                <w:sz w:val="15"/>
                <w:szCs w:val="15"/>
              </w:rPr>
              <w:t>150000</w:t>
            </w:r>
          </w:p>
        </w:tc>
        <w:tc>
          <w:tcPr>
            <w:tcW w:w="1126"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p>
        </w:tc>
        <w:tc>
          <w:tcPr>
            <w:tcW w:w="936"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p>
        </w:tc>
        <w:tc>
          <w:tcPr>
            <w:tcW w:w="996" w:type="dxa"/>
            <w:tcBorders>
              <w:top w:val="nil"/>
              <w:left w:val="nil"/>
              <w:bottom w:val="single" w:sz="4" w:space="0" w:color="000000"/>
              <w:right w:val="single" w:sz="4" w:space="0" w:color="000000"/>
            </w:tcBorders>
            <w:noWrap/>
            <w:vAlign w:val="center"/>
          </w:tcPr>
          <w:p w:rsidR="00787D8B" w:rsidRPr="00FE1BF1" w:rsidRDefault="00787D8B" w:rsidP="00063717">
            <w:pPr>
              <w:widowControl/>
              <w:jc w:val="right"/>
              <w:rPr>
                <w:rFonts w:ascii="宋体" w:cs="Arial"/>
                <w:color w:val="000000"/>
                <w:kern w:val="0"/>
                <w:sz w:val="15"/>
                <w:szCs w:val="15"/>
              </w:rPr>
            </w:pPr>
          </w:p>
        </w:tc>
        <w:tc>
          <w:tcPr>
            <w:tcW w:w="630" w:type="dxa"/>
            <w:tcBorders>
              <w:top w:val="nil"/>
              <w:left w:val="nil"/>
              <w:bottom w:val="single" w:sz="4" w:space="0" w:color="000000"/>
              <w:right w:val="single" w:sz="8" w:space="0" w:color="000000"/>
            </w:tcBorders>
            <w:noWrap/>
            <w:vAlign w:val="center"/>
          </w:tcPr>
          <w:p w:rsidR="00787D8B" w:rsidRPr="00FE1BF1" w:rsidRDefault="00787D8B" w:rsidP="00063717">
            <w:pPr>
              <w:widowControl/>
              <w:jc w:val="right"/>
              <w:rPr>
                <w:rFonts w:ascii="宋体" w:cs="Arial"/>
                <w:color w:val="000000"/>
                <w:kern w:val="0"/>
                <w:sz w:val="15"/>
                <w:szCs w:val="15"/>
              </w:rPr>
            </w:pPr>
          </w:p>
        </w:tc>
      </w:tr>
    </w:tbl>
    <w:tbl>
      <w:tblPr>
        <w:tblpPr w:leftFromText="180" w:rightFromText="180" w:vertAnchor="text" w:horzAnchor="margin" w:tblpY="256"/>
        <w:tblW w:w="14920" w:type="dxa"/>
        <w:tblLook w:val="00A0"/>
      </w:tblPr>
      <w:tblGrid>
        <w:gridCol w:w="14920"/>
      </w:tblGrid>
      <w:tr w:rsidR="00787D8B" w:rsidRPr="00891DD7" w:rsidTr="00B111EC">
        <w:trPr>
          <w:trHeight w:val="210"/>
        </w:trPr>
        <w:tc>
          <w:tcPr>
            <w:tcW w:w="14920" w:type="dxa"/>
            <w:noWrap/>
            <w:vAlign w:val="center"/>
          </w:tcPr>
          <w:p w:rsidR="00787D8B" w:rsidRPr="00063717" w:rsidRDefault="00787D8B" w:rsidP="00B111EC">
            <w:pPr>
              <w:widowControl/>
              <w:jc w:val="left"/>
              <w:rPr>
                <w:rFonts w:ascii="宋体" w:cs="Arial"/>
                <w:color w:val="000000"/>
                <w:kern w:val="0"/>
                <w:sz w:val="16"/>
                <w:szCs w:val="16"/>
              </w:rPr>
            </w:pPr>
            <w:r w:rsidRPr="00063717">
              <w:rPr>
                <w:rFonts w:ascii="宋体" w:hAnsi="宋体" w:cs="Arial" w:hint="eastAsia"/>
                <w:color w:val="000000"/>
                <w:kern w:val="0"/>
                <w:sz w:val="16"/>
                <w:szCs w:val="16"/>
              </w:rPr>
              <w:t>注：本表反映一般公共财政拨款收支结余情况</w:t>
            </w:r>
            <w:r w:rsidRPr="00063717">
              <w:rPr>
                <w:rFonts w:ascii="宋体" w:hAnsi="宋体" w:cs="Arial"/>
                <w:color w:val="000000"/>
                <w:kern w:val="0"/>
                <w:sz w:val="16"/>
                <w:szCs w:val="16"/>
              </w:rPr>
              <w:t xml:space="preserve">                                           </w:t>
            </w:r>
            <w:r w:rsidRPr="00063717">
              <w:rPr>
                <w:rFonts w:ascii="宋体" w:hAnsi="宋体" w:cs="Arial" w:hint="eastAsia"/>
                <w:color w:val="000000"/>
                <w:kern w:val="0"/>
                <w:sz w:val="16"/>
                <w:szCs w:val="16"/>
              </w:rPr>
              <w:t>第</w:t>
            </w:r>
            <w:r w:rsidRPr="00063717">
              <w:rPr>
                <w:rFonts w:ascii="宋体" w:hAnsi="宋体" w:cs="Arial"/>
                <w:color w:val="000000"/>
                <w:kern w:val="0"/>
                <w:sz w:val="16"/>
                <w:szCs w:val="16"/>
              </w:rPr>
              <w:t>5</w:t>
            </w:r>
            <w:r w:rsidRPr="00063717">
              <w:rPr>
                <w:rFonts w:ascii="宋体" w:hAnsi="宋体" w:cs="Arial" w:hint="eastAsia"/>
                <w:color w:val="000000"/>
                <w:kern w:val="0"/>
                <w:sz w:val="16"/>
                <w:szCs w:val="16"/>
              </w:rPr>
              <w:t>页</w:t>
            </w:r>
          </w:p>
        </w:tc>
      </w:tr>
      <w:tr w:rsidR="00787D8B" w:rsidRPr="00891DD7" w:rsidTr="00B111EC">
        <w:trPr>
          <w:trHeight w:val="210"/>
        </w:trPr>
        <w:tc>
          <w:tcPr>
            <w:tcW w:w="14920" w:type="dxa"/>
            <w:noWrap/>
            <w:vAlign w:val="bottom"/>
          </w:tcPr>
          <w:p w:rsidR="00787D8B" w:rsidRPr="00063717" w:rsidRDefault="00787D8B" w:rsidP="00B111EC">
            <w:pPr>
              <w:widowControl/>
              <w:jc w:val="center"/>
              <w:rPr>
                <w:rFonts w:ascii="宋体" w:cs="Arial"/>
                <w:color w:val="000000"/>
                <w:kern w:val="0"/>
                <w:sz w:val="16"/>
                <w:szCs w:val="16"/>
              </w:rPr>
            </w:pPr>
          </w:p>
        </w:tc>
      </w:tr>
    </w:tbl>
    <w:p w:rsidR="00787D8B" w:rsidRDefault="00787D8B" w:rsidP="00B111EC">
      <w:pPr>
        <w:widowControl/>
        <w:rPr>
          <w:rFonts w:ascii="宋体" w:cs="Arial"/>
          <w:color w:val="000000"/>
          <w:kern w:val="0"/>
          <w:sz w:val="16"/>
          <w:szCs w:val="16"/>
        </w:rPr>
      </w:pPr>
    </w:p>
    <w:p w:rsidR="00787D8B" w:rsidRDefault="00787D8B" w:rsidP="00B111EC">
      <w:pPr>
        <w:widowControl/>
        <w:rPr>
          <w:rFonts w:ascii="宋体" w:cs="Arial"/>
          <w:color w:val="000000"/>
          <w:kern w:val="0"/>
          <w:sz w:val="16"/>
          <w:szCs w:val="16"/>
        </w:rPr>
      </w:pPr>
    </w:p>
    <w:p w:rsidR="00787D8B" w:rsidRDefault="00787D8B" w:rsidP="00B111EC">
      <w:pPr>
        <w:widowControl/>
        <w:rPr>
          <w:rFonts w:ascii="宋体" w:cs="Arial"/>
          <w:color w:val="000000"/>
          <w:kern w:val="0"/>
          <w:sz w:val="16"/>
          <w:szCs w:val="16"/>
        </w:rPr>
        <w:sectPr w:rsidR="00787D8B" w:rsidSect="00956C49">
          <w:pgSz w:w="16839" w:h="11907" w:orient="landscape" w:code="9"/>
          <w:pgMar w:top="312" w:right="238" w:bottom="227" w:left="851" w:header="851" w:footer="992" w:gutter="0"/>
          <w:cols w:space="425"/>
          <w:docGrid w:linePitch="312"/>
        </w:sectPr>
      </w:pPr>
    </w:p>
    <w:tbl>
      <w:tblPr>
        <w:tblW w:w="9100" w:type="dxa"/>
        <w:tblInd w:w="93" w:type="dxa"/>
        <w:tblLook w:val="00A0"/>
      </w:tblPr>
      <w:tblGrid>
        <w:gridCol w:w="1740"/>
        <w:gridCol w:w="3040"/>
        <w:gridCol w:w="1440"/>
        <w:gridCol w:w="1440"/>
        <w:gridCol w:w="1440"/>
      </w:tblGrid>
      <w:tr w:rsidR="00787D8B" w:rsidRPr="00891DD7" w:rsidTr="00464AED">
        <w:trPr>
          <w:trHeight w:val="300"/>
        </w:trPr>
        <w:tc>
          <w:tcPr>
            <w:tcW w:w="9100" w:type="dxa"/>
            <w:gridSpan w:val="5"/>
            <w:tcBorders>
              <w:top w:val="nil"/>
              <w:left w:val="nil"/>
              <w:bottom w:val="nil"/>
              <w:right w:val="nil"/>
            </w:tcBorders>
            <w:noWrap/>
            <w:vAlign w:val="bottom"/>
          </w:tcPr>
          <w:p w:rsidR="00787D8B" w:rsidRPr="00464AED" w:rsidRDefault="00787D8B" w:rsidP="00C907BD">
            <w:pPr>
              <w:widowControl/>
              <w:rPr>
                <w:rFonts w:ascii="宋体" w:cs="Arial"/>
                <w:b/>
                <w:bCs/>
                <w:color w:val="000000"/>
                <w:kern w:val="0"/>
                <w:sz w:val="20"/>
                <w:szCs w:val="20"/>
              </w:rPr>
            </w:pPr>
            <w:r w:rsidRPr="007978FD">
              <w:rPr>
                <w:rFonts w:ascii="宋体" w:hAnsi="宋体" w:cs="Arial" w:hint="eastAsia"/>
                <w:b/>
                <w:bCs/>
                <w:color w:val="000000"/>
                <w:kern w:val="0"/>
                <w:sz w:val="20"/>
                <w:szCs w:val="20"/>
              </w:rPr>
              <w:lastRenderedPageBreak/>
              <w:t>附件</w:t>
            </w:r>
            <w:r w:rsidRPr="007978FD">
              <w:rPr>
                <w:rFonts w:ascii="宋体" w:hAnsi="宋体" w:cs="Arial"/>
                <w:b/>
                <w:bCs/>
                <w:color w:val="000000"/>
                <w:kern w:val="0"/>
                <w:sz w:val="20"/>
                <w:szCs w:val="20"/>
              </w:rPr>
              <w:t>2-</w:t>
            </w:r>
            <w:r>
              <w:rPr>
                <w:rFonts w:ascii="宋体" w:hAnsi="宋体" w:cs="Arial"/>
                <w:b/>
                <w:bCs/>
                <w:color w:val="000000"/>
                <w:kern w:val="0"/>
                <w:sz w:val="20"/>
                <w:szCs w:val="20"/>
              </w:rPr>
              <w:t>6</w:t>
            </w:r>
            <w:r w:rsidRPr="007978FD">
              <w:rPr>
                <w:rFonts w:ascii="宋体" w:hAnsi="宋体" w:cs="Arial" w:hint="eastAsia"/>
                <w:b/>
                <w:bCs/>
                <w:color w:val="000000"/>
                <w:kern w:val="0"/>
                <w:sz w:val="20"/>
                <w:szCs w:val="20"/>
              </w:rPr>
              <w:t>：</w:t>
            </w:r>
            <w:r>
              <w:rPr>
                <w:rFonts w:ascii="宋体" w:hAnsi="宋体" w:cs="Arial"/>
                <w:b/>
                <w:bCs/>
                <w:color w:val="000000"/>
                <w:kern w:val="0"/>
                <w:sz w:val="20"/>
                <w:szCs w:val="20"/>
              </w:rPr>
              <w:t xml:space="preserve">                  </w:t>
            </w:r>
            <w:r w:rsidRPr="00464AED">
              <w:rPr>
                <w:rFonts w:ascii="宋体" w:hAnsi="宋体" w:cs="Arial" w:hint="eastAsia"/>
                <w:b/>
                <w:bCs/>
                <w:color w:val="000000"/>
                <w:kern w:val="0"/>
                <w:sz w:val="20"/>
                <w:szCs w:val="20"/>
              </w:rPr>
              <w:t>一般公共预算财政拨款基本支出决算表</w:t>
            </w:r>
          </w:p>
        </w:tc>
      </w:tr>
      <w:tr w:rsidR="00787D8B" w:rsidRPr="00891DD7" w:rsidTr="00464AED">
        <w:trPr>
          <w:trHeight w:val="210"/>
        </w:trPr>
        <w:tc>
          <w:tcPr>
            <w:tcW w:w="1740" w:type="dxa"/>
            <w:tcBorders>
              <w:top w:val="nil"/>
              <w:left w:val="nil"/>
              <w:bottom w:val="nil"/>
              <w:right w:val="nil"/>
            </w:tcBorders>
            <w:noWrap/>
            <w:vAlign w:val="bottom"/>
          </w:tcPr>
          <w:p w:rsidR="00787D8B" w:rsidRPr="00464AED" w:rsidRDefault="00787D8B" w:rsidP="00464AED">
            <w:pPr>
              <w:widowControl/>
              <w:jc w:val="left"/>
              <w:rPr>
                <w:rFonts w:ascii="Arial" w:hAnsi="Arial" w:cs="Arial"/>
                <w:color w:val="000000"/>
                <w:kern w:val="0"/>
                <w:sz w:val="20"/>
                <w:szCs w:val="20"/>
              </w:rPr>
            </w:pPr>
          </w:p>
        </w:tc>
        <w:tc>
          <w:tcPr>
            <w:tcW w:w="3040" w:type="dxa"/>
            <w:tcBorders>
              <w:top w:val="nil"/>
              <w:left w:val="nil"/>
              <w:bottom w:val="nil"/>
              <w:right w:val="nil"/>
            </w:tcBorders>
            <w:noWrap/>
            <w:vAlign w:val="bottom"/>
          </w:tcPr>
          <w:p w:rsidR="00787D8B" w:rsidRPr="00464AED" w:rsidRDefault="00787D8B" w:rsidP="00464AED">
            <w:pPr>
              <w:widowControl/>
              <w:jc w:val="left"/>
              <w:rPr>
                <w:rFonts w:ascii="Arial" w:hAnsi="Arial" w:cs="Arial"/>
                <w:color w:val="000000"/>
                <w:kern w:val="0"/>
                <w:sz w:val="20"/>
                <w:szCs w:val="20"/>
              </w:rPr>
            </w:pPr>
          </w:p>
        </w:tc>
        <w:tc>
          <w:tcPr>
            <w:tcW w:w="1440" w:type="dxa"/>
            <w:tcBorders>
              <w:top w:val="nil"/>
              <w:left w:val="nil"/>
              <w:bottom w:val="nil"/>
              <w:right w:val="nil"/>
            </w:tcBorders>
            <w:noWrap/>
            <w:vAlign w:val="bottom"/>
          </w:tcPr>
          <w:p w:rsidR="00787D8B" w:rsidRPr="00464AED" w:rsidRDefault="00787D8B" w:rsidP="00464AED">
            <w:pPr>
              <w:widowControl/>
              <w:jc w:val="left"/>
              <w:rPr>
                <w:rFonts w:ascii="Arial" w:hAnsi="Arial" w:cs="Arial"/>
                <w:color w:val="000000"/>
                <w:kern w:val="0"/>
                <w:sz w:val="20"/>
                <w:szCs w:val="20"/>
              </w:rPr>
            </w:pPr>
          </w:p>
        </w:tc>
        <w:tc>
          <w:tcPr>
            <w:tcW w:w="1440" w:type="dxa"/>
            <w:tcBorders>
              <w:top w:val="nil"/>
              <w:left w:val="nil"/>
              <w:bottom w:val="nil"/>
              <w:right w:val="nil"/>
            </w:tcBorders>
            <w:noWrap/>
            <w:vAlign w:val="bottom"/>
          </w:tcPr>
          <w:p w:rsidR="00787D8B" w:rsidRPr="00464AED" w:rsidRDefault="00787D8B" w:rsidP="00464AED">
            <w:pPr>
              <w:widowControl/>
              <w:jc w:val="left"/>
              <w:rPr>
                <w:rFonts w:ascii="Arial" w:hAnsi="Arial" w:cs="Arial"/>
                <w:color w:val="000000"/>
                <w:kern w:val="0"/>
                <w:sz w:val="20"/>
                <w:szCs w:val="20"/>
              </w:rPr>
            </w:pPr>
          </w:p>
        </w:tc>
        <w:tc>
          <w:tcPr>
            <w:tcW w:w="1440" w:type="dxa"/>
            <w:tcBorders>
              <w:top w:val="nil"/>
              <w:left w:val="nil"/>
              <w:bottom w:val="nil"/>
              <w:right w:val="nil"/>
            </w:tcBorders>
            <w:noWrap/>
            <w:vAlign w:val="bottom"/>
          </w:tcPr>
          <w:p w:rsidR="00787D8B" w:rsidRPr="00464AED" w:rsidRDefault="00787D8B" w:rsidP="00464AED">
            <w:pPr>
              <w:widowControl/>
              <w:jc w:val="right"/>
              <w:rPr>
                <w:rFonts w:ascii="宋体" w:cs="Arial"/>
                <w:color w:val="000000"/>
                <w:kern w:val="0"/>
                <w:sz w:val="20"/>
                <w:szCs w:val="20"/>
              </w:rPr>
            </w:pPr>
            <w:r w:rsidRPr="00464AED">
              <w:rPr>
                <w:rFonts w:ascii="宋体" w:hAnsi="宋体" w:cs="Arial" w:hint="eastAsia"/>
                <w:color w:val="000000"/>
                <w:kern w:val="0"/>
                <w:sz w:val="20"/>
                <w:szCs w:val="20"/>
              </w:rPr>
              <w:t>公开</w:t>
            </w:r>
            <w:r w:rsidRPr="00464AED">
              <w:rPr>
                <w:rFonts w:ascii="宋体" w:hAnsi="宋体" w:cs="Arial"/>
                <w:color w:val="000000"/>
                <w:kern w:val="0"/>
                <w:sz w:val="20"/>
                <w:szCs w:val="20"/>
              </w:rPr>
              <w:t>06</w:t>
            </w:r>
            <w:r w:rsidRPr="00464AED">
              <w:rPr>
                <w:rFonts w:ascii="宋体" w:hAnsi="宋体" w:cs="Arial" w:hint="eastAsia"/>
                <w:color w:val="000000"/>
                <w:kern w:val="0"/>
                <w:sz w:val="20"/>
                <w:szCs w:val="20"/>
              </w:rPr>
              <w:t>表</w:t>
            </w:r>
          </w:p>
        </w:tc>
      </w:tr>
      <w:tr w:rsidR="00787D8B" w:rsidRPr="00891DD7" w:rsidTr="00464AED">
        <w:trPr>
          <w:trHeight w:val="225"/>
        </w:trPr>
        <w:tc>
          <w:tcPr>
            <w:tcW w:w="4780" w:type="dxa"/>
            <w:gridSpan w:val="2"/>
            <w:tcBorders>
              <w:top w:val="nil"/>
              <w:left w:val="nil"/>
              <w:bottom w:val="nil"/>
              <w:right w:val="nil"/>
            </w:tcBorders>
            <w:noWrap/>
            <w:vAlign w:val="bottom"/>
          </w:tcPr>
          <w:p w:rsidR="00787D8B" w:rsidRPr="00464AED" w:rsidRDefault="00787D8B" w:rsidP="00464AED">
            <w:pPr>
              <w:widowControl/>
              <w:jc w:val="left"/>
              <w:rPr>
                <w:rFonts w:ascii="宋体" w:cs="Arial"/>
                <w:color w:val="000000"/>
                <w:kern w:val="0"/>
                <w:sz w:val="20"/>
                <w:szCs w:val="20"/>
              </w:rPr>
            </w:pPr>
            <w:r>
              <w:rPr>
                <w:rFonts w:ascii="宋体" w:hAnsi="宋体" w:cs="Arial" w:hint="eastAsia"/>
                <w:color w:val="000000"/>
                <w:kern w:val="0"/>
                <w:sz w:val="20"/>
                <w:szCs w:val="20"/>
              </w:rPr>
              <w:t>部门：邢台市环境监察支队</w:t>
            </w:r>
            <w:r w:rsidRPr="00464AED">
              <w:rPr>
                <w:rFonts w:ascii="宋体" w:hAnsi="宋体" w:cs="Arial"/>
                <w:color w:val="000000"/>
                <w:kern w:val="0"/>
                <w:sz w:val="20"/>
                <w:szCs w:val="20"/>
              </w:rPr>
              <w:t>(</w:t>
            </w:r>
            <w:r w:rsidRPr="00464AED">
              <w:rPr>
                <w:rFonts w:ascii="宋体" w:hAnsi="宋体" w:cs="Arial" w:hint="eastAsia"/>
                <w:color w:val="000000"/>
                <w:kern w:val="0"/>
                <w:sz w:val="20"/>
                <w:szCs w:val="20"/>
              </w:rPr>
              <w:t>本级</w:t>
            </w:r>
            <w:r w:rsidRPr="00464AED">
              <w:rPr>
                <w:rFonts w:ascii="宋体" w:hAnsi="宋体" w:cs="Arial"/>
                <w:color w:val="000000"/>
                <w:kern w:val="0"/>
                <w:sz w:val="20"/>
                <w:szCs w:val="20"/>
              </w:rPr>
              <w:t>)</w:t>
            </w:r>
          </w:p>
        </w:tc>
        <w:tc>
          <w:tcPr>
            <w:tcW w:w="1440" w:type="dxa"/>
            <w:tcBorders>
              <w:top w:val="nil"/>
              <w:left w:val="nil"/>
              <w:bottom w:val="nil"/>
              <w:right w:val="nil"/>
            </w:tcBorders>
            <w:noWrap/>
            <w:vAlign w:val="bottom"/>
          </w:tcPr>
          <w:p w:rsidR="00787D8B" w:rsidRPr="00464AED" w:rsidRDefault="00787D8B" w:rsidP="00464AED">
            <w:pPr>
              <w:widowControl/>
              <w:jc w:val="left"/>
              <w:rPr>
                <w:rFonts w:ascii="Arial" w:hAnsi="Arial" w:cs="Arial"/>
                <w:color w:val="000000"/>
                <w:kern w:val="0"/>
                <w:sz w:val="20"/>
                <w:szCs w:val="20"/>
              </w:rPr>
            </w:pPr>
          </w:p>
        </w:tc>
        <w:tc>
          <w:tcPr>
            <w:tcW w:w="1440" w:type="dxa"/>
            <w:tcBorders>
              <w:top w:val="nil"/>
              <w:left w:val="nil"/>
              <w:bottom w:val="nil"/>
              <w:right w:val="nil"/>
            </w:tcBorders>
            <w:noWrap/>
            <w:vAlign w:val="bottom"/>
          </w:tcPr>
          <w:p w:rsidR="00787D8B" w:rsidRPr="00464AED" w:rsidRDefault="00787D8B" w:rsidP="00464AED">
            <w:pPr>
              <w:widowControl/>
              <w:jc w:val="left"/>
              <w:rPr>
                <w:rFonts w:ascii="Arial" w:hAnsi="Arial" w:cs="Arial"/>
                <w:color w:val="000000"/>
                <w:kern w:val="0"/>
                <w:sz w:val="20"/>
                <w:szCs w:val="20"/>
              </w:rPr>
            </w:pPr>
          </w:p>
        </w:tc>
        <w:tc>
          <w:tcPr>
            <w:tcW w:w="1440" w:type="dxa"/>
            <w:tcBorders>
              <w:top w:val="nil"/>
              <w:left w:val="nil"/>
              <w:bottom w:val="nil"/>
              <w:right w:val="nil"/>
            </w:tcBorders>
            <w:noWrap/>
            <w:vAlign w:val="bottom"/>
          </w:tcPr>
          <w:p w:rsidR="00787D8B" w:rsidRPr="00464AED" w:rsidRDefault="00787D8B" w:rsidP="00464AED">
            <w:pPr>
              <w:widowControl/>
              <w:jc w:val="right"/>
              <w:rPr>
                <w:rFonts w:ascii="宋体" w:cs="Arial"/>
                <w:color w:val="000000"/>
                <w:kern w:val="0"/>
                <w:sz w:val="20"/>
                <w:szCs w:val="20"/>
              </w:rPr>
            </w:pPr>
            <w:r w:rsidRPr="00464AED">
              <w:rPr>
                <w:rFonts w:ascii="宋体" w:hAnsi="宋体" w:cs="Arial" w:hint="eastAsia"/>
                <w:color w:val="000000"/>
                <w:kern w:val="0"/>
                <w:sz w:val="20"/>
                <w:szCs w:val="20"/>
              </w:rPr>
              <w:t>金额单位：元</w:t>
            </w:r>
          </w:p>
        </w:tc>
      </w:tr>
      <w:tr w:rsidR="00787D8B" w:rsidRPr="00891DD7" w:rsidTr="00464AED">
        <w:trPr>
          <w:trHeight w:val="270"/>
        </w:trPr>
        <w:tc>
          <w:tcPr>
            <w:tcW w:w="4780" w:type="dxa"/>
            <w:gridSpan w:val="2"/>
            <w:tcBorders>
              <w:top w:val="single" w:sz="8" w:space="0" w:color="000000"/>
              <w:left w:val="single" w:sz="8" w:space="0" w:color="000000"/>
              <w:bottom w:val="single" w:sz="4" w:space="0" w:color="000000"/>
              <w:right w:val="single" w:sz="4" w:space="0" w:color="000000"/>
            </w:tcBorders>
            <w:shd w:val="clear" w:color="FFFFFF" w:fill="C0C0C0"/>
            <w:vAlign w:val="center"/>
          </w:tcPr>
          <w:p w:rsidR="00787D8B" w:rsidRPr="00464AED" w:rsidRDefault="00787D8B" w:rsidP="00464AED">
            <w:pPr>
              <w:widowControl/>
              <w:jc w:val="center"/>
              <w:rPr>
                <w:rFonts w:ascii="宋体" w:cs="Arial"/>
                <w:color w:val="000000"/>
                <w:kern w:val="0"/>
                <w:sz w:val="16"/>
                <w:szCs w:val="16"/>
              </w:rPr>
            </w:pPr>
            <w:r w:rsidRPr="00464AED">
              <w:rPr>
                <w:rFonts w:ascii="宋体" w:hAnsi="宋体" w:cs="Arial" w:hint="eastAsia"/>
                <w:color w:val="000000"/>
                <w:kern w:val="0"/>
                <w:sz w:val="16"/>
                <w:szCs w:val="16"/>
              </w:rPr>
              <w:t>项</w:t>
            </w:r>
            <w:r w:rsidRPr="00464AED">
              <w:rPr>
                <w:rFonts w:ascii="宋体" w:hAnsi="宋体" w:cs="Arial"/>
                <w:color w:val="000000"/>
                <w:kern w:val="0"/>
                <w:sz w:val="16"/>
                <w:szCs w:val="16"/>
              </w:rPr>
              <w:t xml:space="preserve">    </w:t>
            </w:r>
            <w:r w:rsidRPr="00464AED">
              <w:rPr>
                <w:rFonts w:ascii="宋体" w:hAnsi="宋体" w:cs="Arial" w:hint="eastAsia"/>
                <w:color w:val="000000"/>
                <w:kern w:val="0"/>
                <w:sz w:val="16"/>
                <w:szCs w:val="16"/>
              </w:rPr>
              <w:t>目</w:t>
            </w:r>
          </w:p>
        </w:tc>
        <w:tc>
          <w:tcPr>
            <w:tcW w:w="1440" w:type="dxa"/>
            <w:vMerge w:val="restart"/>
            <w:tcBorders>
              <w:top w:val="single" w:sz="8" w:space="0" w:color="000000"/>
              <w:left w:val="nil"/>
              <w:bottom w:val="single" w:sz="4" w:space="0" w:color="000000"/>
              <w:right w:val="single" w:sz="4" w:space="0" w:color="000000"/>
            </w:tcBorders>
            <w:shd w:val="clear" w:color="FFFFFF" w:fill="C0C0C0"/>
            <w:vAlign w:val="center"/>
          </w:tcPr>
          <w:p w:rsidR="00787D8B" w:rsidRPr="00464AED" w:rsidRDefault="00787D8B" w:rsidP="00464AED">
            <w:pPr>
              <w:widowControl/>
              <w:jc w:val="center"/>
              <w:rPr>
                <w:rFonts w:ascii="宋体" w:cs="Arial"/>
                <w:color w:val="000000"/>
                <w:kern w:val="0"/>
                <w:sz w:val="16"/>
                <w:szCs w:val="16"/>
              </w:rPr>
            </w:pPr>
            <w:r w:rsidRPr="00464AED">
              <w:rPr>
                <w:rFonts w:ascii="宋体" w:hAnsi="宋体" w:cs="Arial" w:hint="eastAsia"/>
                <w:color w:val="000000"/>
                <w:kern w:val="0"/>
                <w:sz w:val="16"/>
                <w:szCs w:val="16"/>
              </w:rPr>
              <w:t>本年支出合计</w:t>
            </w:r>
          </w:p>
        </w:tc>
        <w:tc>
          <w:tcPr>
            <w:tcW w:w="1440" w:type="dxa"/>
            <w:vMerge w:val="restart"/>
            <w:tcBorders>
              <w:top w:val="single" w:sz="8" w:space="0" w:color="000000"/>
              <w:left w:val="nil"/>
              <w:bottom w:val="single" w:sz="4" w:space="0" w:color="000000"/>
              <w:right w:val="single" w:sz="4" w:space="0" w:color="000000"/>
            </w:tcBorders>
            <w:shd w:val="clear" w:color="FFFFFF" w:fill="C0C0C0"/>
            <w:vAlign w:val="center"/>
          </w:tcPr>
          <w:p w:rsidR="00787D8B" w:rsidRPr="00464AED" w:rsidRDefault="00787D8B" w:rsidP="00464AED">
            <w:pPr>
              <w:widowControl/>
              <w:jc w:val="center"/>
              <w:rPr>
                <w:rFonts w:ascii="宋体" w:cs="Arial"/>
                <w:color w:val="000000"/>
                <w:kern w:val="0"/>
                <w:sz w:val="16"/>
                <w:szCs w:val="16"/>
              </w:rPr>
            </w:pPr>
            <w:r w:rsidRPr="00464AED">
              <w:rPr>
                <w:rFonts w:ascii="宋体" w:hAnsi="宋体" w:cs="Arial" w:hint="eastAsia"/>
                <w:color w:val="000000"/>
                <w:kern w:val="0"/>
                <w:sz w:val="16"/>
                <w:szCs w:val="16"/>
              </w:rPr>
              <w:t>人员经费</w:t>
            </w:r>
          </w:p>
        </w:tc>
        <w:tc>
          <w:tcPr>
            <w:tcW w:w="1440" w:type="dxa"/>
            <w:vMerge w:val="restart"/>
            <w:tcBorders>
              <w:top w:val="single" w:sz="8" w:space="0" w:color="000000"/>
              <w:left w:val="nil"/>
              <w:bottom w:val="single" w:sz="4" w:space="0" w:color="000000"/>
              <w:right w:val="single" w:sz="8" w:space="0" w:color="000000"/>
            </w:tcBorders>
            <w:shd w:val="clear" w:color="FFFFFF" w:fill="C0C0C0"/>
            <w:vAlign w:val="center"/>
          </w:tcPr>
          <w:p w:rsidR="00787D8B" w:rsidRPr="00464AED" w:rsidRDefault="00787D8B" w:rsidP="00464AED">
            <w:pPr>
              <w:widowControl/>
              <w:jc w:val="center"/>
              <w:rPr>
                <w:rFonts w:ascii="宋体" w:cs="Arial"/>
                <w:color w:val="000000"/>
                <w:kern w:val="0"/>
                <w:sz w:val="16"/>
                <w:szCs w:val="16"/>
              </w:rPr>
            </w:pPr>
            <w:r w:rsidRPr="00464AED">
              <w:rPr>
                <w:rFonts w:ascii="宋体" w:hAnsi="宋体" w:cs="Arial" w:hint="eastAsia"/>
                <w:color w:val="000000"/>
                <w:kern w:val="0"/>
                <w:sz w:val="16"/>
                <w:szCs w:val="16"/>
              </w:rPr>
              <w:t>公用经费</w:t>
            </w:r>
          </w:p>
        </w:tc>
      </w:tr>
      <w:tr w:rsidR="00787D8B" w:rsidRPr="00891DD7" w:rsidTr="00464AED">
        <w:trPr>
          <w:trHeight w:val="312"/>
        </w:trPr>
        <w:tc>
          <w:tcPr>
            <w:tcW w:w="1740" w:type="dxa"/>
            <w:vMerge w:val="restart"/>
            <w:tcBorders>
              <w:top w:val="nil"/>
              <w:left w:val="single" w:sz="8" w:space="0" w:color="000000"/>
              <w:bottom w:val="single" w:sz="4" w:space="0" w:color="000000"/>
              <w:right w:val="single" w:sz="4" w:space="0" w:color="000000"/>
            </w:tcBorders>
            <w:shd w:val="clear" w:color="FFFFFF" w:fill="C0C0C0"/>
            <w:vAlign w:val="center"/>
          </w:tcPr>
          <w:p w:rsidR="00787D8B" w:rsidRPr="00464AED" w:rsidRDefault="00787D8B" w:rsidP="00464AED">
            <w:pPr>
              <w:widowControl/>
              <w:jc w:val="center"/>
              <w:rPr>
                <w:rFonts w:ascii="宋体" w:cs="Arial"/>
                <w:color w:val="000000"/>
                <w:kern w:val="0"/>
                <w:sz w:val="16"/>
                <w:szCs w:val="16"/>
              </w:rPr>
            </w:pPr>
            <w:r w:rsidRPr="00464AED">
              <w:rPr>
                <w:rFonts w:ascii="宋体" w:hAnsi="宋体" w:cs="Arial" w:hint="eastAsia"/>
                <w:color w:val="000000"/>
                <w:kern w:val="0"/>
                <w:sz w:val="16"/>
                <w:szCs w:val="16"/>
              </w:rPr>
              <w:t>经济分类科目编码</w:t>
            </w:r>
          </w:p>
        </w:tc>
        <w:tc>
          <w:tcPr>
            <w:tcW w:w="3040" w:type="dxa"/>
            <w:vMerge w:val="restart"/>
            <w:tcBorders>
              <w:top w:val="nil"/>
              <w:left w:val="nil"/>
              <w:bottom w:val="single" w:sz="4" w:space="0" w:color="000000"/>
              <w:right w:val="single" w:sz="4" w:space="0" w:color="000000"/>
            </w:tcBorders>
            <w:shd w:val="clear" w:color="FFFFFF" w:fill="C0C0C0"/>
            <w:vAlign w:val="center"/>
          </w:tcPr>
          <w:p w:rsidR="00787D8B" w:rsidRPr="00464AED" w:rsidRDefault="00787D8B" w:rsidP="00464AED">
            <w:pPr>
              <w:widowControl/>
              <w:jc w:val="center"/>
              <w:rPr>
                <w:rFonts w:ascii="宋体" w:cs="Arial"/>
                <w:color w:val="000000"/>
                <w:kern w:val="0"/>
                <w:sz w:val="16"/>
                <w:szCs w:val="16"/>
              </w:rPr>
            </w:pPr>
            <w:r w:rsidRPr="00464AED">
              <w:rPr>
                <w:rFonts w:ascii="宋体" w:hAnsi="宋体" w:cs="Arial" w:hint="eastAsia"/>
                <w:color w:val="000000"/>
                <w:kern w:val="0"/>
                <w:sz w:val="16"/>
                <w:szCs w:val="16"/>
              </w:rPr>
              <w:t>科目名称</w:t>
            </w:r>
          </w:p>
        </w:tc>
        <w:tc>
          <w:tcPr>
            <w:tcW w:w="1440" w:type="dxa"/>
            <w:vMerge/>
            <w:tcBorders>
              <w:top w:val="single" w:sz="8" w:space="0" w:color="000000"/>
              <w:left w:val="nil"/>
              <w:bottom w:val="single" w:sz="4" w:space="0" w:color="000000"/>
              <w:right w:val="single" w:sz="4" w:space="0" w:color="000000"/>
            </w:tcBorders>
            <w:vAlign w:val="center"/>
          </w:tcPr>
          <w:p w:rsidR="00787D8B" w:rsidRPr="00464AED" w:rsidRDefault="00787D8B" w:rsidP="00464AED">
            <w:pPr>
              <w:widowControl/>
              <w:jc w:val="left"/>
              <w:rPr>
                <w:rFonts w:ascii="宋体" w:cs="Arial"/>
                <w:color w:val="000000"/>
                <w:kern w:val="0"/>
                <w:sz w:val="16"/>
                <w:szCs w:val="16"/>
              </w:rPr>
            </w:pPr>
          </w:p>
        </w:tc>
        <w:tc>
          <w:tcPr>
            <w:tcW w:w="1440" w:type="dxa"/>
            <w:vMerge/>
            <w:tcBorders>
              <w:top w:val="single" w:sz="8" w:space="0" w:color="000000"/>
              <w:left w:val="nil"/>
              <w:bottom w:val="single" w:sz="4" w:space="0" w:color="000000"/>
              <w:right w:val="single" w:sz="4" w:space="0" w:color="000000"/>
            </w:tcBorders>
            <w:vAlign w:val="center"/>
          </w:tcPr>
          <w:p w:rsidR="00787D8B" w:rsidRPr="00464AED" w:rsidRDefault="00787D8B" w:rsidP="00464AED">
            <w:pPr>
              <w:widowControl/>
              <w:jc w:val="left"/>
              <w:rPr>
                <w:rFonts w:ascii="宋体" w:cs="Arial"/>
                <w:color w:val="000000"/>
                <w:kern w:val="0"/>
                <w:sz w:val="16"/>
                <w:szCs w:val="16"/>
              </w:rPr>
            </w:pPr>
          </w:p>
        </w:tc>
        <w:tc>
          <w:tcPr>
            <w:tcW w:w="1440" w:type="dxa"/>
            <w:vMerge/>
            <w:tcBorders>
              <w:top w:val="single" w:sz="8" w:space="0" w:color="000000"/>
              <w:left w:val="nil"/>
              <w:bottom w:val="single" w:sz="4" w:space="0" w:color="000000"/>
              <w:right w:val="single" w:sz="8" w:space="0" w:color="000000"/>
            </w:tcBorders>
            <w:vAlign w:val="center"/>
          </w:tcPr>
          <w:p w:rsidR="00787D8B" w:rsidRPr="00464AED" w:rsidRDefault="00787D8B" w:rsidP="00464AED">
            <w:pPr>
              <w:widowControl/>
              <w:jc w:val="left"/>
              <w:rPr>
                <w:rFonts w:ascii="宋体" w:cs="Arial"/>
                <w:color w:val="000000"/>
                <w:kern w:val="0"/>
                <w:sz w:val="16"/>
                <w:szCs w:val="16"/>
              </w:rPr>
            </w:pPr>
          </w:p>
        </w:tc>
      </w:tr>
      <w:tr w:rsidR="00787D8B" w:rsidRPr="00891DD7" w:rsidTr="00464AED">
        <w:trPr>
          <w:trHeight w:val="312"/>
        </w:trPr>
        <w:tc>
          <w:tcPr>
            <w:tcW w:w="1740" w:type="dxa"/>
            <w:vMerge/>
            <w:tcBorders>
              <w:top w:val="nil"/>
              <w:left w:val="single" w:sz="8" w:space="0" w:color="000000"/>
              <w:bottom w:val="single" w:sz="4" w:space="0" w:color="000000"/>
              <w:right w:val="single" w:sz="4" w:space="0" w:color="000000"/>
            </w:tcBorders>
            <w:vAlign w:val="center"/>
          </w:tcPr>
          <w:p w:rsidR="00787D8B" w:rsidRPr="00464AED" w:rsidRDefault="00787D8B" w:rsidP="00464AED">
            <w:pPr>
              <w:widowControl/>
              <w:jc w:val="left"/>
              <w:rPr>
                <w:rFonts w:ascii="宋体" w:cs="Arial"/>
                <w:color w:val="000000"/>
                <w:kern w:val="0"/>
                <w:sz w:val="16"/>
                <w:szCs w:val="16"/>
              </w:rPr>
            </w:pPr>
          </w:p>
        </w:tc>
        <w:tc>
          <w:tcPr>
            <w:tcW w:w="3040" w:type="dxa"/>
            <w:vMerge/>
            <w:tcBorders>
              <w:top w:val="nil"/>
              <w:left w:val="nil"/>
              <w:bottom w:val="single" w:sz="4" w:space="0" w:color="000000"/>
              <w:right w:val="single" w:sz="4" w:space="0" w:color="000000"/>
            </w:tcBorders>
            <w:vAlign w:val="center"/>
          </w:tcPr>
          <w:p w:rsidR="00787D8B" w:rsidRPr="00464AED" w:rsidRDefault="00787D8B" w:rsidP="00464AED">
            <w:pPr>
              <w:widowControl/>
              <w:jc w:val="left"/>
              <w:rPr>
                <w:rFonts w:ascii="宋体" w:cs="Arial"/>
                <w:color w:val="000000"/>
                <w:kern w:val="0"/>
                <w:sz w:val="16"/>
                <w:szCs w:val="16"/>
              </w:rPr>
            </w:pPr>
          </w:p>
        </w:tc>
        <w:tc>
          <w:tcPr>
            <w:tcW w:w="1440" w:type="dxa"/>
            <w:vMerge/>
            <w:tcBorders>
              <w:top w:val="single" w:sz="8" w:space="0" w:color="000000"/>
              <w:left w:val="nil"/>
              <w:bottom w:val="single" w:sz="4" w:space="0" w:color="000000"/>
              <w:right w:val="single" w:sz="4" w:space="0" w:color="000000"/>
            </w:tcBorders>
            <w:vAlign w:val="center"/>
          </w:tcPr>
          <w:p w:rsidR="00787D8B" w:rsidRPr="00464AED" w:rsidRDefault="00787D8B" w:rsidP="00464AED">
            <w:pPr>
              <w:widowControl/>
              <w:jc w:val="left"/>
              <w:rPr>
                <w:rFonts w:ascii="宋体" w:cs="Arial"/>
                <w:color w:val="000000"/>
                <w:kern w:val="0"/>
                <w:sz w:val="16"/>
                <w:szCs w:val="16"/>
              </w:rPr>
            </w:pPr>
          </w:p>
        </w:tc>
        <w:tc>
          <w:tcPr>
            <w:tcW w:w="1440" w:type="dxa"/>
            <w:vMerge/>
            <w:tcBorders>
              <w:top w:val="single" w:sz="8" w:space="0" w:color="000000"/>
              <w:left w:val="nil"/>
              <w:bottom w:val="single" w:sz="4" w:space="0" w:color="000000"/>
              <w:right w:val="single" w:sz="4" w:space="0" w:color="000000"/>
            </w:tcBorders>
            <w:vAlign w:val="center"/>
          </w:tcPr>
          <w:p w:rsidR="00787D8B" w:rsidRPr="00464AED" w:rsidRDefault="00787D8B" w:rsidP="00464AED">
            <w:pPr>
              <w:widowControl/>
              <w:jc w:val="left"/>
              <w:rPr>
                <w:rFonts w:ascii="宋体" w:cs="Arial"/>
                <w:color w:val="000000"/>
                <w:kern w:val="0"/>
                <w:sz w:val="16"/>
                <w:szCs w:val="16"/>
              </w:rPr>
            </w:pPr>
          </w:p>
        </w:tc>
        <w:tc>
          <w:tcPr>
            <w:tcW w:w="1440" w:type="dxa"/>
            <w:vMerge/>
            <w:tcBorders>
              <w:top w:val="single" w:sz="8" w:space="0" w:color="000000"/>
              <w:left w:val="nil"/>
              <w:bottom w:val="single" w:sz="4" w:space="0" w:color="000000"/>
              <w:right w:val="single" w:sz="8" w:space="0" w:color="000000"/>
            </w:tcBorders>
            <w:vAlign w:val="center"/>
          </w:tcPr>
          <w:p w:rsidR="00787D8B" w:rsidRPr="00464AED" w:rsidRDefault="00787D8B" w:rsidP="00464AED">
            <w:pPr>
              <w:widowControl/>
              <w:jc w:val="left"/>
              <w:rPr>
                <w:rFonts w:ascii="宋体" w:cs="Arial"/>
                <w:color w:val="000000"/>
                <w:kern w:val="0"/>
                <w:sz w:val="16"/>
                <w:szCs w:val="16"/>
              </w:rPr>
            </w:pPr>
          </w:p>
        </w:tc>
      </w:tr>
      <w:tr w:rsidR="00787D8B" w:rsidRPr="00891DD7" w:rsidTr="00464AED">
        <w:trPr>
          <w:trHeight w:val="270"/>
        </w:trPr>
        <w:tc>
          <w:tcPr>
            <w:tcW w:w="4780" w:type="dxa"/>
            <w:gridSpan w:val="2"/>
            <w:tcBorders>
              <w:top w:val="single" w:sz="4" w:space="0" w:color="000000"/>
              <w:left w:val="single" w:sz="8" w:space="0" w:color="000000"/>
              <w:bottom w:val="single" w:sz="4" w:space="0" w:color="000000"/>
              <w:right w:val="single" w:sz="4" w:space="0" w:color="000000"/>
            </w:tcBorders>
            <w:shd w:val="clear" w:color="FFFFFF" w:fill="C0C0C0"/>
            <w:vAlign w:val="center"/>
          </w:tcPr>
          <w:p w:rsidR="00787D8B" w:rsidRPr="00464AED" w:rsidRDefault="00787D8B" w:rsidP="00464AED">
            <w:pPr>
              <w:widowControl/>
              <w:jc w:val="center"/>
              <w:rPr>
                <w:rFonts w:ascii="宋体" w:cs="Arial"/>
                <w:color w:val="000000"/>
                <w:kern w:val="0"/>
                <w:sz w:val="16"/>
                <w:szCs w:val="16"/>
              </w:rPr>
            </w:pPr>
            <w:r w:rsidRPr="00464AED">
              <w:rPr>
                <w:rFonts w:ascii="宋体" w:hAnsi="宋体" w:cs="Arial" w:hint="eastAsia"/>
                <w:color w:val="000000"/>
                <w:kern w:val="0"/>
                <w:sz w:val="16"/>
                <w:szCs w:val="16"/>
              </w:rPr>
              <w:t>栏</w:t>
            </w:r>
            <w:r w:rsidRPr="00464AED">
              <w:rPr>
                <w:rFonts w:ascii="宋体" w:hAnsi="宋体" w:cs="Arial"/>
                <w:color w:val="000000"/>
                <w:kern w:val="0"/>
                <w:sz w:val="16"/>
                <w:szCs w:val="16"/>
              </w:rPr>
              <w:t xml:space="preserve">    </w:t>
            </w:r>
            <w:r w:rsidRPr="00464AED">
              <w:rPr>
                <w:rFonts w:ascii="宋体" w:hAnsi="宋体" w:cs="Arial" w:hint="eastAsia"/>
                <w:color w:val="000000"/>
                <w:kern w:val="0"/>
                <w:sz w:val="16"/>
                <w:szCs w:val="16"/>
              </w:rPr>
              <w:t>次</w:t>
            </w:r>
          </w:p>
        </w:tc>
        <w:tc>
          <w:tcPr>
            <w:tcW w:w="1440" w:type="dxa"/>
            <w:tcBorders>
              <w:top w:val="nil"/>
              <w:left w:val="nil"/>
              <w:bottom w:val="single" w:sz="4" w:space="0" w:color="000000"/>
              <w:right w:val="single" w:sz="4" w:space="0" w:color="000000"/>
            </w:tcBorders>
            <w:shd w:val="clear" w:color="FFFFFF" w:fill="C0C0C0"/>
            <w:noWrap/>
            <w:vAlign w:val="center"/>
          </w:tcPr>
          <w:p w:rsidR="00787D8B" w:rsidRPr="00464AED" w:rsidRDefault="00787D8B" w:rsidP="00464AED">
            <w:pPr>
              <w:widowControl/>
              <w:jc w:val="center"/>
              <w:rPr>
                <w:rFonts w:ascii="宋体" w:cs="Arial"/>
                <w:color w:val="000000"/>
                <w:kern w:val="0"/>
                <w:sz w:val="16"/>
                <w:szCs w:val="16"/>
              </w:rPr>
            </w:pPr>
            <w:r w:rsidRPr="00464AED">
              <w:rPr>
                <w:rFonts w:ascii="宋体" w:hAnsi="宋体" w:cs="Arial"/>
                <w:color w:val="000000"/>
                <w:kern w:val="0"/>
                <w:sz w:val="16"/>
                <w:szCs w:val="16"/>
              </w:rPr>
              <w:t>1</w:t>
            </w:r>
          </w:p>
        </w:tc>
        <w:tc>
          <w:tcPr>
            <w:tcW w:w="1440" w:type="dxa"/>
            <w:tcBorders>
              <w:top w:val="nil"/>
              <w:left w:val="nil"/>
              <w:bottom w:val="single" w:sz="4" w:space="0" w:color="000000"/>
              <w:right w:val="single" w:sz="4" w:space="0" w:color="000000"/>
            </w:tcBorders>
            <w:shd w:val="clear" w:color="FFFFFF" w:fill="C0C0C0"/>
            <w:noWrap/>
            <w:vAlign w:val="center"/>
          </w:tcPr>
          <w:p w:rsidR="00787D8B" w:rsidRPr="00464AED" w:rsidRDefault="00787D8B" w:rsidP="00464AED">
            <w:pPr>
              <w:widowControl/>
              <w:jc w:val="center"/>
              <w:rPr>
                <w:rFonts w:ascii="宋体" w:cs="Arial"/>
                <w:color w:val="000000"/>
                <w:kern w:val="0"/>
                <w:sz w:val="16"/>
                <w:szCs w:val="16"/>
              </w:rPr>
            </w:pPr>
            <w:r w:rsidRPr="00464AED">
              <w:rPr>
                <w:rFonts w:ascii="宋体" w:hAnsi="宋体" w:cs="Arial"/>
                <w:color w:val="000000"/>
                <w:kern w:val="0"/>
                <w:sz w:val="16"/>
                <w:szCs w:val="16"/>
              </w:rPr>
              <w:t>2</w:t>
            </w:r>
          </w:p>
        </w:tc>
        <w:tc>
          <w:tcPr>
            <w:tcW w:w="1440" w:type="dxa"/>
            <w:tcBorders>
              <w:top w:val="nil"/>
              <w:left w:val="nil"/>
              <w:bottom w:val="single" w:sz="4" w:space="0" w:color="000000"/>
              <w:right w:val="single" w:sz="8" w:space="0" w:color="000000"/>
            </w:tcBorders>
            <w:shd w:val="clear" w:color="FFFFFF" w:fill="C0C0C0"/>
            <w:noWrap/>
            <w:vAlign w:val="center"/>
          </w:tcPr>
          <w:p w:rsidR="00787D8B" w:rsidRPr="00464AED" w:rsidRDefault="00787D8B" w:rsidP="00464AED">
            <w:pPr>
              <w:widowControl/>
              <w:jc w:val="center"/>
              <w:rPr>
                <w:rFonts w:ascii="宋体" w:cs="Arial"/>
                <w:color w:val="000000"/>
                <w:kern w:val="0"/>
                <w:sz w:val="16"/>
                <w:szCs w:val="16"/>
              </w:rPr>
            </w:pPr>
            <w:r w:rsidRPr="00464AED">
              <w:rPr>
                <w:rFonts w:ascii="宋体" w:hAnsi="宋体" w:cs="Arial"/>
                <w:color w:val="000000"/>
                <w:kern w:val="0"/>
                <w:sz w:val="16"/>
                <w:szCs w:val="16"/>
              </w:rPr>
              <w:t>3</w:t>
            </w:r>
          </w:p>
        </w:tc>
      </w:tr>
      <w:tr w:rsidR="00787D8B" w:rsidRPr="00891DD7" w:rsidTr="00464AED">
        <w:trPr>
          <w:trHeight w:val="270"/>
        </w:trPr>
        <w:tc>
          <w:tcPr>
            <w:tcW w:w="4780" w:type="dxa"/>
            <w:gridSpan w:val="2"/>
            <w:tcBorders>
              <w:top w:val="single" w:sz="4" w:space="0" w:color="000000"/>
              <w:left w:val="single" w:sz="8" w:space="0" w:color="000000"/>
              <w:bottom w:val="single" w:sz="4" w:space="0" w:color="000000"/>
              <w:right w:val="single" w:sz="4" w:space="0" w:color="000000"/>
            </w:tcBorders>
            <w:shd w:val="clear" w:color="FFFFFF" w:fill="C0C0C0"/>
            <w:vAlign w:val="center"/>
          </w:tcPr>
          <w:p w:rsidR="00787D8B" w:rsidRPr="00464AED" w:rsidRDefault="00787D8B" w:rsidP="00464AED">
            <w:pPr>
              <w:widowControl/>
              <w:jc w:val="center"/>
              <w:rPr>
                <w:rFonts w:ascii="宋体" w:cs="Arial"/>
                <w:color w:val="000000"/>
                <w:kern w:val="0"/>
                <w:sz w:val="16"/>
                <w:szCs w:val="16"/>
              </w:rPr>
            </w:pPr>
            <w:r w:rsidRPr="00464AED">
              <w:rPr>
                <w:rFonts w:ascii="宋体" w:hAnsi="宋体" w:cs="Arial" w:hint="eastAsia"/>
                <w:color w:val="000000"/>
                <w:kern w:val="0"/>
                <w:sz w:val="16"/>
                <w:szCs w:val="16"/>
              </w:rPr>
              <w:t>合</w:t>
            </w:r>
            <w:r w:rsidRPr="00464AED">
              <w:rPr>
                <w:rFonts w:ascii="宋体" w:hAnsi="宋体" w:cs="Arial"/>
                <w:color w:val="000000"/>
                <w:kern w:val="0"/>
                <w:sz w:val="16"/>
                <w:szCs w:val="16"/>
              </w:rPr>
              <w:t xml:space="preserve">    </w:t>
            </w:r>
            <w:r w:rsidRPr="00464AED">
              <w:rPr>
                <w:rFonts w:ascii="宋体" w:hAnsi="宋体" w:cs="Arial" w:hint="eastAsia"/>
                <w:color w:val="000000"/>
                <w:kern w:val="0"/>
                <w:sz w:val="16"/>
                <w:szCs w:val="16"/>
              </w:rPr>
              <w:t>计</w:t>
            </w:r>
          </w:p>
        </w:tc>
        <w:tc>
          <w:tcPr>
            <w:tcW w:w="1440" w:type="dxa"/>
            <w:tcBorders>
              <w:top w:val="nil"/>
              <w:left w:val="nil"/>
              <w:bottom w:val="single" w:sz="4" w:space="0" w:color="000000"/>
              <w:right w:val="single" w:sz="4" w:space="0" w:color="000000"/>
            </w:tcBorders>
            <w:noWrap/>
            <w:vAlign w:val="center"/>
          </w:tcPr>
          <w:p w:rsidR="00787D8B" w:rsidRPr="00464AED" w:rsidRDefault="00787D8B" w:rsidP="00464AED">
            <w:pPr>
              <w:widowControl/>
              <w:jc w:val="right"/>
              <w:rPr>
                <w:rFonts w:ascii="宋体" w:cs="Arial"/>
                <w:color w:val="000000"/>
                <w:kern w:val="0"/>
                <w:sz w:val="16"/>
                <w:szCs w:val="16"/>
              </w:rPr>
            </w:pPr>
            <w:r>
              <w:rPr>
                <w:rFonts w:ascii="宋体" w:hAnsi="宋体" w:cs="Arial"/>
                <w:color w:val="000000"/>
                <w:kern w:val="0"/>
                <w:sz w:val="16"/>
                <w:szCs w:val="16"/>
              </w:rPr>
              <w:t>4717127.04</w:t>
            </w:r>
            <w:r w:rsidRPr="00464AED">
              <w:rPr>
                <w:rFonts w:ascii="宋体" w:hAnsi="宋体" w:cs="Arial" w:hint="eastAsia"/>
                <w:color w:val="000000"/>
                <w:kern w:val="0"/>
                <w:sz w:val="16"/>
                <w:szCs w:val="16"/>
              </w:rPr>
              <w:t xml:space="preserve">　</w:t>
            </w:r>
          </w:p>
        </w:tc>
        <w:tc>
          <w:tcPr>
            <w:tcW w:w="1440" w:type="dxa"/>
            <w:tcBorders>
              <w:top w:val="nil"/>
              <w:left w:val="nil"/>
              <w:bottom w:val="single" w:sz="4" w:space="0" w:color="000000"/>
              <w:right w:val="single" w:sz="4" w:space="0" w:color="000000"/>
            </w:tcBorders>
            <w:noWrap/>
            <w:vAlign w:val="center"/>
          </w:tcPr>
          <w:p w:rsidR="00787D8B" w:rsidRPr="00464AED" w:rsidRDefault="00787D8B" w:rsidP="00464AED">
            <w:pPr>
              <w:widowControl/>
              <w:jc w:val="right"/>
              <w:rPr>
                <w:rFonts w:ascii="宋体" w:cs="Arial"/>
                <w:color w:val="000000"/>
                <w:kern w:val="0"/>
                <w:sz w:val="16"/>
                <w:szCs w:val="16"/>
              </w:rPr>
            </w:pPr>
            <w:r>
              <w:rPr>
                <w:rFonts w:ascii="宋体" w:hAnsi="宋体" w:cs="Arial"/>
                <w:color w:val="000000"/>
                <w:kern w:val="0"/>
                <w:sz w:val="16"/>
                <w:szCs w:val="16"/>
              </w:rPr>
              <w:t>4546863.93</w:t>
            </w:r>
            <w:r w:rsidRPr="00464AED">
              <w:rPr>
                <w:rFonts w:ascii="宋体" w:hAnsi="宋体" w:cs="Arial" w:hint="eastAsia"/>
                <w:color w:val="000000"/>
                <w:kern w:val="0"/>
                <w:sz w:val="16"/>
                <w:szCs w:val="16"/>
              </w:rPr>
              <w:t xml:space="preserve">　</w:t>
            </w:r>
          </w:p>
        </w:tc>
        <w:tc>
          <w:tcPr>
            <w:tcW w:w="1440" w:type="dxa"/>
            <w:tcBorders>
              <w:top w:val="nil"/>
              <w:left w:val="nil"/>
              <w:bottom w:val="single" w:sz="4" w:space="0" w:color="000000"/>
              <w:right w:val="single" w:sz="8" w:space="0" w:color="000000"/>
            </w:tcBorders>
            <w:noWrap/>
            <w:vAlign w:val="center"/>
          </w:tcPr>
          <w:p w:rsidR="00787D8B" w:rsidRPr="00464AED" w:rsidRDefault="00787D8B" w:rsidP="00464AED">
            <w:pPr>
              <w:widowControl/>
              <w:jc w:val="right"/>
              <w:rPr>
                <w:rFonts w:ascii="宋体" w:cs="Arial"/>
                <w:color w:val="000000"/>
                <w:kern w:val="0"/>
                <w:sz w:val="16"/>
                <w:szCs w:val="16"/>
              </w:rPr>
            </w:pPr>
            <w:r>
              <w:rPr>
                <w:rFonts w:ascii="宋体" w:hAnsi="宋体" w:cs="Arial"/>
                <w:color w:val="000000"/>
                <w:kern w:val="0"/>
                <w:sz w:val="16"/>
                <w:szCs w:val="16"/>
              </w:rPr>
              <w:t>170263.11</w:t>
            </w:r>
            <w:r w:rsidRPr="00464AED">
              <w:rPr>
                <w:rFonts w:ascii="宋体" w:hAnsi="宋体" w:cs="Arial" w:hint="eastAsia"/>
                <w:color w:val="000000"/>
                <w:kern w:val="0"/>
                <w:sz w:val="16"/>
                <w:szCs w:val="16"/>
              </w:rPr>
              <w:t xml:space="preserve">　</w:t>
            </w:r>
          </w:p>
        </w:tc>
      </w:tr>
      <w:tr w:rsidR="00787D8B" w:rsidRPr="00891DD7" w:rsidTr="00464AED">
        <w:trPr>
          <w:trHeight w:val="270"/>
        </w:trPr>
        <w:tc>
          <w:tcPr>
            <w:tcW w:w="1740" w:type="dxa"/>
            <w:tcBorders>
              <w:top w:val="nil"/>
              <w:left w:val="single" w:sz="8" w:space="0" w:color="000000"/>
              <w:bottom w:val="single" w:sz="4" w:space="0" w:color="000000"/>
              <w:right w:val="single" w:sz="4" w:space="0" w:color="000000"/>
            </w:tcBorders>
            <w:noWrap/>
            <w:vAlign w:val="center"/>
          </w:tcPr>
          <w:p w:rsidR="00787D8B" w:rsidRPr="00464AED" w:rsidRDefault="00787D8B" w:rsidP="00464AED">
            <w:pPr>
              <w:widowControl/>
              <w:jc w:val="left"/>
              <w:rPr>
                <w:rFonts w:ascii="宋体" w:cs="Arial"/>
                <w:color w:val="000000"/>
                <w:kern w:val="0"/>
                <w:sz w:val="16"/>
                <w:szCs w:val="16"/>
              </w:rPr>
            </w:pPr>
            <w:r w:rsidRPr="00464AED">
              <w:rPr>
                <w:rFonts w:ascii="宋体" w:hAnsi="宋体" w:cs="Arial"/>
                <w:color w:val="000000"/>
                <w:kern w:val="0"/>
                <w:sz w:val="16"/>
                <w:szCs w:val="16"/>
              </w:rPr>
              <w:t>301</w:t>
            </w:r>
          </w:p>
        </w:tc>
        <w:tc>
          <w:tcPr>
            <w:tcW w:w="3040" w:type="dxa"/>
            <w:tcBorders>
              <w:top w:val="nil"/>
              <w:left w:val="nil"/>
              <w:bottom w:val="single" w:sz="4" w:space="0" w:color="000000"/>
              <w:right w:val="single" w:sz="4" w:space="0" w:color="000000"/>
            </w:tcBorders>
            <w:noWrap/>
            <w:vAlign w:val="center"/>
          </w:tcPr>
          <w:p w:rsidR="00787D8B" w:rsidRPr="00464AED" w:rsidRDefault="00787D8B" w:rsidP="00464AED">
            <w:pPr>
              <w:widowControl/>
              <w:jc w:val="left"/>
              <w:rPr>
                <w:rFonts w:ascii="宋体" w:cs="Arial"/>
                <w:color w:val="000000"/>
                <w:kern w:val="0"/>
                <w:sz w:val="16"/>
                <w:szCs w:val="16"/>
              </w:rPr>
            </w:pPr>
            <w:r w:rsidRPr="00464AED">
              <w:rPr>
                <w:rFonts w:ascii="宋体" w:hAnsi="宋体" w:cs="Arial" w:hint="eastAsia"/>
                <w:color w:val="000000"/>
                <w:kern w:val="0"/>
                <w:sz w:val="16"/>
                <w:szCs w:val="16"/>
              </w:rPr>
              <w:t>工资福利支出</w:t>
            </w:r>
          </w:p>
        </w:tc>
        <w:tc>
          <w:tcPr>
            <w:tcW w:w="1440" w:type="dxa"/>
            <w:tcBorders>
              <w:top w:val="nil"/>
              <w:left w:val="nil"/>
              <w:bottom w:val="single" w:sz="4" w:space="0" w:color="000000"/>
              <w:right w:val="single" w:sz="4" w:space="0" w:color="000000"/>
            </w:tcBorders>
            <w:noWrap/>
            <w:vAlign w:val="center"/>
          </w:tcPr>
          <w:p w:rsidR="00787D8B" w:rsidRPr="00464AED" w:rsidRDefault="00787D8B" w:rsidP="00464AED">
            <w:pPr>
              <w:widowControl/>
              <w:jc w:val="right"/>
              <w:rPr>
                <w:rFonts w:ascii="宋体" w:cs="Arial"/>
                <w:color w:val="000000"/>
                <w:kern w:val="0"/>
                <w:sz w:val="16"/>
                <w:szCs w:val="16"/>
              </w:rPr>
            </w:pPr>
            <w:r>
              <w:rPr>
                <w:rFonts w:ascii="宋体" w:cs="Arial"/>
                <w:color w:val="000000"/>
                <w:kern w:val="0"/>
                <w:sz w:val="16"/>
                <w:szCs w:val="16"/>
              </w:rPr>
              <w:t>3924779.68</w:t>
            </w:r>
          </w:p>
        </w:tc>
        <w:tc>
          <w:tcPr>
            <w:tcW w:w="1440" w:type="dxa"/>
            <w:tcBorders>
              <w:top w:val="nil"/>
              <w:left w:val="nil"/>
              <w:bottom w:val="single" w:sz="4" w:space="0" w:color="000000"/>
              <w:right w:val="single" w:sz="4" w:space="0" w:color="000000"/>
            </w:tcBorders>
            <w:noWrap/>
            <w:vAlign w:val="center"/>
          </w:tcPr>
          <w:p w:rsidR="00787D8B" w:rsidRPr="00464AED" w:rsidRDefault="00787D8B" w:rsidP="00464AED">
            <w:pPr>
              <w:widowControl/>
              <w:jc w:val="right"/>
              <w:rPr>
                <w:rFonts w:ascii="宋体" w:cs="Arial"/>
                <w:color w:val="000000"/>
                <w:kern w:val="0"/>
                <w:sz w:val="16"/>
                <w:szCs w:val="16"/>
              </w:rPr>
            </w:pPr>
            <w:r>
              <w:rPr>
                <w:rFonts w:ascii="宋体" w:hAnsi="宋体" w:cs="Arial"/>
                <w:color w:val="000000"/>
                <w:kern w:val="0"/>
                <w:sz w:val="16"/>
                <w:szCs w:val="16"/>
              </w:rPr>
              <w:t>3924779.68</w:t>
            </w:r>
          </w:p>
        </w:tc>
        <w:tc>
          <w:tcPr>
            <w:tcW w:w="1440" w:type="dxa"/>
            <w:tcBorders>
              <w:top w:val="nil"/>
              <w:left w:val="nil"/>
              <w:bottom w:val="single" w:sz="4" w:space="0" w:color="000000"/>
              <w:right w:val="single" w:sz="8" w:space="0" w:color="000000"/>
            </w:tcBorders>
            <w:noWrap/>
            <w:vAlign w:val="center"/>
          </w:tcPr>
          <w:p w:rsidR="00787D8B" w:rsidRPr="00464AED" w:rsidRDefault="00787D8B" w:rsidP="00464AED">
            <w:pPr>
              <w:widowControl/>
              <w:jc w:val="right"/>
              <w:rPr>
                <w:rFonts w:ascii="宋体" w:cs="Arial"/>
                <w:color w:val="000000"/>
                <w:kern w:val="0"/>
                <w:sz w:val="16"/>
                <w:szCs w:val="16"/>
              </w:rPr>
            </w:pPr>
          </w:p>
        </w:tc>
      </w:tr>
      <w:tr w:rsidR="00787D8B" w:rsidRPr="00891DD7" w:rsidTr="00464AED">
        <w:trPr>
          <w:trHeight w:val="270"/>
        </w:trPr>
        <w:tc>
          <w:tcPr>
            <w:tcW w:w="1740" w:type="dxa"/>
            <w:tcBorders>
              <w:top w:val="nil"/>
              <w:left w:val="single" w:sz="8" w:space="0" w:color="000000"/>
              <w:bottom w:val="single" w:sz="4" w:space="0" w:color="000000"/>
              <w:right w:val="single" w:sz="4" w:space="0" w:color="000000"/>
            </w:tcBorders>
            <w:noWrap/>
            <w:vAlign w:val="center"/>
          </w:tcPr>
          <w:p w:rsidR="00787D8B" w:rsidRPr="00464AED" w:rsidRDefault="00787D8B" w:rsidP="00464AED">
            <w:pPr>
              <w:widowControl/>
              <w:jc w:val="left"/>
              <w:rPr>
                <w:rFonts w:ascii="宋体" w:cs="Arial"/>
                <w:color w:val="000000"/>
                <w:kern w:val="0"/>
                <w:sz w:val="16"/>
                <w:szCs w:val="16"/>
              </w:rPr>
            </w:pPr>
            <w:r w:rsidRPr="00464AED">
              <w:rPr>
                <w:rFonts w:ascii="宋体" w:hAnsi="宋体" w:cs="Arial"/>
                <w:color w:val="000000"/>
                <w:kern w:val="0"/>
                <w:sz w:val="16"/>
                <w:szCs w:val="16"/>
              </w:rPr>
              <w:t>30101</w:t>
            </w:r>
          </w:p>
        </w:tc>
        <w:tc>
          <w:tcPr>
            <w:tcW w:w="3040" w:type="dxa"/>
            <w:tcBorders>
              <w:top w:val="nil"/>
              <w:left w:val="nil"/>
              <w:bottom w:val="single" w:sz="4" w:space="0" w:color="000000"/>
              <w:right w:val="single" w:sz="4" w:space="0" w:color="000000"/>
            </w:tcBorders>
            <w:noWrap/>
            <w:vAlign w:val="center"/>
          </w:tcPr>
          <w:p w:rsidR="00787D8B" w:rsidRPr="00464AED" w:rsidRDefault="00787D8B" w:rsidP="00464AED">
            <w:pPr>
              <w:widowControl/>
              <w:jc w:val="left"/>
              <w:rPr>
                <w:rFonts w:ascii="宋体" w:cs="Arial"/>
                <w:color w:val="000000"/>
                <w:kern w:val="0"/>
                <w:sz w:val="16"/>
                <w:szCs w:val="16"/>
              </w:rPr>
            </w:pPr>
            <w:r w:rsidRPr="00464AED">
              <w:rPr>
                <w:rFonts w:ascii="宋体" w:hAnsi="宋体" w:cs="Arial"/>
                <w:color w:val="000000"/>
                <w:kern w:val="0"/>
                <w:sz w:val="16"/>
                <w:szCs w:val="16"/>
              </w:rPr>
              <w:t xml:space="preserve">  </w:t>
            </w:r>
            <w:r w:rsidRPr="00464AED">
              <w:rPr>
                <w:rFonts w:ascii="宋体" w:hAnsi="宋体" w:cs="Arial" w:hint="eastAsia"/>
                <w:color w:val="000000"/>
                <w:kern w:val="0"/>
                <w:sz w:val="16"/>
                <w:szCs w:val="16"/>
              </w:rPr>
              <w:t>基本工资</w:t>
            </w:r>
          </w:p>
        </w:tc>
        <w:tc>
          <w:tcPr>
            <w:tcW w:w="1440" w:type="dxa"/>
            <w:tcBorders>
              <w:top w:val="nil"/>
              <w:left w:val="nil"/>
              <w:bottom w:val="single" w:sz="4" w:space="0" w:color="000000"/>
              <w:right w:val="single" w:sz="4" w:space="0" w:color="000000"/>
            </w:tcBorders>
            <w:noWrap/>
            <w:vAlign w:val="center"/>
          </w:tcPr>
          <w:p w:rsidR="00787D8B" w:rsidRPr="00464AED" w:rsidRDefault="00787D8B" w:rsidP="00464AED">
            <w:pPr>
              <w:widowControl/>
              <w:jc w:val="right"/>
              <w:rPr>
                <w:rFonts w:ascii="宋体" w:cs="Arial"/>
                <w:color w:val="000000"/>
                <w:kern w:val="0"/>
                <w:sz w:val="16"/>
                <w:szCs w:val="16"/>
              </w:rPr>
            </w:pPr>
            <w:r>
              <w:rPr>
                <w:rFonts w:ascii="宋体" w:cs="Arial"/>
                <w:color w:val="000000"/>
                <w:kern w:val="0"/>
                <w:sz w:val="16"/>
                <w:szCs w:val="16"/>
              </w:rPr>
              <w:t>2358231</w:t>
            </w:r>
          </w:p>
        </w:tc>
        <w:tc>
          <w:tcPr>
            <w:tcW w:w="1440" w:type="dxa"/>
            <w:tcBorders>
              <w:top w:val="nil"/>
              <w:left w:val="nil"/>
              <w:bottom w:val="single" w:sz="4" w:space="0" w:color="000000"/>
              <w:right w:val="single" w:sz="4" w:space="0" w:color="000000"/>
            </w:tcBorders>
            <w:noWrap/>
            <w:vAlign w:val="center"/>
          </w:tcPr>
          <w:p w:rsidR="00787D8B" w:rsidRPr="00464AED" w:rsidRDefault="00787D8B" w:rsidP="00464AED">
            <w:pPr>
              <w:widowControl/>
              <w:jc w:val="right"/>
              <w:rPr>
                <w:rFonts w:ascii="宋体" w:cs="Arial"/>
                <w:color w:val="000000"/>
                <w:kern w:val="0"/>
                <w:sz w:val="16"/>
                <w:szCs w:val="16"/>
              </w:rPr>
            </w:pPr>
            <w:r>
              <w:rPr>
                <w:rFonts w:ascii="宋体" w:hAnsi="宋体" w:cs="Arial"/>
                <w:color w:val="000000"/>
                <w:kern w:val="0"/>
                <w:sz w:val="16"/>
                <w:szCs w:val="16"/>
              </w:rPr>
              <w:t>2358231</w:t>
            </w:r>
          </w:p>
        </w:tc>
        <w:tc>
          <w:tcPr>
            <w:tcW w:w="1440" w:type="dxa"/>
            <w:tcBorders>
              <w:top w:val="nil"/>
              <w:left w:val="nil"/>
              <w:bottom w:val="single" w:sz="4" w:space="0" w:color="000000"/>
              <w:right w:val="single" w:sz="8" w:space="0" w:color="000000"/>
            </w:tcBorders>
            <w:noWrap/>
            <w:vAlign w:val="center"/>
          </w:tcPr>
          <w:p w:rsidR="00787D8B" w:rsidRPr="00464AED" w:rsidRDefault="00787D8B" w:rsidP="00464AED">
            <w:pPr>
              <w:widowControl/>
              <w:jc w:val="right"/>
              <w:rPr>
                <w:rFonts w:ascii="宋体" w:cs="Arial"/>
                <w:color w:val="000000"/>
                <w:kern w:val="0"/>
                <w:sz w:val="16"/>
                <w:szCs w:val="16"/>
              </w:rPr>
            </w:pPr>
          </w:p>
        </w:tc>
      </w:tr>
      <w:tr w:rsidR="00787D8B" w:rsidRPr="00891DD7" w:rsidTr="00464AED">
        <w:trPr>
          <w:trHeight w:val="270"/>
        </w:trPr>
        <w:tc>
          <w:tcPr>
            <w:tcW w:w="1740" w:type="dxa"/>
            <w:tcBorders>
              <w:top w:val="nil"/>
              <w:left w:val="single" w:sz="8" w:space="0" w:color="000000"/>
              <w:bottom w:val="single" w:sz="4" w:space="0" w:color="000000"/>
              <w:right w:val="single" w:sz="4" w:space="0" w:color="000000"/>
            </w:tcBorders>
            <w:noWrap/>
            <w:vAlign w:val="center"/>
          </w:tcPr>
          <w:p w:rsidR="00787D8B" w:rsidRPr="00464AED" w:rsidRDefault="00787D8B" w:rsidP="00464AED">
            <w:pPr>
              <w:widowControl/>
              <w:jc w:val="left"/>
              <w:rPr>
                <w:rFonts w:ascii="宋体" w:cs="Arial"/>
                <w:color w:val="000000"/>
                <w:kern w:val="0"/>
                <w:sz w:val="16"/>
                <w:szCs w:val="16"/>
              </w:rPr>
            </w:pPr>
            <w:r w:rsidRPr="00464AED">
              <w:rPr>
                <w:rFonts w:ascii="宋体" w:hAnsi="宋体" w:cs="Arial"/>
                <w:color w:val="000000"/>
                <w:kern w:val="0"/>
                <w:sz w:val="16"/>
                <w:szCs w:val="16"/>
              </w:rPr>
              <w:t>30102</w:t>
            </w:r>
          </w:p>
        </w:tc>
        <w:tc>
          <w:tcPr>
            <w:tcW w:w="3040" w:type="dxa"/>
            <w:tcBorders>
              <w:top w:val="nil"/>
              <w:left w:val="nil"/>
              <w:bottom w:val="single" w:sz="4" w:space="0" w:color="000000"/>
              <w:right w:val="single" w:sz="4" w:space="0" w:color="000000"/>
            </w:tcBorders>
            <w:noWrap/>
            <w:vAlign w:val="center"/>
          </w:tcPr>
          <w:p w:rsidR="00787D8B" w:rsidRPr="00464AED" w:rsidRDefault="00787D8B" w:rsidP="00464AED">
            <w:pPr>
              <w:widowControl/>
              <w:jc w:val="left"/>
              <w:rPr>
                <w:rFonts w:ascii="宋体" w:cs="Arial"/>
                <w:color w:val="000000"/>
                <w:kern w:val="0"/>
                <w:sz w:val="16"/>
                <w:szCs w:val="16"/>
              </w:rPr>
            </w:pPr>
            <w:r w:rsidRPr="00464AED">
              <w:rPr>
                <w:rFonts w:ascii="宋体" w:hAnsi="宋体" w:cs="Arial"/>
                <w:color w:val="000000"/>
                <w:kern w:val="0"/>
                <w:sz w:val="16"/>
                <w:szCs w:val="16"/>
              </w:rPr>
              <w:t xml:space="preserve">  </w:t>
            </w:r>
            <w:r w:rsidRPr="00464AED">
              <w:rPr>
                <w:rFonts w:ascii="宋体" w:hAnsi="宋体" w:cs="Arial" w:hint="eastAsia"/>
                <w:color w:val="000000"/>
                <w:kern w:val="0"/>
                <w:sz w:val="16"/>
                <w:szCs w:val="16"/>
              </w:rPr>
              <w:t>津贴补贴</w:t>
            </w:r>
          </w:p>
        </w:tc>
        <w:tc>
          <w:tcPr>
            <w:tcW w:w="1440" w:type="dxa"/>
            <w:tcBorders>
              <w:top w:val="nil"/>
              <w:left w:val="nil"/>
              <w:bottom w:val="single" w:sz="4" w:space="0" w:color="000000"/>
              <w:right w:val="single" w:sz="4" w:space="0" w:color="000000"/>
            </w:tcBorders>
            <w:noWrap/>
            <w:vAlign w:val="center"/>
          </w:tcPr>
          <w:p w:rsidR="00787D8B" w:rsidRPr="00464AED" w:rsidRDefault="00787D8B" w:rsidP="00464AED">
            <w:pPr>
              <w:widowControl/>
              <w:jc w:val="right"/>
              <w:rPr>
                <w:rFonts w:ascii="宋体" w:cs="Arial"/>
                <w:color w:val="000000"/>
                <w:kern w:val="0"/>
                <w:sz w:val="16"/>
                <w:szCs w:val="16"/>
              </w:rPr>
            </w:pPr>
            <w:r>
              <w:rPr>
                <w:rFonts w:ascii="宋体" w:cs="Arial"/>
                <w:color w:val="000000"/>
                <w:kern w:val="0"/>
                <w:sz w:val="16"/>
                <w:szCs w:val="16"/>
              </w:rPr>
              <w:t>237194</w:t>
            </w:r>
          </w:p>
        </w:tc>
        <w:tc>
          <w:tcPr>
            <w:tcW w:w="1440" w:type="dxa"/>
            <w:tcBorders>
              <w:top w:val="nil"/>
              <w:left w:val="nil"/>
              <w:bottom w:val="single" w:sz="4" w:space="0" w:color="000000"/>
              <w:right w:val="single" w:sz="4" w:space="0" w:color="000000"/>
            </w:tcBorders>
            <w:noWrap/>
            <w:vAlign w:val="center"/>
          </w:tcPr>
          <w:p w:rsidR="00787D8B" w:rsidRPr="00464AED" w:rsidRDefault="00787D8B" w:rsidP="00464AED">
            <w:pPr>
              <w:widowControl/>
              <w:jc w:val="right"/>
              <w:rPr>
                <w:rFonts w:ascii="宋体" w:cs="Arial"/>
                <w:color w:val="000000"/>
                <w:kern w:val="0"/>
                <w:sz w:val="16"/>
                <w:szCs w:val="16"/>
              </w:rPr>
            </w:pPr>
            <w:r>
              <w:rPr>
                <w:rFonts w:ascii="宋体" w:hAnsi="宋体" w:cs="Arial"/>
                <w:color w:val="000000"/>
                <w:kern w:val="0"/>
                <w:sz w:val="16"/>
                <w:szCs w:val="16"/>
              </w:rPr>
              <w:t>237194</w:t>
            </w:r>
          </w:p>
        </w:tc>
        <w:tc>
          <w:tcPr>
            <w:tcW w:w="1440" w:type="dxa"/>
            <w:tcBorders>
              <w:top w:val="nil"/>
              <w:left w:val="nil"/>
              <w:bottom w:val="single" w:sz="4" w:space="0" w:color="000000"/>
              <w:right w:val="single" w:sz="8" w:space="0" w:color="000000"/>
            </w:tcBorders>
            <w:noWrap/>
            <w:vAlign w:val="center"/>
          </w:tcPr>
          <w:p w:rsidR="00787D8B" w:rsidRPr="00464AED" w:rsidRDefault="00787D8B" w:rsidP="00464AED">
            <w:pPr>
              <w:widowControl/>
              <w:jc w:val="right"/>
              <w:rPr>
                <w:rFonts w:ascii="宋体" w:cs="Arial"/>
                <w:color w:val="000000"/>
                <w:kern w:val="0"/>
                <w:sz w:val="16"/>
                <w:szCs w:val="16"/>
              </w:rPr>
            </w:pPr>
          </w:p>
        </w:tc>
      </w:tr>
      <w:tr w:rsidR="00787D8B" w:rsidRPr="00891DD7" w:rsidTr="00464AED">
        <w:trPr>
          <w:trHeight w:val="270"/>
        </w:trPr>
        <w:tc>
          <w:tcPr>
            <w:tcW w:w="1740" w:type="dxa"/>
            <w:tcBorders>
              <w:top w:val="nil"/>
              <w:left w:val="single" w:sz="8" w:space="0" w:color="000000"/>
              <w:bottom w:val="single" w:sz="4" w:space="0" w:color="000000"/>
              <w:right w:val="single" w:sz="4" w:space="0" w:color="000000"/>
            </w:tcBorders>
            <w:noWrap/>
            <w:vAlign w:val="center"/>
          </w:tcPr>
          <w:p w:rsidR="00787D8B" w:rsidRPr="00464AED" w:rsidRDefault="00787D8B" w:rsidP="00464AED">
            <w:pPr>
              <w:widowControl/>
              <w:jc w:val="left"/>
              <w:rPr>
                <w:rFonts w:ascii="宋体" w:cs="Arial"/>
                <w:color w:val="000000"/>
                <w:kern w:val="0"/>
                <w:sz w:val="16"/>
                <w:szCs w:val="16"/>
              </w:rPr>
            </w:pPr>
            <w:r w:rsidRPr="00464AED">
              <w:rPr>
                <w:rFonts w:ascii="宋体" w:hAnsi="宋体" w:cs="Arial"/>
                <w:color w:val="000000"/>
                <w:kern w:val="0"/>
                <w:sz w:val="16"/>
                <w:szCs w:val="16"/>
              </w:rPr>
              <w:t>30103</w:t>
            </w:r>
          </w:p>
        </w:tc>
        <w:tc>
          <w:tcPr>
            <w:tcW w:w="3040" w:type="dxa"/>
            <w:tcBorders>
              <w:top w:val="nil"/>
              <w:left w:val="nil"/>
              <w:bottom w:val="single" w:sz="4" w:space="0" w:color="000000"/>
              <w:right w:val="single" w:sz="4" w:space="0" w:color="000000"/>
            </w:tcBorders>
            <w:noWrap/>
            <w:vAlign w:val="center"/>
          </w:tcPr>
          <w:p w:rsidR="00787D8B" w:rsidRPr="00464AED" w:rsidRDefault="00787D8B" w:rsidP="00464AED">
            <w:pPr>
              <w:widowControl/>
              <w:jc w:val="left"/>
              <w:rPr>
                <w:rFonts w:ascii="宋体" w:cs="Arial"/>
                <w:color w:val="000000"/>
                <w:kern w:val="0"/>
                <w:sz w:val="16"/>
                <w:szCs w:val="16"/>
              </w:rPr>
            </w:pPr>
            <w:r w:rsidRPr="00464AED">
              <w:rPr>
                <w:rFonts w:ascii="宋体" w:hAnsi="宋体" w:cs="Arial"/>
                <w:color w:val="000000"/>
                <w:kern w:val="0"/>
                <w:sz w:val="16"/>
                <w:szCs w:val="16"/>
              </w:rPr>
              <w:t xml:space="preserve">  </w:t>
            </w:r>
            <w:r w:rsidRPr="00464AED">
              <w:rPr>
                <w:rFonts w:ascii="宋体" w:hAnsi="宋体" w:cs="Arial" w:hint="eastAsia"/>
                <w:color w:val="000000"/>
                <w:kern w:val="0"/>
                <w:sz w:val="16"/>
                <w:szCs w:val="16"/>
              </w:rPr>
              <w:t>奖金</w:t>
            </w:r>
          </w:p>
        </w:tc>
        <w:tc>
          <w:tcPr>
            <w:tcW w:w="1440" w:type="dxa"/>
            <w:tcBorders>
              <w:top w:val="nil"/>
              <w:left w:val="nil"/>
              <w:bottom w:val="single" w:sz="4" w:space="0" w:color="000000"/>
              <w:right w:val="single" w:sz="4" w:space="0" w:color="000000"/>
            </w:tcBorders>
            <w:noWrap/>
            <w:vAlign w:val="center"/>
          </w:tcPr>
          <w:p w:rsidR="00787D8B" w:rsidRPr="00464AED" w:rsidRDefault="00787D8B" w:rsidP="00464AED">
            <w:pPr>
              <w:widowControl/>
              <w:jc w:val="right"/>
              <w:rPr>
                <w:rFonts w:ascii="宋体" w:cs="Arial"/>
                <w:color w:val="000000"/>
                <w:kern w:val="0"/>
                <w:sz w:val="16"/>
                <w:szCs w:val="16"/>
              </w:rPr>
            </w:pPr>
            <w:r>
              <w:rPr>
                <w:rFonts w:ascii="宋体" w:cs="Arial"/>
                <w:color w:val="000000"/>
                <w:kern w:val="0"/>
                <w:sz w:val="16"/>
                <w:szCs w:val="16"/>
              </w:rPr>
              <w:t>365935</w:t>
            </w:r>
          </w:p>
        </w:tc>
        <w:tc>
          <w:tcPr>
            <w:tcW w:w="1440" w:type="dxa"/>
            <w:tcBorders>
              <w:top w:val="nil"/>
              <w:left w:val="nil"/>
              <w:bottom w:val="single" w:sz="4" w:space="0" w:color="000000"/>
              <w:right w:val="single" w:sz="4" w:space="0" w:color="000000"/>
            </w:tcBorders>
            <w:noWrap/>
            <w:vAlign w:val="center"/>
          </w:tcPr>
          <w:p w:rsidR="00787D8B" w:rsidRPr="00464AED" w:rsidRDefault="00787D8B" w:rsidP="00464AED">
            <w:pPr>
              <w:widowControl/>
              <w:jc w:val="right"/>
              <w:rPr>
                <w:rFonts w:ascii="宋体" w:cs="Arial"/>
                <w:color w:val="000000"/>
                <w:kern w:val="0"/>
                <w:sz w:val="16"/>
                <w:szCs w:val="16"/>
              </w:rPr>
            </w:pPr>
            <w:r>
              <w:rPr>
                <w:rFonts w:ascii="宋体" w:hAnsi="宋体" w:cs="Arial"/>
                <w:color w:val="000000"/>
                <w:kern w:val="0"/>
                <w:sz w:val="16"/>
                <w:szCs w:val="16"/>
              </w:rPr>
              <w:t>365935</w:t>
            </w:r>
          </w:p>
        </w:tc>
        <w:tc>
          <w:tcPr>
            <w:tcW w:w="1440" w:type="dxa"/>
            <w:tcBorders>
              <w:top w:val="nil"/>
              <w:left w:val="nil"/>
              <w:bottom w:val="single" w:sz="4" w:space="0" w:color="000000"/>
              <w:right w:val="single" w:sz="8" w:space="0" w:color="000000"/>
            </w:tcBorders>
            <w:noWrap/>
            <w:vAlign w:val="center"/>
          </w:tcPr>
          <w:p w:rsidR="00787D8B" w:rsidRPr="00464AED" w:rsidRDefault="00787D8B" w:rsidP="00464AED">
            <w:pPr>
              <w:widowControl/>
              <w:jc w:val="right"/>
              <w:rPr>
                <w:rFonts w:ascii="宋体" w:cs="Arial"/>
                <w:color w:val="000000"/>
                <w:kern w:val="0"/>
                <w:sz w:val="16"/>
                <w:szCs w:val="16"/>
              </w:rPr>
            </w:pPr>
          </w:p>
        </w:tc>
      </w:tr>
      <w:tr w:rsidR="00787D8B" w:rsidRPr="00891DD7" w:rsidTr="00464AED">
        <w:trPr>
          <w:trHeight w:val="270"/>
        </w:trPr>
        <w:tc>
          <w:tcPr>
            <w:tcW w:w="1740" w:type="dxa"/>
            <w:tcBorders>
              <w:top w:val="nil"/>
              <w:left w:val="single" w:sz="8" w:space="0" w:color="000000"/>
              <w:bottom w:val="single" w:sz="4" w:space="0" w:color="000000"/>
              <w:right w:val="single" w:sz="4" w:space="0" w:color="000000"/>
            </w:tcBorders>
            <w:noWrap/>
            <w:vAlign w:val="center"/>
          </w:tcPr>
          <w:p w:rsidR="00787D8B" w:rsidRPr="00464AED" w:rsidRDefault="00787D8B" w:rsidP="00464AED">
            <w:pPr>
              <w:widowControl/>
              <w:jc w:val="left"/>
              <w:rPr>
                <w:rFonts w:ascii="宋体" w:cs="Arial"/>
                <w:color w:val="000000"/>
                <w:kern w:val="0"/>
                <w:sz w:val="16"/>
                <w:szCs w:val="16"/>
              </w:rPr>
            </w:pPr>
            <w:r w:rsidRPr="00464AED">
              <w:rPr>
                <w:rFonts w:ascii="宋体" w:hAnsi="宋体" w:cs="Arial"/>
                <w:color w:val="000000"/>
                <w:kern w:val="0"/>
                <w:sz w:val="16"/>
                <w:szCs w:val="16"/>
              </w:rPr>
              <w:t>3010</w:t>
            </w:r>
            <w:r>
              <w:rPr>
                <w:rFonts w:ascii="宋体" w:hAnsi="宋体" w:cs="Arial"/>
                <w:color w:val="000000"/>
                <w:kern w:val="0"/>
                <w:sz w:val="16"/>
                <w:szCs w:val="16"/>
              </w:rPr>
              <w:t>4</w:t>
            </w:r>
          </w:p>
        </w:tc>
        <w:tc>
          <w:tcPr>
            <w:tcW w:w="3040" w:type="dxa"/>
            <w:tcBorders>
              <w:top w:val="nil"/>
              <w:left w:val="nil"/>
              <w:bottom w:val="single" w:sz="4" w:space="0" w:color="000000"/>
              <w:right w:val="single" w:sz="4" w:space="0" w:color="000000"/>
            </w:tcBorders>
            <w:noWrap/>
            <w:vAlign w:val="center"/>
          </w:tcPr>
          <w:p w:rsidR="00787D8B" w:rsidRPr="00464AED" w:rsidRDefault="00787D8B" w:rsidP="00464AED">
            <w:pPr>
              <w:widowControl/>
              <w:jc w:val="left"/>
              <w:rPr>
                <w:rFonts w:ascii="宋体" w:cs="Arial"/>
                <w:color w:val="000000"/>
                <w:kern w:val="0"/>
                <w:sz w:val="16"/>
                <w:szCs w:val="16"/>
              </w:rPr>
            </w:pPr>
            <w:r w:rsidRPr="00464AED">
              <w:rPr>
                <w:rFonts w:ascii="宋体" w:hAnsi="宋体" w:cs="Arial"/>
                <w:color w:val="000000"/>
                <w:kern w:val="0"/>
                <w:sz w:val="16"/>
                <w:szCs w:val="16"/>
              </w:rPr>
              <w:t xml:space="preserve"> </w:t>
            </w:r>
            <w:r>
              <w:rPr>
                <w:rFonts w:ascii="宋体" w:hAnsi="宋体" w:cs="Arial" w:hint="eastAsia"/>
                <w:color w:val="000000"/>
                <w:kern w:val="0"/>
                <w:sz w:val="16"/>
                <w:szCs w:val="16"/>
              </w:rPr>
              <w:t>社会保障缴费</w:t>
            </w:r>
          </w:p>
        </w:tc>
        <w:tc>
          <w:tcPr>
            <w:tcW w:w="1440" w:type="dxa"/>
            <w:tcBorders>
              <w:top w:val="nil"/>
              <w:left w:val="nil"/>
              <w:bottom w:val="single" w:sz="4" w:space="0" w:color="000000"/>
              <w:right w:val="single" w:sz="4" w:space="0" w:color="000000"/>
            </w:tcBorders>
            <w:noWrap/>
            <w:vAlign w:val="center"/>
          </w:tcPr>
          <w:p w:rsidR="00787D8B" w:rsidRPr="00464AED" w:rsidRDefault="00787D8B" w:rsidP="00464AED">
            <w:pPr>
              <w:widowControl/>
              <w:jc w:val="right"/>
              <w:rPr>
                <w:rFonts w:ascii="宋体" w:cs="Arial"/>
                <w:color w:val="000000"/>
                <w:kern w:val="0"/>
                <w:sz w:val="16"/>
                <w:szCs w:val="16"/>
              </w:rPr>
            </w:pPr>
            <w:r>
              <w:rPr>
                <w:rFonts w:ascii="宋体" w:cs="Arial"/>
                <w:color w:val="000000"/>
                <w:kern w:val="0"/>
                <w:sz w:val="16"/>
                <w:szCs w:val="16"/>
              </w:rPr>
              <w:t>376258.68</w:t>
            </w:r>
          </w:p>
        </w:tc>
        <w:tc>
          <w:tcPr>
            <w:tcW w:w="1440" w:type="dxa"/>
            <w:tcBorders>
              <w:top w:val="nil"/>
              <w:left w:val="nil"/>
              <w:bottom w:val="single" w:sz="4" w:space="0" w:color="000000"/>
              <w:right w:val="single" w:sz="4" w:space="0" w:color="000000"/>
            </w:tcBorders>
            <w:noWrap/>
            <w:vAlign w:val="center"/>
          </w:tcPr>
          <w:p w:rsidR="00787D8B" w:rsidRPr="00464AED" w:rsidRDefault="00787D8B" w:rsidP="00464AED">
            <w:pPr>
              <w:widowControl/>
              <w:jc w:val="right"/>
              <w:rPr>
                <w:rFonts w:ascii="宋体" w:cs="Arial"/>
                <w:color w:val="000000"/>
                <w:kern w:val="0"/>
                <w:sz w:val="16"/>
                <w:szCs w:val="16"/>
              </w:rPr>
            </w:pPr>
            <w:r>
              <w:rPr>
                <w:rFonts w:ascii="宋体" w:hAnsi="宋体" w:cs="Arial"/>
                <w:color w:val="000000"/>
                <w:kern w:val="0"/>
                <w:sz w:val="16"/>
                <w:szCs w:val="16"/>
              </w:rPr>
              <w:t>376258.68</w:t>
            </w:r>
          </w:p>
        </w:tc>
        <w:tc>
          <w:tcPr>
            <w:tcW w:w="1440" w:type="dxa"/>
            <w:tcBorders>
              <w:top w:val="nil"/>
              <w:left w:val="nil"/>
              <w:bottom w:val="single" w:sz="4" w:space="0" w:color="000000"/>
              <w:right w:val="single" w:sz="8" w:space="0" w:color="000000"/>
            </w:tcBorders>
            <w:noWrap/>
            <w:vAlign w:val="center"/>
          </w:tcPr>
          <w:p w:rsidR="00787D8B" w:rsidRPr="00464AED" w:rsidRDefault="00787D8B" w:rsidP="00464AED">
            <w:pPr>
              <w:widowControl/>
              <w:jc w:val="right"/>
              <w:rPr>
                <w:rFonts w:ascii="宋体" w:cs="Arial"/>
                <w:color w:val="000000"/>
                <w:kern w:val="0"/>
                <w:sz w:val="16"/>
                <w:szCs w:val="16"/>
              </w:rPr>
            </w:pPr>
          </w:p>
        </w:tc>
      </w:tr>
      <w:tr w:rsidR="00787D8B" w:rsidRPr="00891DD7" w:rsidTr="00464AED">
        <w:trPr>
          <w:trHeight w:val="270"/>
        </w:trPr>
        <w:tc>
          <w:tcPr>
            <w:tcW w:w="1740" w:type="dxa"/>
            <w:tcBorders>
              <w:top w:val="nil"/>
              <w:left w:val="single" w:sz="8" w:space="0" w:color="000000"/>
              <w:bottom w:val="single" w:sz="4" w:space="0" w:color="000000"/>
              <w:right w:val="single" w:sz="4" w:space="0" w:color="000000"/>
            </w:tcBorders>
            <w:noWrap/>
            <w:vAlign w:val="center"/>
          </w:tcPr>
          <w:p w:rsidR="00787D8B" w:rsidRPr="00464AED" w:rsidRDefault="00787D8B" w:rsidP="00464AED">
            <w:pPr>
              <w:widowControl/>
              <w:jc w:val="left"/>
              <w:rPr>
                <w:rFonts w:ascii="宋体" w:cs="Arial"/>
                <w:color w:val="000000"/>
                <w:kern w:val="0"/>
                <w:sz w:val="16"/>
                <w:szCs w:val="16"/>
              </w:rPr>
            </w:pPr>
            <w:r w:rsidRPr="00464AED">
              <w:rPr>
                <w:rFonts w:ascii="宋体" w:hAnsi="宋体" w:cs="Arial"/>
                <w:color w:val="000000"/>
                <w:kern w:val="0"/>
                <w:sz w:val="16"/>
                <w:szCs w:val="16"/>
              </w:rPr>
              <w:t>301</w:t>
            </w:r>
            <w:r>
              <w:rPr>
                <w:rFonts w:ascii="宋体" w:hAnsi="宋体" w:cs="Arial"/>
                <w:color w:val="000000"/>
                <w:kern w:val="0"/>
                <w:sz w:val="16"/>
                <w:szCs w:val="16"/>
              </w:rPr>
              <w:t>07</w:t>
            </w:r>
          </w:p>
        </w:tc>
        <w:tc>
          <w:tcPr>
            <w:tcW w:w="3040" w:type="dxa"/>
            <w:tcBorders>
              <w:top w:val="nil"/>
              <w:left w:val="nil"/>
              <w:bottom w:val="single" w:sz="4" w:space="0" w:color="000000"/>
              <w:right w:val="single" w:sz="4" w:space="0" w:color="000000"/>
            </w:tcBorders>
            <w:noWrap/>
            <w:vAlign w:val="center"/>
          </w:tcPr>
          <w:p w:rsidR="00787D8B" w:rsidRPr="00464AED" w:rsidRDefault="00787D8B" w:rsidP="00464AED">
            <w:pPr>
              <w:widowControl/>
              <w:jc w:val="left"/>
              <w:rPr>
                <w:rFonts w:ascii="宋体" w:cs="Arial"/>
                <w:color w:val="000000"/>
                <w:kern w:val="0"/>
                <w:sz w:val="16"/>
                <w:szCs w:val="16"/>
              </w:rPr>
            </w:pPr>
            <w:r w:rsidRPr="00464AED">
              <w:rPr>
                <w:rFonts w:ascii="宋体" w:hAnsi="宋体" w:cs="Arial" w:hint="eastAsia"/>
                <w:color w:val="000000"/>
                <w:kern w:val="0"/>
                <w:sz w:val="16"/>
                <w:szCs w:val="16"/>
              </w:rPr>
              <w:t>绩效工资</w:t>
            </w:r>
          </w:p>
        </w:tc>
        <w:tc>
          <w:tcPr>
            <w:tcW w:w="1440" w:type="dxa"/>
            <w:tcBorders>
              <w:top w:val="nil"/>
              <w:left w:val="nil"/>
              <w:bottom w:val="single" w:sz="4" w:space="0" w:color="000000"/>
              <w:right w:val="single" w:sz="4" w:space="0" w:color="000000"/>
            </w:tcBorders>
            <w:noWrap/>
            <w:vAlign w:val="center"/>
          </w:tcPr>
          <w:p w:rsidR="00787D8B" w:rsidRPr="00464AED" w:rsidRDefault="00787D8B" w:rsidP="00464AED">
            <w:pPr>
              <w:widowControl/>
              <w:jc w:val="right"/>
              <w:rPr>
                <w:rFonts w:ascii="宋体" w:cs="Arial"/>
                <w:color w:val="000000"/>
                <w:kern w:val="0"/>
                <w:sz w:val="16"/>
                <w:szCs w:val="16"/>
              </w:rPr>
            </w:pPr>
            <w:r>
              <w:rPr>
                <w:rFonts w:ascii="宋体" w:cs="Arial"/>
                <w:color w:val="000000"/>
                <w:kern w:val="0"/>
                <w:sz w:val="16"/>
                <w:szCs w:val="16"/>
              </w:rPr>
              <w:t>587161</w:t>
            </w:r>
          </w:p>
        </w:tc>
        <w:tc>
          <w:tcPr>
            <w:tcW w:w="1440" w:type="dxa"/>
            <w:tcBorders>
              <w:top w:val="nil"/>
              <w:left w:val="nil"/>
              <w:bottom w:val="single" w:sz="4" w:space="0" w:color="000000"/>
              <w:right w:val="single" w:sz="4" w:space="0" w:color="000000"/>
            </w:tcBorders>
            <w:noWrap/>
            <w:vAlign w:val="center"/>
          </w:tcPr>
          <w:p w:rsidR="00787D8B" w:rsidRPr="00464AED" w:rsidRDefault="00787D8B" w:rsidP="00464AED">
            <w:pPr>
              <w:widowControl/>
              <w:jc w:val="right"/>
              <w:rPr>
                <w:rFonts w:ascii="宋体" w:cs="Arial"/>
                <w:color w:val="000000"/>
                <w:kern w:val="0"/>
                <w:sz w:val="16"/>
                <w:szCs w:val="16"/>
              </w:rPr>
            </w:pPr>
            <w:r>
              <w:rPr>
                <w:rFonts w:ascii="宋体" w:hAnsi="宋体" w:cs="Arial"/>
                <w:color w:val="000000"/>
                <w:kern w:val="0"/>
                <w:sz w:val="16"/>
                <w:szCs w:val="16"/>
              </w:rPr>
              <w:t>587161</w:t>
            </w:r>
          </w:p>
        </w:tc>
        <w:tc>
          <w:tcPr>
            <w:tcW w:w="1440" w:type="dxa"/>
            <w:tcBorders>
              <w:top w:val="nil"/>
              <w:left w:val="nil"/>
              <w:bottom w:val="single" w:sz="4" w:space="0" w:color="000000"/>
              <w:right w:val="single" w:sz="8" w:space="0" w:color="000000"/>
            </w:tcBorders>
            <w:noWrap/>
            <w:vAlign w:val="center"/>
          </w:tcPr>
          <w:p w:rsidR="00787D8B" w:rsidRPr="00464AED" w:rsidRDefault="00787D8B" w:rsidP="00464AED">
            <w:pPr>
              <w:widowControl/>
              <w:jc w:val="right"/>
              <w:rPr>
                <w:rFonts w:ascii="宋体" w:cs="Arial"/>
                <w:color w:val="000000"/>
                <w:kern w:val="0"/>
                <w:sz w:val="16"/>
                <w:szCs w:val="16"/>
              </w:rPr>
            </w:pPr>
          </w:p>
        </w:tc>
      </w:tr>
      <w:tr w:rsidR="00787D8B" w:rsidRPr="00891DD7" w:rsidTr="00464AED">
        <w:trPr>
          <w:trHeight w:val="270"/>
        </w:trPr>
        <w:tc>
          <w:tcPr>
            <w:tcW w:w="1740" w:type="dxa"/>
            <w:tcBorders>
              <w:top w:val="nil"/>
              <w:left w:val="single" w:sz="8" w:space="0" w:color="000000"/>
              <w:bottom w:val="single" w:sz="4" w:space="0" w:color="000000"/>
              <w:right w:val="single" w:sz="4" w:space="0" w:color="000000"/>
            </w:tcBorders>
            <w:noWrap/>
            <w:vAlign w:val="center"/>
          </w:tcPr>
          <w:p w:rsidR="00787D8B" w:rsidRPr="00464AED" w:rsidRDefault="00787D8B" w:rsidP="00464AED">
            <w:pPr>
              <w:widowControl/>
              <w:jc w:val="left"/>
              <w:rPr>
                <w:rFonts w:ascii="宋体" w:cs="Arial"/>
                <w:color w:val="000000"/>
                <w:kern w:val="0"/>
                <w:sz w:val="16"/>
                <w:szCs w:val="16"/>
              </w:rPr>
            </w:pPr>
            <w:r w:rsidRPr="00464AED">
              <w:rPr>
                <w:rFonts w:ascii="宋体" w:hAnsi="宋体" w:cs="Arial"/>
                <w:color w:val="000000"/>
                <w:kern w:val="0"/>
                <w:sz w:val="16"/>
                <w:szCs w:val="16"/>
              </w:rPr>
              <w:t>302</w:t>
            </w:r>
          </w:p>
        </w:tc>
        <w:tc>
          <w:tcPr>
            <w:tcW w:w="3040" w:type="dxa"/>
            <w:tcBorders>
              <w:top w:val="nil"/>
              <w:left w:val="nil"/>
              <w:bottom w:val="single" w:sz="4" w:space="0" w:color="000000"/>
              <w:right w:val="single" w:sz="4" w:space="0" w:color="000000"/>
            </w:tcBorders>
            <w:noWrap/>
            <w:vAlign w:val="center"/>
          </w:tcPr>
          <w:p w:rsidR="00787D8B" w:rsidRPr="00464AED" w:rsidRDefault="00787D8B" w:rsidP="00464AED">
            <w:pPr>
              <w:widowControl/>
              <w:jc w:val="left"/>
              <w:rPr>
                <w:rFonts w:ascii="宋体" w:cs="Arial"/>
                <w:color w:val="000000"/>
                <w:kern w:val="0"/>
                <w:sz w:val="16"/>
                <w:szCs w:val="16"/>
              </w:rPr>
            </w:pPr>
            <w:r w:rsidRPr="00464AED">
              <w:rPr>
                <w:rFonts w:ascii="宋体" w:hAnsi="宋体" w:cs="Arial" w:hint="eastAsia"/>
                <w:color w:val="000000"/>
                <w:kern w:val="0"/>
                <w:sz w:val="16"/>
                <w:szCs w:val="16"/>
              </w:rPr>
              <w:t>商品和服务支出</w:t>
            </w:r>
          </w:p>
        </w:tc>
        <w:tc>
          <w:tcPr>
            <w:tcW w:w="1440" w:type="dxa"/>
            <w:tcBorders>
              <w:top w:val="nil"/>
              <w:left w:val="nil"/>
              <w:bottom w:val="single" w:sz="4" w:space="0" w:color="000000"/>
              <w:right w:val="single" w:sz="4" w:space="0" w:color="000000"/>
            </w:tcBorders>
            <w:noWrap/>
            <w:vAlign w:val="center"/>
          </w:tcPr>
          <w:p w:rsidR="00787D8B" w:rsidRPr="00464AED" w:rsidRDefault="00787D8B" w:rsidP="00464AED">
            <w:pPr>
              <w:widowControl/>
              <w:jc w:val="right"/>
              <w:rPr>
                <w:rFonts w:ascii="宋体" w:cs="Arial"/>
                <w:color w:val="000000"/>
                <w:kern w:val="0"/>
                <w:sz w:val="16"/>
                <w:szCs w:val="16"/>
              </w:rPr>
            </w:pPr>
            <w:r>
              <w:rPr>
                <w:rFonts w:ascii="宋体" w:cs="Arial"/>
                <w:color w:val="000000"/>
                <w:kern w:val="0"/>
                <w:sz w:val="16"/>
                <w:szCs w:val="16"/>
              </w:rPr>
              <w:t>170263.11</w:t>
            </w:r>
          </w:p>
        </w:tc>
        <w:tc>
          <w:tcPr>
            <w:tcW w:w="1440" w:type="dxa"/>
            <w:tcBorders>
              <w:top w:val="nil"/>
              <w:left w:val="nil"/>
              <w:bottom w:val="single" w:sz="4" w:space="0" w:color="000000"/>
              <w:right w:val="single" w:sz="4" w:space="0" w:color="000000"/>
            </w:tcBorders>
            <w:noWrap/>
            <w:vAlign w:val="center"/>
          </w:tcPr>
          <w:p w:rsidR="00787D8B" w:rsidRPr="00464AED" w:rsidRDefault="00787D8B" w:rsidP="00464AED">
            <w:pPr>
              <w:widowControl/>
              <w:jc w:val="right"/>
              <w:rPr>
                <w:rFonts w:ascii="宋体" w:cs="Arial"/>
                <w:color w:val="000000"/>
                <w:kern w:val="0"/>
                <w:sz w:val="16"/>
                <w:szCs w:val="16"/>
              </w:rPr>
            </w:pPr>
          </w:p>
        </w:tc>
        <w:tc>
          <w:tcPr>
            <w:tcW w:w="1440" w:type="dxa"/>
            <w:tcBorders>
              <w:top w:val="nil"/>
              <w:left w:val="nil"/>
              <w:bottom w:val="single" w:sz="4" w:space="0" w:color="000000"/>
              <w:right w:val="single" w:sz="8" w:space="0" w:color="000000"/>
            </w:tcBorders>
            <w:noWrap/>
            <w:vAlign w:val="center"/>
          </w:tcPr>
          <w:p w:rsidR="00787D8B" w:rsidRPr="00464AED" w:rsidRDefault="00787D8B" w:rsidP="00464AED">
            <w:pPr>
              <w:widowControl/>
              <w:jc w:val="right"/>
              <w:rPr>
                <w:rFonts w:ascii="宋体" w:cs="Arial"/>
                <w:color w:val="000000"/>
                <w:kern w:val="0"/>
                <w:sz w:val="16"/>
                <w:szCs w:val="16"/>
              </w:rPr>
            </w:pPr>
            <w:r>
              <w:rPr>
                <w:rFonts w:ascii="宋体" w:hAnsi="宋体" w:cs="Arial"/>
                <w:color w:val="000000"/>
                <w:kern w:val="0"/>
                <w:sz w:val="16"/>
                <w:szCs w:val="16"/>
              </w:rPr>
              <w:t>170263.11</w:t>
            </w:r>
          </w:p>
        </w:tc>
      </w:tr>
      <w:tr w:rsidR="00787D8B" w:rsidRPr="00891DD7" w:rsidTr="00464AED">
        <w:trPr>
          <w:trHeight w:val="270"/>
        </w:trPr>
        <w:tc>
          <w:tcPr>
            <w:tcW w:w="1740" w:type="dxa"/>
            <w:tcBorders>
              <w:top w:val="nil"/>
              <w:left w:val="single" w:sz="8" w:space="0" w:color="000000"/>
              <w:bottom w:val="single" w:sz="4" w:space="0" w:color="000000"/>
              <w:right w:val="single" w:sz="4" w:space="0" w:color="000000"/>
            </w:tcBorders>
            <w:noWrap/>
            <w:vAlign w:val="center"/>
          </w:tcPr>
          <w:p w:rsidR="00787D8B" w:rsidRPr="00464AED" w:rsidRDefault="00787D8B" w:rsidP="00464AED">
            <w:pPr>
              <w:widowControl/>
              <w:jc w:val="left"/>
              <w:rPr>
                <w:rFonts w:ascii="宋体" w:cs="Arial"/>
                <w:color w:val="000000"/>
                <w:kern w:val="0"/>
                <w:sz w:val="16"/>
                <w:szCs w:val="16"/>
              </w:rPr>
            </w:pPr>
            <w:r w:rsidRPr="00464AED">
              <w:rPr>
                <w:rFonts w:ascii="宋体" w:hAnsi="宋体" w:cs="Arial"/>
                <w:color w:val="000000"/>
                <w:kern w:val="0"/>
                <w:sz w:val="16"/>
                <w:szCs w:val="16"/>
              </w:rPr>
              <w:t>30201</w:t>
            </w:r>
          </w:p>
        </w:tc>
        <w:tc>
          <w:tcPr>
            <w:tcW w:w="3040" w:type="dxa"/>
            <w:tcBorders>
              <w:top w:val="nil"/>
              <w:left w:val="nil"/>
              <w:bottom w:val="single" w:sz="4" w:space="0" w:color="000000"/>
              <w:right w:val="single" w:sz="4" w:space="0" w:color="000000"/>
            </w:tcBorders>
            <w:noWrap/>
            <w:vAlign w:val="center"/>
          </w:tcPr>
          <w:p w:rsidR="00787D8B" w:rsidRPr="00464AED" w:rsidRDefault="00787D8B" w:rsidP="00464AED">
            <w:pPr>
              <w:widowControl/>
              <w:jc w:val="left"/>
              <w:rPr>
                <w:rFonts w:ascii="宋体" w:cs="Arial"/>
                <w:color w:val="000000"/>
                <w:kern w:val="0"/>
                <w:sz w:val="16"/>
                <w:szCs w:val="16"/>
              </w:rPr>
            </w:pPr>
            <w:r w:rsidRPr="00464AED">
              <w:rPr>
                <w:rFonts w:ascii="宋体" w:hAnsi="宋体" w:cs="Arial"/>
                <w:color w:val="000000"/>
                <w:kern w:val="0"/>
                <w:sz w:val="16"/>
                <w:szCs w:val="16"/>
              </w:rPr>
              <w:t xml:space="preserve">  </w:t>
            </w:r>
            <w:r w:rsidRPr="00464AED">
              <w:rPr>
                <w:rFonts w:ascii="宋体" w:hAnsi="宋体" w:cs="Arial" w:hint="eastAsia"/>
                <w:color w:val="000000"/>
                <w:kern w:val="0"/>
                <w:sz w:val="16"/>
                <w:szCs w:val="16"/>
              </w:rPr>
              <w:t>办公费</w:t>
            </w:r>
          </w:p>
        </w:tc>
        <w:tc>
          <w:tcPr>
            <w:tcW w:w="1440" w:type="dxa"/>
            <w:tcBorders>
              <w:top w:val="nil"/>
              <w:left w:val="nil"/>
              <w:bottom w:val="single" w:sz="4" w:space="0" w:color="000000"/>
              <w:right w:val="single" w:sz="4" w:space="0" w:color="000000"/>
            </w:tcBorders>
            <w:noWrap/>
            <w:vAlign w:val="center"/>
          </w:tcPr>
          <w:p w:rsidR="00787D8B" w:rsidRPr="00464AED" w:rsidRDefault="00787D8B" w:rsidP="00464AED">
            <w:pPr>
              <w:widowControl/>
              <w:jc w:val="right"/>
              <w:rPr>
                <w:rFonts w:ascii="宋体" w:cs="Arial"/>
                <w:color w:val="000000"/>
                <w:kern w:val="0"/>
                <w:sz w:val="16"/>
                <w:szCs w:val="16"/>
              </w:rPr>
            </w:pPr>
            <w:r>
              <w:rPr>
                <w:rFonts w:ascii="宋体" w:cs="Arial"/>
                <w:color w:val="000000"/>
                <w:kern w:val="0"/>
                <w:sz w:val="16"/>
                <w:szCs w:val="16"/>
              </w:rPr>
              <w:t>11738.08</w:t>
            </w:r>
          </w:p>
        </w:tc>
        <w:tc>
          <w:tcPr>
            <w:tcW w:w="1440" w:type="dxa"/>
            <w:tcBorders>
              <w:top w:val="nil"/>
              <w:left w:val="nil"/>
              <w:bottom w:val="single" w:sz="4" w:space="0" w:color="000000"/>
              <w:right w:val="single" w:sz="4" w:space="0" w:color="000000"/>
            </w:tcBorders>
            <w:noWrap/>
            <w:vAlign w:val="center"/>
          </w:tcPr>
          <w:p w:rsidR="00787D8B" w:rsidRPr="00464AED" w:rsidRDefault="00787D8B" w:rsidP="00464AED">
            <w:pPr>
              <w:widowControl/>
              <w:jc w:val="right"/>
              <w:rPr>
                <w:rFonts w:ascii="宋体" w:cs="Arial"/>
                <w:color w:val="000000"/>
                <w:kern w:val="0"/>
                <w:sz w:val="16"/>
                <w:szCs w:val="16"/>
              </w:rPr>
            </w:pPr>
          </w:p>
        </w:tc>
        <w:tc>
          <w:tcPr>
            <w:tcW w:w="1440" w:type="dxa"/>
            <w:tcBorders>
              <w:top w:val="nil"/>
              <w:left w:val="nil"/>
              <w:bottom w:val="single" w:sz="4" w:space="0" w:color="000000"/>
              <w:right w:val="single" w:sz="8" w:space="0" w:color="000000"/>
            </w:tcBorders>
            <w:noWrap/>
            <w:vAlign w:val="center"/>
          </w:tcPr>
          <w:p w:rsidR="00787D8B" w:rsidRPr="00464AED" w:rsidRDefault="00787D8B" w:rsidP="00464AED">
            <w:pPr>
              <w:widowControl/>
              <w:jc w:val="right"/>
              <w:rPr>
                <w:rFonts w:ascii="宋体" w:cs="Arial"/>
                <w:color w:val="000000"/>
                <w:kern w:val="0"/>
                <w:sz w:val="16"/>
                <w:szCs w:val="16"/>
              </w:rPr>
            </w:pPr>
            <w:r>
              <w:rPr>
                <w:rFonts w:ascii="宋体" w:hAnsi="宋体" w:cs="Arial"/>
                <w:color w:val="000000"/>
                <w:kern w:val="0"/>
                <w:sz w:val="16"/>
                <w:szCs w:val="16"/>
              </w:rPr>
              <w:t>11738.08</w:t>
            </w:r>
          </w:p>
        </w:tc>
      </w:tr>
      <w:tr w:rsidR="00787D8B" w:rsidRPr="00891DD7" w:rsidTr="00464AED">
        <w:trPr>
          <w:trHeight w:val="270"/>
        </w:trPr>
        <w:tc>
          <w:tcPr>
            <w:tcW w:w="1740" w:type="dxa"/>
            <w:tcBorders>
              <w:top w:val="nil"/>
              <w:left w:val="single" w:sz="8" w:space="0" w:color="000000"/>
              <w:bottom w:val="single" w:sz="4" w:space="0" w:color="000000"/>
              <w:right w:val="single" w:sz="4" w:space="0" w:color="000000"/>
            </w:tcBorders>
            <w:noWrap/>
            <w:vAlign w:val="center"/>
          </w:tcPr>
          <w:p w:rsidR="00787D8B" w:rsidRPr="00464AED" w:rsidRDefault="00787D8B" w:rsidP="00464AED">
            <w:pPr>
              <w:widowControl/>
              <w:jc w:val="left"/>
              <w:rPr>
                <w:rFonts w:ascii="宋体" w:cs="Arial"/>
                <w:color w:val="000000"/>
                <w:kern w:val="0"/>
                <w:sz w:val="16"/>
                <w:szCs w:val="16"/>
              </w:rPr>
            </w:pPr>
            <w:r w:rsidRPr="00464AED">
              <w:rPr>
                <w:rFonts w:ascii="宋体" w:hAnsi="宋体" w:cs="Arial"/>
                <w:color w:val="000000"/>
                <w:kern w:val="0"/>
                <w:sz w:val="16"/>
                <w:szCs w:val="16"/>
              </w:rPr>
              <w:t>30207</w:t>
            </w:r>
          </w:p>
        </w:tc>
        <w:tc>
          <w:tcPr>
            <w:tcW w:w="3040" w:type="dxa"/>
            <w:tcBorders>
              <w:top w:val="nil"/>
              <w:left w:val="nil"/>
              <w:bottom w:val="single" w:sz="4" w:space="0" w:color="000000"/>
              <w:right w:val="single" w:sz="4" w:space="0" w:color="000000"/>
            </w:tcBorders>
            <w:noWrap/>
            <w:vAlign w:val="center"/>
          </w:tcPr>
          <w:p w:rsidR="00787D8B" w:rsidRPr="00464AED" w:rsidRDefault="00787D8B" w:rsidP="00464AED">
            <w:pPr>
              <w:widowControl/>
              <w:jc w:val="left"/>
              <w:rPr>
                <w:rFonts w:ascii="宋体" w:cs="Arial"/>
                <w:color w:val="000000"/>
                <w:kern w:val="0"/>
                <w:sz w:val="16"/>
                <w:szCs w:val="16"/>
              </w:rPr>
            </w:pPr>
            <w:r w:rsidRPr="00464AED">
              <w:rPr>
                <w:rFonts w:ascii="宋体" w:hAnsi="宋体" w:cs="Arial"/>
                <w:color w:val="000000"/>
                <w:kern w:val="0"/>
                <w:sz w:val="16"/>
                <w:szCs w:val="16"/>
              </w:rPr>
              <w:t xml:space="preserve">  </w:t>
            </w:r>
            <w:r w:rsidRPr="00464AED">
              <w:rPr>
                <w:rFonts w:ascii="宋体" w:hAnsi="宋体" w:cs="Arial" w:hint="eastAsia"/>
                <w:color w:val="000000"/>
                <w:kern w:val="0"/>
                <w:sz w:val="16"/>
                <w:szCs w:val="16"/>
              </w:rPr>
              <w:t>邮电费</w:t>
            </w:r>
          </w:p>
        </w:tc>
        <w:tc>
          <w:tcPr>
            <w:tcW w:w="1440" w:type="dxa"/>
            <w:tcBorders>
              <w:top w:val="nil"/>
              <w:left w:val="nil"/>
              <w:bottom w:val="single" w:sz="4" w:space="0" w:color="000000"/>
              <w:right w:val="single" w:sz="4" w:space="0" w:color="000000"/>
            </w:tcBorders>
            <w:noWrap/>
            <w:vAlign w:val="center"/>
          </w:tcPr>
          <w:p w:rsidR="00787D8B" w:rsidRPr="00464AED" w:rsidRDefault="00787D8B" w:rsidP="00464AED">
            <w:pPr>
              <w:widowControl/>
              <w:jc w:val="right"/>
              <w:rPr>
                <w:rFonts w:ascii="宋体" w:cs="Arial"/>
                <w:color w:val="000000"/>
                <w:kern w:val="0"/>
                <w:sz w:val="16"/>
                <w:szCs w:val="16"/>
              </w:rPr>
            </w:pPr>
            <w:r>
              <w:rPr>
                <w:rFonts w:ascii="宋体" w:cs="Arial"/>
                <w:color w:val="000000"/>
                <w:kern w:val="0"/>
                <w:sz w:val="16"/>
                <w:szCs w:val="16"/>
              </w:rPr>
              <w:t>16018.55</w:t>
            </w:r>
          </w:p>
        </w:tc>
        <w:tc>
          <w:tcPr>
            <w:tcW w:w="1440" w:type="dxa"/>
            <w:tcBorders>
              <w:top w:val="nil"/>
              <w:left w:val="nil"/>
              <w:bottom w:val="single" w:sz="4" w:space="0" w:color="000000"/>
              <w:right w:val="single" w:sz="4" w:space="0" w:color="000000"/>
            </w:tcBorders>
            <w:noWrap/>
            <w:vAlign w:val="center"/>
          </w:tcPr>
          <w:p w:rsidR="00787D8B" w:rsidRPr="00464AED" w:rsidRDefault="00787D8B" w:rsidP="00464AED">
            <w:pPr>
              <w:widowControl/>
              <w:jc w:val="right"/>
              <w:rPr>
                <w:rFonts w:ascii="宋体" w:cs="Arial"/>
                <w:color w:val="000000"/>
                <w:kern w:val="0"/>
                <w:sz w:val="16"/>
                <w:szCs w:val="16"/>
              </w:rPr>
            </w:pPr>
          </w:p>
        </w:tc>
        <w:tc>
          <w:tcPr>
            <w:tcW w:w="1440" w:type="dxa"/>
            <w:tcBorders>
              <w:top w:val="nil"/>
              <w:left w:val="nil"/>
              <w:bottom w:val="single" w:sz="4" w:space="0" w:color="000000"/>
              <w:right w:val="single" w:sz="8" w:space="0" w:color="000000"/>
            </w:tcBorders>
            <w:noWrap/>
            <w:vAlign w:val="center"/>
          </w:tcPr>
          <w:p w:rsidR="00787D8B" w:rsidRPr="00464AED" w:rsidRDefault="00787D8B" w:rsidP="00464AED">
            <w:pPr>
              <w:widowControl/>
              <w:jc w:val="right"/>
              <w:rPr>
                <w:rFonts w:ascii="宋体" w:cs="Arial"/>
                <w:color w:val="000000"/>
                <w:kern w:val="0"/>
                <w:sz w:val="16"/>
                <w:szCs w:val="16"/>
              </w:rPr>
            </w:pPr>
            <w:r>
              <w:rPr>
                <w:rFonts w:ascii="宋体" w:hAnsi="宋体" w:cs="Arial"/>
                <w:color w:val="000000"/>
                <w:kern w:val="0"/>
                <w:sz w:val="16"/>
                <w:szCs w:val="16"/>
              </w:rPr>
              <w:t>16018.55</w:t>
            </w:r>
          </w:p>
        </w:tc>
      </w:tr>
      <w:tr w:rsidR="00787D8B" w:rsidRPr="00891DD7" w:rsidTr="00464AED">
        <w:trPr>
          <w:trHeight w:val="270"/>
        </w:trPr>
        <w:tc>
          <w:tcPr>
            <w:tcW w:w="1740" w:type="dxa"/>
            <w:tcBorders>
              <w:top w:val="nil"/>
              <w:left w:val="single" w:sz="8" w:space="0" w:color="000000"/>
              <w:bottom w:val="single" w:sz="4" w:space="0" w:color="000000"/>
              <w:right w:val="single" w:sz="4" w:space="0" w:color="000000"/>
            </w:tcBorders>
            <w:noWrap/>
            <w:vAlign w:val="center"/>
          </w:tcPr>
          <w:p w:rsidR="00787D8B" w:rsidRPr="00464AED" w:rsidRDefault="00787D8B" w:rsidP="00464AED">
            <w:pPr>
              <w:widowControl/>
              <w:jc w:val="left"/>
              <w:rPr>
                <w:rFonts w:ascii="宋体" w:cs="Arial"/>
                <w:color w:val="000000"/>
                <w:kern w:val="0"/>
                <w:sz w:val="16"/>
                <w:szCs w:val="16"/>
              </w:rPr>
            </w:pPr>
            <w:r w:rsidRPr="00464AED">
              <w:rPr>
                <w:rFonts w:ascii="宋体" w:hAnsi="宋体" w:cs="Arial"/>
                <w:color w:val="000000"/>
                <w:kern w:val="0"/>
                <w:sz w:val="16"/>
                <w:szCs w:val="16"/>
              </w:rPr>
              <w:t>30208</w:t>
            </w:r>
          </w:p>
        </w:tc>
        <w:tc>
          <w:tcPr>
            <w:tcW w:w="3040" w:type="dxa"/>
            <w:tcBorders>
              <w:top w:val="nil"/>
              <w:left w:val="nil"/>
              <w:bottom w:val="single" w:sz="4" w:space="0" w:color="000000"/>
              <w:right w:val="single" w:sz="4" w:space="0" w:color="000000"/>
            </w:tcBorders>
            <w:noWrap/>
            <w:vAlign w:val="center"/>
          </w:tcPr>
          <w:p w:rsidR="00787D8B" w:rsidRPr="00464AED" w:rsidRDefault="00787D8B" w:rsidP="00464AED">
            <w:pPr>
              <w:widowControl/>
              <w:jc w:val="left"/>
              <w:rPr>
                <w:rFonts w:ascii="宋体" w:cs="Arial"/>
                <w:color w:val="000000"/>
                <w:kern w:val="0"/>
                <w:sz w:val="16"/>
                <w:szCs w:val="16"/>
              </w:rPr>
            </w:pPr>
            <w:r w:rsidRPr="00464AED">
              <w:rPr>
                <w:rFonts w:ascii="宋体" w:hAnsi="宋体" w:cs="Arial"/>
                <w:color w:val="000000"/>
                <w:kern w:val="0"/>
                <w:sz w:val="16"/>
                <w:szCs w:val="16"/>
              </w:rPr>
              <w:t xml:space="preserve">  </w:t>
            </w:r>
            <w:r w:rsidRPr="00464AED">
              <w:rPr>
                <w:rFonts w:ascii="宋体" w:hAnsi="宋体" w:cs="Arial" w:hint="eastAsia"/>
                <w:color w:val="000000"/>
                <w:kern w:val="0"/>
                <w:sz w:val="16"/>
                <w:szCs w:val="16"/>
              </w:rPr>
              <w:t>取暖费</w:t>
            </w:r>
          </w:p>
        </w:tc>
        <w:tc>
          <w:tcPr>
            <w:tcW w:w="1440" w:type="dxa"/>
            <w:tcBorders>
              <w:top w:val="nil"/>
              <w:left w:val="nil"/>
              <w:bottom w:val="single" w:sz="4" w:space="0" w:color="000000"/>
              <w:right w:val="single" w:sz="4" w:space="0" w:color="000000"/>
            </w:tcBorders>
            <w:noWrap/>
            <w:vAlign w:val="center"/>
          </w:tcPr>
          <w:p w:rsidR="00787D8B" w:rsidRPr="00464AED" w:rsidRDefault="00787D8B" w:rsidP="00464AED">
            <w:pPr>
              <w:widowControl/>
              <w:jc w:val="right"/>
              <w:rPr>
                <w:rFonts w:ascii="宋体" w:cs="Arial"/>
                <w:color w:val="000000"/>
                <w:kern w:val="0"/>
                <w:sz w:val="16"/>
                <w:szCs w:val="16"/>
              </w:rPr>
            </w:pPr>
            <w:r>
              <w:rPr>
                <w:rFonts w:ascii="宋体" w:cs="Arial"/>
                <w:color w:val="000000"/>
                <w:kern w:val="0"/>
                <w:sz w:val="16"/>
                <w:szCs w:val="16"/>
              </w:rPr>
              <w:t>45900</w:t>
            </w:r>
          </w:p>
        </w:tc>
        <w:tc>
          <w:tcPr>
            <w:tcW w:w="1440" w:type="dxa"/>
            <w:tcBorders>
              <w:top w:val="nil"/>
              <w:left w:val="nil"/>
              <w:bottom w:val="single" w:sz="4" w:space="0" w:color="000000"/>
              <w:right w:val="single" w:sz="4" w:space="0" w:color="000000"/>
            </w:tcBorders>
            <w:noWrap/>
            <w:vAlign w:val="center"/>
          </w:tcPr>
          <w:p w:rsidR="00787D8B" w:rsidRPr="00464AED" w:rsidRDefault="00787D8B" w:rsidP="00464AED">
            <w:pPr>
              <w:widowControl/>
              <w:jc w:val="right"/>
              <w:rPr>
                <w:rFonts w:ascii="宋体" w:cs="Arial"/>
                <w:color w:val="000000"/>
                <w:kern w:val="0"/>
                <w:sz w:val="16"/>
                <w:szCs w:val="16"/>
              </w:rPr>
            </w:pPr>
          </w:p>
        </w:tc>
        <w:tc>
          <w:tcPr>
            <w:tcW w:w="1440" w:type="dxa"/>
            <w:tcBorders>
              <w:top w:val="nil"/>
              <w:left w:val="nil"/>
              <w:bottom w:val="single" w:sz="4" w:space="0" w:color="000000"/>
              <w:right w:val="single" w:sz="8" w:space="0" w:color="000000"/>
            </w:tcBorders>
            <w:noWrap/>
            <w:vAlign w:val="center"/>
          </w:tcPr>
          <w:p w:rsidR="00787D8B" w:rsidRPr="00464AED" w:rsidRDefault="00787D8B" w:rsidP="00464AED">
            <w:pPr>
              <w:widowControl/>
              <w:jc w:val="right"/>
              <w:rPr>
                <w:rFonts w:ascii="宋体" w:cs="Arial"/>
                <w:color w:val="000000"/>
                <w:kern w:val="0"/>
                <w:sz w:val="16"/>
                <w:szCs w:val="16"/>
              </w:rPr>
            </w:pPr>
            <w:r>
              <w:rPr>
                <w:rFonts w:ascii="宋体" w:hAnsi="宋体" w:cs="Arial"/>
                <w:color w:val="000000"/>
                <w:kern w:val="0"/>
                <w:sz w:val="16"/>
                <w:szCs w:val="16"/>
              </w:rPr>
              <w:t>45900</w:t>
            </w:r>
          </w:p>
        </w:tc>
      </w:tr>
      <w:tr w:rsidR="00787D8B" w:rsidRPr="00891DD7" w:rsidTr="00464AED">
        <w:trPr>
          <w:trHeight w:val="270"/>
        </w:trPr>
        <w:tc>
          <w:tcPr>
            <w:tcW w:w="1740" w:type="dxa"/>
            <w:tcBorders>
              <w:top w:val="nil"/>
              <w:left w:val="single" w:sz="8" w:space="0" w:color="000000"/>
              <w:bottom w:val="single" w:sz="4" w:space="0" w:color="000000"/>
              <w:right w:val="single" w:sz="4" w:space="0" w:color="000000"/>
            </w:tcBorders>
            <w:noWrap/>
            <w:vAlign w:val="center"/>
          </w:tcPr>
          <w:p w:rsidR="00787D8B" w:rsidRPr="00464AED" w:rsidRDefault="00787D8B" w:rsidP="00464AED">
            <w:pPr>
              <w:widowControl/>
              <w:jc w:val="left"/>
              <w:rPr>
                <w:rFonts w:ascii="宋体" w:cs="Arial"/>
                <w:color w:val="000000"/>
                <w:kern w:val="0"/>
                <w:sz w:val="16"/>
                <w:szCs w:val="16"/>
              </w:rPr>
            </w:pPr>
            <w:r w:rsidRPr="00464AED">
              <w:rPr>
                <w:rFonts w:ascii="宋体" w:hAnsi="宋体" w:cs="Arial"/>
                <w:color w:val="000000"/>
                <w:kern w:val="0"/>
                <w:sz w:val="16"/>
                <w:szCs w:val="16"/>
              </w:rPr>
              <w:t>30211</w:t>
            </w:r>
          </w:p>
        </w:tc>
        <w:tc>
          <w:tcPr>
            <w:tcW w:w="3040" w:type="dxa"/>
            <w:tcBorders>
              <w:top w:val="nil"/>
              <w:left w:val="nil"/>
              <w:bottom w:val="single" w:sz="4" w:space="0" w:color="000000"/>
              <w:right w:val="single" w:sz="4" w:space="0" w:color="000000"/>
            </w:tcBorders>
            <w:noWrap/>
            <w:vAlign w:val="center"/>
          </w:tcPr>
          <w:p w:rsidR="00787D8B" w:rsidRPr="00464AED" w:rsidRDefault="00787D8B" w:rsidP="00464AED">
            <w:pPr>
              <w:widowControl/>
              <w:jc w:val="left"/>
              <w:rPr>
                <w:rFonts w:ascii="宋体" w:cs="Arial"/>
                <w:color w:val="000000"/>
                <w:kern w:val="0"/>
                <w:sz w:val="16"/>
                <w:szCs w:val="16"/>
              </w:rPr>
            </w:pPr>
            <w:r w:rsidRPr="00464AED">
              <w:rPr>
                <w:rFonts w:ascii="宋体" w:hAnsi="宋体" w:cs="Arial"/>
                <w:color w:val="000000"/>
                <w:kern w:val="0"/>
                <w:sz w:val="16"/>
                <w:szCs w:val="16"/>
              </w:rPr>
              <w:t xml:space="preserve">  </w:t>
            </w:r>
            <w:r w:rsidRPr="00464AED">
              <w:rPr>
                <w:rFonts w:ascii="宋体" w:hAnsi="宋体" w:cs="Arial" w:hint="eastAsia"/>
                <w:color w:val="000000"/>
                <w:kern w:val="0"/>
                <w:sz w:val="16"/>
                <w:szCs w:val="16"/>
              </w:rPr>
              <w:t>差旅费</w:t>
            </w:r>
          </w:p>
        </w:tc>
        <w:tc>
          <w:tcPr>
            <w:tcW w:w="1440" w:type="dxa"/>
            <w:tcBorders>
              <w:top w:val="nil"/>
              <w:left w:val="nil"/>
              <w:bottom w:val="single" w:sz="4" w:space="0" w:color="000000"/>
              <w:right w:val="single" w:sz="4" w:space="0" w:color="000000"/>
            </w:tcBorders>
            <w:noWrap/>
            <w:vAlign w:val="center"/>
          </w:tcPr>
          <w:p w:rsidR="00787D8B" w:rsidRPr="00464AED" w:rsidRDefault="00787D8B" w:rsidP="00464AED">
            <w:pPr>
              <w:widowControl/>
              <w:jc w:val="right"/>
              <w:rPr>
                <w:rFonts w:ascii="宋体" w:cs="Arial"/>
                <w:color w:val="000000"/>
                <w:kern w:val="0"/>
                <w:sz w:val="16"/>
                <w:szCs w:val="16"/>
              </w:rPr>
            </w:pPr>
            <w:r>
              <w:rPr>
                <w:rFonts w:ascii="宋体" w:cs="Arial"/>
                <w:color w:val="000000"/>
                <w:kern w:val="0"/>
                <w:sz w:val="16"/>
                <w:szCs w:val="16"/>
              </w:rPr>
              <w:t>10158.98</w:t>
            </w:r>
          </w:p>
        </w:tc>
        <w:tc>
          <w:tcPr>
            <w:tcW w:w="1440" w:type="dxa"/>
            <w:tcBorders>
              <w:top w:val="nil"/>
              <w:left w:val="nil"/>
              <w:bottom w:val="single" w:sz="4" w:space="0" w:color="000000"/>
              <w:right w:val="single" w:sz="4" w:space="0" w:color="000000"/>
            </w:tcBorders>
            <w:noWrap/>
            <w:vAlign w:val="center"/>
          </w:tcPr>
          <w:p w:rsidR="00787D8B" w:rsidRPr="00464AED" w:rsidRDefault="00787D8B" w:rsidP="00464AED">
            <w:pPr>
              <w:widowControl/>
              <w:jc w:val="right"/>
              <w:rPr>
                <w:rFonts w:ascii="宋体" w:cs="Arial"/>
                <w:color w:val="000000"/>
                <w:kern w:val="0"/>
                <w:sz w:val="16"/>
                <w:szCs w:val="16"/>
              </w:rPr>
            </w:pPr>
          </w:p>
        </w:tc>
        <w:tc>
          <w:tcPr>
            <w:tcW w:w="1440" w:type="dxa"/>
            <w:tcBorders>
              <w:top w:val="nil"/>
              <w:left w:val="nil"/>
              <w:bottom w:val="single" w:sz="4" w:space="0" w:color="000000"/>
              <w:right w:val="single" w:sz="8" w:space="0" w:color="000000"/>
            </w:tcBorders>
            <w:noWrap/>
            <w:vAlign w:val="center"/>
          </w:tcPr>
          <w:p w:rsidR="00787D8B" w:rsidRPr="00464AED" w:rsidRDefault="00787D8B" w:rsidP="00464AED">
            <w:pPr>
              <w:widowControl/>
              <w:jc w:val="right"/>
              <w:rPr>
                <w:rFonts w:ascii="宋体" w:cs="Arial"/>
                <w:color w:val="000000"/>
                <w:kern w:val="0"/>
                <w:sz w:val="16"/>
                <w:szCs w:val="16"/>
              </w:rPr>
            </w:pPr>
            <w:r>
              <w:rPr>
                <w:rFonts w:ascii="宋体" w:hAnsi="宋体" w:cs="Arial"/>
                <w:color w:val="000000"/>
                <w:kern w:val="0"/>
                <w:sz w:val="16"/>
                <w:szCs w:val="16"/>
              </w:rPr>
              <w:t>10158.98</w:t>
            </w:r>
          </w:p>
        </w:tc>
      </w:tr>
      <w:tr w:rsidR="00787D8B" w:rsidRPr="00891DD7" w:rsidTr="00464AED">
        <w:trPr>
          <w:trHeight w:val="270"/>
        </w:trPr>
        <w:tc>
          <w:tcPr>
            <w:tcW w:w="1740" w:type="dxa"/>
            <w:tcBorders>
              <w:top w:val="nil"/>
              <w:left w:val="single" w:sz="8" w:space="0" w:color="000000"/>
              <w:bottom w:val="single" w:sz="4" w:space="0" w:color="000000"/>
              <w:right w:val="single" w:sz="4" w:space="0" w:color="000000"/>
            </w:tcBorders>
            <w:noWrap/>
            <w:vAlign w:val="center"/>
          </w:tcPr>
          <w:p w:rsidR="00787D8B" w:rsidRPr="00464AED" w:rsidRDefault="00787D8B" w:rsidP="00464AED">
            <w:pPr>
              <w:widowControl/>
              <w:jc w:val="left"/>
              <w:rPr>
                <w:rFonts w:ascii="宋体" w:cs="Arial"/>
                <w:color w:val="000000"/>
                <w:kern w:val="0"/>
                <w:sz w:val="16"/>
                <w:szCs w:val="16"/>
              </w:rPr>
            </w:pPr>
            <w:r w:rsidRPr="00464AED">
              <w:rPr>
                <w:rFonts w:ascii="宋体" w:hAnsi="宋体" w:cs="Arial"/>
                <w:color w:val="000000"/>
                <w:kern w:val="0"/>
                <w:sz w:val="16"/>
                <w:szCs w:val="16"/>
              </w:rPr>
              <w:t>30215</w:t>
            </w:r>
          </w:p>
        </w:tc>
        <w:tc>
          <w:tcPr>
            <w:tcW w:w="3040" w:type="dxa"/>
            <w:tcBorders>
              <w:top w:val="nil"/>
              <w:left w:val="nil"/>
              <w:bottom w:val="single" w:sz="4" w:space="0" w:color="000000"/>
              <w:right w:val="single" w:sz="4" w:space="0" w:color="000000"/>
            </w:tcBorders>
            <w:noWrap/>
            <w:vAlign w:val="center"/>
          </w:tcPr>
          <w:p w:rsidR="00787D8B" w:rsidRPr="00464AED" w:rsidRDefault="00787D8B" w:rsidP="00464AED">
            <w:pPr>
              <w:widowControl/>
              <w:jc w:val="left"/>
              <w:rPr>
                <w:rFonts w:ascii="宋体" w:cs="Arial"/>
                <w:color w:val="000000"/>
                <w:kern w:val="0"/>
                <w:sz w:val="16"/>
                <w:szCs w:val="16"/>
              </w:rPr>
            </w:pPr>
            <w:r w:rsidRPr="00464AED">
              <w:rPr>
                <w:rFonts w:ascii="宋体" w:hAnsi="宋体" w:cs="Arial"/>
                <w:color w:val="000000"/>
                <w:kern w:val="0"/>
                <w:sz w:val="16"/>
                <w:szCs w:val="16"/>
              </w:rPr>
              <w:t xml:space="preserve">  </w:t>
            </w:r>
            <w:r w:rsidRPr="00464AED">
              <w:rPr>
                <w:rFonts w:ascii="宋体" w:hAnsi="宋体" w:cs="Arial" w:hint="eastAsia"/>
                <w:color w:val="000000"/>
                <w:kern w:val="0"/>
                <w:sz w:val="16"/>
                <w:szCs w:val="16"/>
              </w:rPr>
              <w:t>会议费</w:t>
            </w:r>
          </w:p>
        </w:tc>
        <w:tc>
          <w:tcPr>
            <w:tcW w:w="1440" w:type="dxa"/>
            <w:tcBorders>
              <w:top w:val="nil"/>
              <w:left w:val="nil"/>
              <w:bottom w:val="single" w:sz="4" w:space="0" w:color="000000"/>
              <w:right w:val="single" w:sz="4" w:space="0" w:color="000000"/>
            </w:tcBorders>
            <w:noWrap/>
            <w:vAlign w:val="center"/>
          </w:tcPr>
          <w:p w:rsidR="00787D8B" w:rsidRPr="00464AED" w:rsidRDefault="00787D8B" w:rsidP="00464AED">
            <w:pPr>
              <w:widowControl/>
              <w:jc w:val="right"/>
              <w:rPr>
                <w:rFonts w:ascii="宋体" w:cs="Arial"/>
                <w:color w:val="000000"/>
                <w:kern w:val="0"/>
                <w:sz w:val="16"/>
                <w:szCs w:val="16"/>
              </w:rPr>
            </w:pPr>
            <w:r>
              <w:rPr>
                <w:rFonts w:ascii="宋体" w:cs="Arial"/>
                <w:color w:val="000000"/>
                <w:kern w:val="0"/>
                <w:sz w:val="16"/>
                <w:szCs w:val="16"/>
              </w:rPr>
              <w:t>51000</w:t>
            </w:r>
          </w:p>
        </w:tc>
        <w:tc>
          <w:tcPr>
            <w:tcW w:w="1440" w:type="dxa"/>
            <w:tcBorders>
              <w:top w:val="nil"/>
              <w:left w:val="nil"/>
              <w:bottom w:val="single" w:sz="4" w:space="0" w:color="000000"/>
              <w:right w:val="single" w:sz="4" w:space="0" w:color="000000"/>
            </w:tcBorders>
            <w:noWrap/>
            <w:vAlign w:val="center"/>
          </w:tcPr>
          <w:p w:rsidR="00787D8B" w:rsidRPr="00464AED" w:rsidRDefault="00787D8B" w:rsidP="00464AED">
            <w:pPr>
              <w:widowControl/>
              <w:jc w:val="right"/>
              <w:rPr>
                <w:rFonts w:ascii="宋体" w:cs="Arial"/>
                <w:color w:val="000000"/>
                <w:kern w:val="0"/>
                <w:sz w:val="16"/>
                <w:szCs w:val="16"/>
              </w:rPr>
            </w:pPr>
          </w:p>
        </w:tc>
        <w:tc>
          <w:tcPr>
            <w:tcW w:w="1440" w:type="dxa"/>
            <w:tcBorders>
              <w:top w:val="nil"/>
              <w:left w:val="nil"/>
              <w:bottom w:val="single" w:sz="4" w:space="0" w:color="000000"/>
              <w:right w:val="single" w:sz="8" w:space="0" w:color="000000"/>
            </w:tcBorders>
            <w:noWrap/>
            <w:vAlign w:val="center"/>
          </w:tcPr>
          <w:p w:rsidR="00787D8B" w:rsidRPr="00464AED" w:rsidRDefault="00787D8B" w:rsidP="00464AED">
            <w:pPr>
              <w:widowControl/>
              <w:jc w:val="right"/>
              <w:rPr>
                <w:rFonts w:ascii="宋体" w:cs="Arial"/>
                <w:color w:val="000000"/>
                <w:kern w:val="0"/>
                <w:sz w:val="16"/>
                <w:szCs w:val="16"/>
              </w:rPr>
            </w:pPr>
            <w:r>
              <w:rPr>
                <w:rFonts w:ascii="宋体" w:hAnsi="宋体" w:cs="Arial"/>
                <w:color w:val="000000"/>
                <w:kern w:val="0"/>
                <w:sz w:val="16"/>
                <w:szCs w:val="16"/>
              </w:rPr>
              <w:t>51000</w:t>
            </w:r>
          </w:p>
        </w:tc>
      </w:tr>
      <w:tr w:rsidR="00787D8B" w:rsidRPr="00891DD7" w:rsidTr="00464AED">
        <w:trPr>
          <w:trHeight w:val="270"/>
        </w:trPr>
        <w:tc>
          <w:tcPr>
            <w:tcW w:w="1740" w:type="dxa"/>
            <w:tcBorders>
              <w:top w:val="nil"/>
              <w:left w:val="single" w:sz="8" w:space="0" w:color="000000"/>
              <w:bottom w:val="single" w:sz="4" w:space="0" w:color="000000"/>
              <w:right w:val="single" w:sz="4" w:space="0" w:color="000000"/>
            </w:tcBorders>
            <w:noWrap/>
            <w:vAlign w:val="center"/>
          </w:tcPr>
          <w:p w:rsidR="00787D8B" w:rsidRPr="00464AED" w:rsidRDefault="00787D8B" w:rsidP="00464AED">
            <w:pPr>
              <w:widowControl/>
              <w:jc w:val="left"/>
              <w:rPr>
                <w:rFonts w:ascii="宋体" w:cs="Arial"/>
                <w:color w:val="000000"/>
                <w:kern w:val="0"/>
                <w:sz w:val="16"/>
                <w:szCs w:val="16"/>
              </w:rPr>
            </w:pPr>
            <w:r w:rsidRPr="00464AED">
              <w:rPr>
                <w:rFonts w:ascii="宋体" w:hAnsi="宋体" w:cs="Arial"/>
                <w:color w:val="000000"/>
                <w:kern w:val="0"/>
                <w:sz w:val="16"/>
                <w:szCs w:val="16"/>
              </w:rPr>
              <w:t>30216</w:t>
            </w:r>
          </w:p>
        </w:tc>
        <w:tc>
          <w:tcPr>
            <w:tcW w:w="3040" w:type="dxa"/>
            <w:tcBorders>
              <w:top w:val="nil"/>
              <w:left w:val="nil"/>
              <w:bottom w:val="single" w:sz="4" w:space="0" w:color="000000"/>
              <w:right w:val="single" w:sz="4" w:space="0" w:color="000000"/>
            </w:tcBorders>
            <w:noWrap/>
            <w:vAlign w:val="center"/>
          </w:tcPr>
          <w:p w:rsidR="00787D8B" w:rsidRPr="00464AED" w:rsidRDefault="00787D8B" w:rsidP="00464AED">
            <w:pPr>
              <w:widowControl/>
              <w:jc w:val="left"/>
              <w:rPr>
                <w:rFonts w:ascii="宋体" w:cs="Arial"/>
                <w:color w:val="000000"/>
                <w:kern w:val="0"/>
                <w:sz w:val="16"/>
                <w:szCs w:val="16"/>
              </w:rPr>
            </w:pPr>
            <w:r w:rsidRPr="00464AED">
              <w:rPr>
                <w:rFonts w:ascii="宋体" w:hAnsi="宋体" w:cs="Arial"/>
                <w:color w:val="000000"/>
                <w:kern w:val="0"/>
                <w:sz w:val="16"/>
                <w:szCs w:val="16"/>
              </w:rPr>
              <w:t xml:space="preserve">  </w:t>
            </w:r>
            <w:r w:rsidRPr="00464AED">
              <w:rPr>
                <w:rFonts w:ascii="宋体" w:hAnsi="宋体" w:cs="Arial" w:hint="eastAsia"/>
                <w:color w:val="000000"/>
                <w:kern w:val="0"/>
                <w:sz w:val="16"/>
                <w:szCs w:val="16"/>
              </w:rPr>
              <w:t>培训费</w:t>
            </w:r>
          </w:p>
        </w:tc>
        <w:tc>
          <w:tcPr>
            <w:tcW w:w="1440" w:type="dxa"/>
            <w:tcBorders>
              <w:top w:val="nil"/>
              <w:left w:val="nil"/>
              <w:bottom w:val="single" w:sz="4" w:space="0" w:color="000000"/>
              <w:right w:val="single" w:sz="4" w:space="0" w:color="000000"/>
            </w:tcBorders>
            <w:noWrap/>
            <w:vAlign w:val="center"/>
          </w:tcPr>
          <w:p w:rsidR="00787D8B" w:rsidRPr="00464AED" w:rsidRDefault="00787D8B" w:rsidP="00464AED">
            <w:pPr>
              <w:widowControl/>
              <w:jc w:val="right"/>
              <w:rPr>
                <w:rFonts w:ascii="宋体" w:cs="Arial"/>
                <w:color w:val="000000"/>
                <w:kern w:val="0"/>
                <w:sz w:val="16"/>
                <w:szCs w:val="16"/>
              </w:rPr>
            </w:pPr>
            <w:r>
              <w:rPr>
                <w:rFonts w:ascii="宋体" w:cs="Arial"/>
                <w:color w:val="000000"/>
                <w:kern w:val="0"/>
                <w:sz w:val="16"/>
                <w:szCs w:val="16"/>
              </w:rPr>
              <w:t>8580</w:t>
            </w:r>
          </w:p>
        </w:tc>
        <w:tc>
          <w:tcPr>
            <w:tcW w:w="1440" w:type="dxa"/>
            <w:tcBorders>
              <w:top w:val="nil"/>
              <w:left w:val="nil"/>
              <w:bottom w:val="single" w:sz="4" w:space="0" w:color="000000"/>
              <w:right w:val="single" w:sz="4" w:space="0" w:color="000000"/>
            </w:tcBorders>
            <w:noWrap/>
            <w:vAlign w:val="center"/>
          </w:tcPr>
          <w:p w:rsidR="00787D8B" w:rsidRPr="00464AED" w:rsidRDefault="00787D8B" w:rsidP="00464AED">
            <w:pPr>
              <w:widowControl/>
              <w:jc w:val="right"/>
              <w:rPr>
                <w:rFonts w:ascii="宋体" w:cs="Arial"/>
                <w:color w:val="000000"/>
                <w:kern w:val="0"/>
                <w:sz w:val="16"/>
                <w:szCs w:val="16"/>
              </w:rPr>
            </w:pPr>
          </w:p>
        </w:tc>
        <w:tc>
          <w:tcPr>
            <w:tcW w:w="1440" w:type="dxa"/>
            <w:tcBorders>
              <w:top w:val="nil"/>
              <w:left w:val="nil"/>
              <w:bottom w:val="single" w:sz="4" w:space="0" w:color="000000"/>
              <w:right w:val="single" w:sz="8" w:space="0" w:color="000000"/>
            </w:tcBorders>
            <w:noWrap/>
            <w:vAlign w:val="center"/>
          </w:tcPr>
          <w:p w:rsidR="00787D8B" w:rsidRPr="00464AED" w:rsidRDefault="00787D8B" w:rsidP="00464AED">
            <w:pPr>
              <w:widowControl/>
              <w:jc w:val="right"/>
              <w:rPr>
                <w:rFonts w:ascii="宋体" w:cs="Arial"/>
                <w:color w:val="000000"/>
                <w:kern w:val="0"/>
                <w:sz w:val="16"/>
                <w:szCs w:val="16"/>
              </w:rPr>
            </w:pPr>
            <w:r>
              <w:rPr>
                <w:rFonts w:ascii="宋体" w:hAnsi="宋体" w:cs="Arial"/>
                <w:color w:val="000000"/>
                <w:kern w:val="0"/>
                <w:sz w:val="16"/>
                <w:szCs w:val="16"/>
              </w:rPr>
              <w:t>8580</w:t>
            </w:r>
          </w:p>
        </w:tc>
      </w:tr>
      <w:tr w:rsidR="00787D8B" w:rsidRPr="00891DD7" w:rsidTr="00464AED">
        <w:trPr>
          <w:trHeight w:val="270"/>
        </w:trPr>
        <w:tc>
          <w:tcPr>
            <w:tcW w:w="1740" w:type="dxa"/>
            <w:tcBorders>
              <w:top w:val="nil"/>
              <w:left w:val="single" w:sz="8" w:space="0" w:color="000000"/>
              <w:bottom w:val="single" w:sz="4" w:space="0" w:color="000000"/>
              <w:right w:val="single" w:sz="4" w:space="0" w:color="000000"/>
            </w:tcBorders>
            <w:noWrap/>
            <w:vAlign w:val="center"/>
          </w:tcPr>
          <w:p w:rsidR="00787D8B" w:rsidRPr="00464AED" w:rsidRDefault="00787D8B" w:rsidP="00464AED">
            <w:pPr>
              <w:widowControl/>
              <w:jc w:val="left"/>
              <w:rPr>
                <w:rFonts w:ascii="宋体" w:cs="Arial"/>
                <w:color w:val="000000"/>
                <w:kern w:val="0"/>
                <w:sz w:val="16"/>
                <w:szCs w:val="16"/>
              </w:rPr>
            </w:pPr>
            <w:r w:rsidRPr="00464AED">
              <w:rPr>
                <w:rFonts w:ascii="宋体" w:hAnsi="宋体" w:cs="Arial"/>
                <w:color w:val="000000"/>
                <w:kern w:val="0"/>
                <w:sz w:val="16"/>
                <w:szCs w:val="16"/>
              </w:rPr>
              <w:t>30229</w:t>
            </w:r>
          </w:p>
        </w:tc>
        <w:tc>
          <w:tcPr>
            <w:tcW w:w="3040" w:type="dxa"/>
            <w:tcBorders>
              <w:top w:val="nil"/>
              <w:left w:val="nil"/>
              <w:bottom w:val="single" w:sz="4" w:space="0" w:color="000000"/>
              <w:right w:val="single" w:sz="4" w:space="0" w:color="000000"/>
            </w:tcBorders>
            <w:noWrap/>
            <w:vAlign w:val="center"/>
          </w:tcPr>
          <w:p w:rsidR="00787D8B" w:rsidRPr="00464AED" w:rsidRDefault="00787D8B" w:rsidP="00464AED">
            <w:pPr>
              <w:widowControl/>
              <w:jc w:val="left"/>
              <w:rPr>
                <w:rFonts w:ascii="宋体" w:cs="Arial"/>
                <w:color w:val="000000"/>
                <w:kern w:val="0"/>
                <w:sz w:val="16"/>
                <w:szCs w:val="16"/>
              </w:rPr>
            </w:pPr>
            <w:r w:rsidRPr="00464AED">
              <w:rPr>
                <w:rFonts w:ascii="宋体" w:hAnsi="宋体" w:cs="Arial"/>
                <w:color w:val="000000"/>
                <w:kern w:val="0"/>
                <w:sz w:val="16"/>
                <w:szCs w:val="16"/>
              </w:rPr>
              <w:t xml:space="preserve">  </w:t>
            </w:r>
            <w:r w:rsidRPr="00464AED">
              <w:rPr>
                <w:rFonts w:ascii="宋体" w:hAnsi="宋体" w:cs="Arial" w:hint="eastAsia"/>
                <w:color w:val="000000"/>
                <w:kern w:val="0"/>
                <w:sz w:val="16"/>
                <w:szCs w:val="16"/>
              </w:rPr>
              <w:t>福利费</w:t>
            </w:r>
          </w:p>
        </w:tc>
        <w:tc>
          <w:tcPr>
            <w:tcW w:w="1440" w:type="dxa"/>
            <w:tcBorders>
              <w:top w:val="nil"/>
              <w:left w:val="nil"/>
              <w:bottom w:val="single" w:sz="4" w:space="0" w:color="000000"/>
              <w:right w:val="single" w:sz="4" w:space="0" w:color="000000"/>
            </w:tcBorders>
            <w:noWrap/>
            <w:vAlign w:val="center"/>
          </w:tcPr>
          <w:p w:rsidR="00787D8B" w:rsidRPr="00464AED" w:rsidRDefault="00787D8B" w:rsidP="00464AED">
            <w:pPr>
              <w:widowControl/>
              <w:jc w:val="right"/>
              <w:rPr>
                <w:rFonts w:ascii="宋体" w:cs="Arial"/>
                <w:color w:val="000000"/>
                <w:kern w:val="0"/>
                <w:sz w:val="16"/>
                <w:szCs w:val="16"/>
              </w:rPr>
            </w:pPr>
            <w:r>
              <w:rPr>
                <w:rFonts w:ascii="宋体" w:cs="Arial"/>
                <w:color w:val="000000"/>
                <w:kern w:val="0"/>
                <w:sz w:val="16"/>
                <w:szCs w:val="16"/>
              </w:rPr>
              <w:t>26867.5</w:t>
            </w:r>
          </w:p>
        </w:tc>
        <w:tc>
          <w:tcPr>
            <w:tcW w:w="1440" w:type="dxa"/>
            <w:tcBorders>
              <w:top w:val="nil"/>
              <w:left w:val="nil"/>
              <w:bottom w:val="single" w:sz="4" w:space="0" w:color="000000"/>
              <w:right w:val="single" w:sz="4" w:space="0" w:color="000000"/>
            </w:tcBorders>
            <w:noWrap/>
            <w:vAlign w:val="center"/>
          </w:tcPr>
          <w:p w:rsidR="00787D8B" w:rsidRPr="00464AED" w:rsidRDefault="00787D8B" w:rsidP="00464AED">
            <w:pPr>
              <w:widowControl/>
              <w:jc w:val="right"/>
              <w:rPr>
                <w:rFonts w:ascii="宋体" w:cs="Arial"/>
                <w:color w:val="000000"/>
                <w:kern w:val="0"/>
                <w:sz w:val="16"/>
                <w:szCs w:val="16"/>
              </w:rPr>
            </w:pPr>
          </w:p>
        </w:tc>
        <w:tc>
          <w:tcPr>
            <w:tcW w:w="1440" w:type="dxa"/>
            <w:tcBorders>
              <w:top w:val="nil"/>
              <w:left w:val="nil"/>
              <w:bottom w:val="single" w:sz="4" w:space="0" w:color="000000"/>
              <w:right w:val="single" w:sz="8" w:space="0" w:color="000000"/>
            </w:tcBorders>
            <w:noWrap/>
            <w:vAlign w:val="center"/>
          </w:tcPr>
          <w:p w:rsidR="00787D8B" w:rsidRPr="00464AED" w:rsidRDefault="00787D8B" w:rsidP="00464AED">
            <w:pPr>
              <w:widowControl/>
              <w:jc w:val="right"/>
              <w:rPr>
                <w:rFonts w:ascii="宋体" w:cs="Arial"/>
                <w:color w:val="000000"/>
                <w:kern w:val="0"/>
                <w:sz w:val="16"/>
                <w:szCs w:val="16"/>
              </w:rPr>
            </w:pPr>
            <w:r>
              <w:rPr>
                <w:rFonts w:ascii="宋体" w:hAnsi="宋体" w:cs="Arial"/>
                <w:color w:val="000000"/>
                <w:kern w:val="0"/>
                <w:sz w:val="16"/>
                <w:szCs w:val="16"/>
              </w:rPr>
              <w:t>26867.5</w:t>
            </w:r>
          </w:p>
        </w:tc>
      </w:tr>
      <w:tr w:rsidR="00787D8B" w:rsidRPr="00891DD7" w:rsidTr="00464AED">
        <w:trPr>
          <w:trHeight w:val="270"/>
        </w:trPr>
        <w:tc>
          <w:tcPr>
            <w:tcW w:w="1740" w:type="dxa"/>
            <w:tcBorders>
              <w:top w:val="nil"/>
              <w:left w:val="single" w:sz="8" w:space="0" w:color="000000"/>
              <w:bottom w:val="single" w:sz="4" w:space="0" w:color="000000"/>
              <w:right w:val="single" w:sz="4" w:space="0" w:color="000000"/>
            </w:tcBorders>
            <w:noWrap/>
            <w:vAlign w:val="center"/>
          </w:tcPr>
          <w:p w:rsidR="00787D8B" w:rsidRPr="00464AED" w:rsidRDefault="00787D8B" w:rsidP="00464AED">
            <w:pPr>
              <w:widowControl/>
              <w:jc w:val="left"/>
              <w:rPr>
                <w:rFonts w:ascii="宋体" w:cs="Arial"/>
                <w:color w:val="000000"/>
                <w:kern w:val="0"/>
                <w:sz w:val="16"/>
                <w:szCs w:val="16"/>
              </w:rPr>
            </w:pPr>
            <w:r w:rsidRPr="00464AED">
              <w:rPr>
                <w:rFonts w:ascii="宋体" w:hAnsi="宋体" w:cs="Arial"/>
                <w:color w:val="000000"/>
                <w:kern w:val="0"/>
                <w:sz w:val="16"/>
                <w:szCs w:val="16"/>
              </w:rPr>
              <w:t>303</w:t>
            </w:r>
          </w:p>
        </w:tc>
        <w:tc>
          <w:tcPr>
            <w:tcW w:w="3040" w:type="dxa"/>
            <w:tcBorders>
              <w:top w:val="nil"/>
              <w:left w:val="nil"/>
              <w:bottom w:val="single" w:sz="4" w:space="0" w:color="000000"/>
              <w:right w:val="single" w:sz="4" w:space="0" w:color="000000"/>
            </w:tcBorders>
            <w:noWrap/>
            <w:vAlign w:val="center"/>
          </w:tcPr>
          <w:p w:rsidR="00787D8B" w:rsidRPr="00464AED" w:rsidRDefault="00787D8B" w:rsidP="00464AED">
            <w:pPr>
              <w:widowControl/>
              <w:jc w:val="left"/>
              <w:rPr>
                <w:rFonts w:ascii="宋体" w:cs="Arial"/>
                <w:color w:val="000000"/>
                <w:kern w:val="0"/>
                <w:sz w:val="16"/>
                <w:szCs w:val="16"/>
              </w:rPr>
            </w:pPr>
            <w:r w:rsidRPr="00464AED">
              <w:rPr>
                <w:rFonts w:ascii="宋体" w:hAnsi="宋体" w:cs="Arial" w:hint="eastAsia"/>
                <w:color w:val="000000"/>
                <w:kern w:val="0"/>
                <w:sz w:val="16"/>
                <w:szCs w:val="16"/>
              </w:rPr>
              <w:t>对个人和家庭的补助</w:t>
            </w:r>
          </w:p>
        </w:tc>
        <w:tc>
          <w:tcPr>
            <w:tcW w:w="1440" w:type="dxa"/>
            <w:tcBorders>
              <w:top w:val="nil"/>
              <w:left w:val="nil"/>
              <w:bottom w:val="single" w:sz="4" w:space="0" w:color="000000"/>
              <w:right w:val="single" w:sz="4" w:space="0" w:color="000000"/>
            </w:tcBorders>
            <w:noWrap/>
            <w:vAlign w:val="center"/>
          </w:tcPr>
          <w:p w:rsidR="00787D8B" w:rsidRPr="00464AED" w:rsidRDefault="00787D8B" w:rsidP="00464AED">
            <w:pPr>
              <w:widowControl/>
              <w:jc w:val="right"/>
              <w:rPr>
                <w:rFonts w:ascii="宋体" w:cs="Arial"/>
                <w:color w:val="000000"/>
                <w:kern w:val="0"/>
                <w:sz w:val="16"/>
                <w:szCs w:val="16"/>
              </w:rPr>
            </w:pPr>
            <w:r>
              <w:rPr>
                <w:rFonts w:ascii="宋体" w:cs="Arial"/>
                <w:color w:val="000000"/>
                <w:kern w:val="0"/>
                <w:sz w:val="16"/>
                <w:szCs w:val="16"/>
              </w:rPr>
              <w:t>622084.25</w:t>
            </w:r>
          </w:p>
        </w:tc>
        <w:tc>
          <w:tcPr>
            <w:tcW w:w="1440" w:type="dxa"/>
            <w:tcBorders>
              <w:top w:val="nil"/>
              <w:left w:val="nil"/>
              <w:bottom w:val="single" w:sz="4" w:space="0" w:color="000000"/>
              <w:right w:val="single" w:sz="4" w:space="0" w:color="000000"/>
            </w:tcBorders>
            <w:noWrap/>
            <w:vAlign w:val="center"/>
          </w:tcPr>
          <w:p w:rsidR="00787D8B" w:rsidRPr="00464AED" w:rsidRDefault="00787D8B" w:rsidP="00464AED">
            <w:pPr>
              <w:widowControl/>
              <w:jc w:val="right"/>
              <w:rPr>
                <w:rFonts w:ascii="宋体" w:cs="Arial"/>
                <w:color w:val="000000"/>
                <w:kern w:val="0"/>
                <w:sz w:val="16"/>
                <w:szCs w:val="16"/>
              </w:rPr>
            </w:pPr>
            <w:r>
              <w:rPr>
                <w:rFonts w:ascii="宋体" w:hAnsi="宋体" w:cs="Arial"/>
                <w:color w:val="000000"/>
                <w:kern w:val="0"/>
                <w:sz w:val="16"/>
                <w:szCs w:val="16"/>
              </w:rPr>
              <w:t>622084.25</w:t>
            </w:r>
          </w:p>
        </w:tc>
        <w:tc>
          <w:tcPr>
            <w:tcW w:w="1440" w:type="dxa"/>
            <w:tcBorders>
              <w:top w:val="nil"/>
              <w:left w:val="nil"/>
              <w:bottom w:val="single" w:sz="4" w:space="0" w:color="000000"/>
              <w:right w:val="single" w:sz="8" w:space="0" w:color="000000"/>
            </w:tcBorders>
            <w:noWrap/>
            <w:vAlign w:val="center"/>
          </w:tcPr>
          <w:p w:rsidR="00787D8B" w:rsidRPr="00464AED" w:rsidRDefault="00787D8B" w:rsidP="00464AED">
            <w:pPr>
              <w:widowControl/>
              <w:jc w:val="right"/>
              <w:rPr>
                <w:rFonts w:ascii="宋体" w:cs="Arial"/>
                <w:color w:val="000000"/>
                <w:kern w:val="0"/>
                <w:sz w:val="16"/>
                <w:szCs w:val="16"/>
              </w:rPr>
            </w:pPr>
          </w:p>
        </w:tc>
      </w:tr>
      <w:tr w:rsidR="00787D8B" w:rsidRPr="00891DD7" w:rsidTr="00464AED">
        <w:trPr>
          <w:trHeight w:val="270"/>
        </w:trPr>
        <w:tc>
          <w:tcPr>
            <w:tcW w:w="1740" w:type="dxa"/>
            <w:tcBorders>
              <w:top w:val="nil"/>
              <w:left w:val="single" w:sz="8" w:space="0" w:color="000000"/>
              <w:bottom w:val="single" w:sz="4" w:space="0" w:color="000000"/>
              <w:right w:val="single" w:sz="4" w:space="0" w:color="000000"/>
            </w:tcBorders>
            <w:noWrap/>
            <w:vAlign w:val="center"/>
          </w:tcPr>
          <w:p w:rsidR="00787D8B" w:rsidRPr="00464AED" w:rsidRDefault="00787D8B" w:rsidP="00464AED">
            <w:pPr>
              <w:widowControl/>
              <w:jc w:val="left"/>
              <w:rPr>
                <w:rFonts w:ascii="宋体" w:cs="Arial"/>
                <w:color w:val="000000"/>
                <w:kern w:val="0"/>
                <w:sz w:val="16"/>
                <w:szCs w:val="16"/>
              </w:rPr>
            </w:pPr>
            <w:r w:rsidRPr="00464AED">
              <w:rPr>
                <w:rFonts w:ascii="宋体" w:hAnsi="宋体" w:cs="Arial"/>
                <w:color w:val="000000"/>
                <w:kern w:val="0"/>
                <w:sz w:val="16"/>
                <w:szCs w:val="16"/>
              </w:rPr>
              <w:t>30302</w:t>
            </w:r>
          </w:p>
        </w:tc>
        <w:tc>
          <w:tcPr>
            <w:tcW w:w="3040" w:type="dxa"/>
            <w:tcBorders>
              <w:top w:val="nil"/>
              <w:left w:val="nil"/>
              <w:bottom w:val="single" w:sz="4" w:space="0" w:color="000000"/>
              <w:right w:val="single" w:sz="4" w:space="0" w:color="000000"/>
            </w:tcBorders>
            <w:noWrap/>
            <w:vAlign w:val="center"/>
          </w:tcPr>
          <w:p w:rsidR="00787D8B" w:rsidRPr="00464AED" w:rsidRDefault="00787D8B" w:rsidP="00464AED">
            <w:pPr>
              <w:widowControl/>
              <w:jc w:val="left"/>
              <w:rPr>
                <w:rFonts w:ascii="宋体" w:cs="Arial"/>
                <w:color w:val="000000"/>
                <w:kern w:val="0"/>
                <w:sz w:val="16"/>
                <w:szCs w:val="16"/>
              </w:rPr>
            </w:pPr>
            <w:r w:rsidRPr="00464AED">
              <w:rPr>
                <w:rFonts w:ascii="宋体" w:hAnsi="宋体" w:cs="Arial"/>
                <w:color w:val="000000"/>
                <w:kern w:val="0"/>
                <w:sz w:val="16"/>
                <w:szCs w:val="16"/>
              </w:rPr>
              <w:t xml:space="preserve">  </w:t>
            </w:r>
            <w:r w:rsidRPr="00464AED">
              <w:rPr>
                <w:rFonts w:ascii="宋体" w:hAnsi="宋体" w:cs="Arial" w:hint="eastAsia"/>
                <w:color w:val="000000"/>
                <w:kern w:val="0"/>
                <w:sz w:val="16"/>
                <w:szCs w:val="16"/>
              </w:rPr>
              <w:t>退休费</w:t>
            </w:r>
          </w:p>
        </w:tc>
        <w:tc>
          <w:tcPr>
            <w:tcW w:w="1440" w:type="dxa"/>
            <w:tcBorders>
              <w:top w:val="nil"/>
              <w:left w:val="nil"/>
              <w:bottom w:val="single" w:sz="4" w:space="0" w:color="000000"/>
              <w:right w:val="single" w:sz="4" w:space="0" w:color="000000"/>
            </w:tcBorders>
            <w:noWrap/>
            <w:vAlign w:val="center"/>
          </w:tcPr>
          <w:p w:rsidR="00787D8B" w:rsidRPr="00464AED" w:rsidRDefault="00787D8B" w:rsidP="00464AED">
            <w:pPr>
              <w:widowControl/>
              <w:jc w:val="right"/>
              <w:rPr>
                <w:rFonts w:ascii="宋体" w:cs="Arial"/>
                <w:color w:val="000000"/>
                <w:kern w:val="0"/>
                <w:sz w:val="16"/>
                <w:szCs w:val="16"/>
              </w:rPr>
            </w:pPr>
            <w:r>
              <w:rPr>
                <w:rFonts w:ascii="宋体" w:cs="Arial"/>
                <w:color w:val="000000"/>
                <w:kern w:val="0"/>
                <w:sz w:val="16"/>
                <w:szCs w:val="16"/>
              </w:rPr>
              <w:t>603007.65</w:t>
            </w:r>
          </w:p>
        </w:tc>
        <w:tc>
          <w:tcPr>
            <w:tcW w:w="1440" w:type="dxa"/>
            <w:tcBorders>
              <w:top w:val="nil"/>
              <w:left w:val="nil"/>
              <w:bottom w:val="single" w:sz="4" w:space="0" w:color="000000"/>
              <w:right w:val="single" w:sz="4" w:space="0" w:color="000000"/>
            </w:tcBorders>
            <w:noWrap/>
            <w:vAlign w:val="center"/>
          </w:tcPr>
          <w:p w:rsidR="00787D8B" w:rsidRPr="00464AED" w:rsidRDefault="00787D8B" w:rsidP="00464AED">
            <w:pPr>
              <w:widowControl/>
              <w:jc w:val="right"/>
              <w:rPr>
                <w:rFonts w:ascii="宋体" w:cs="Arial"/>
                <w:color w:val="000000"/>
                <w:kern w:val="0"/>
                <w:sz w:val="16"/>
                <w:szCs w:val="16"/>
              </w:rPr>
            </w:pPr>
            <w:r>
              <w:rPr>
                <w:rFonts w:ascii="宋体" w:hAnsi="宋体" w:cs="Arial"/>
                <w:color w:val="000000"/>
                <w:kern w:val="0"/>
                <w:sz w:val="16"/>
                <w:szCs w:val="16"/>
              </w:rPr>
              <w:t>603007.65</w:t>
            </w:r>
          </w:p>
        </w:tc>
        <w:tc>
          <w:tcPr>
            <w:tcW w:w="1440" w:type="dxa"/>
            <w:tcBorders>
              <w:top w:val="nil"/>
              <w:left w:val="nil"/>
              <w:bottom w:val="single" w:sz="4" w:space="0" w:color="000000"/>
              <w:right w:val="single" w:sz="8" w:space="0" w:color="000000"/>
            </w:tcBorders>
            <w:noWrap/>
            <w:vAlign w:val="center"/>
          </w:tcPr>
          <w:p w:rsidR="00787D8B" w:rsidRPr="00464AED" w:rsidRDefault="00787D8B" w:rsidP="00464AED">
            <w:pPr>
              <w:widowControl/>
              <w:jc w:val="right"/>
              <w:rPr>
                <w:rFonts w:ascii="宋体" w:cs="Arial"/>
                <w:color w:val="000000"/>
                <w:kern w:val="0"/>
                <w:sz w:val="16"/>
                <w:szCs w:val="16"/>
              </w:rPr>
            </w:pPr>
          </w:p>
        </w:tc>
      </w:tr>
      <w:tr w:rsidR="00787D8B" w:rsidRPr="00891DD7" w:rsidTr="00464AED">
        <w:trPr>
          <w:trHeight w:val="270"/>
        </w:trPr>
        <w:tc>
          <w:tcPr>
            <w:tcW w:w="1740" w:type="dxa"/>
            <w:tcBorders>
              <w:top w:val="nil"/>
              <w:left w:val="single" w:sz="8" w:space="0" w:color="000000"/>
              <w:bottom w:val="single" w:sz="4" w:space="0" w:color="000000"/>
              <w:right w:val="single" w:sz="4" w:space="0" w:color="000000"/>
            </w:tcBorders>
            <w:noWrap/>
            <w:vAlign w:val="center"/>
          </w:tcPr>
          <w:p w:rsidR="00787D8B" w:rsidRPr="00464AED" w:rsidRDefault="00787D8B" w:rsidP="00464AED">
            <w:pPr>
              <w:widowControl/>
              <w:jc w:val="left"/>
              <w:rPr>
                <w:rFonts w:ascii="宋体" w:cs="Arial"/>
                <w:color w:val="000000"/>
                <w:kern w:val="0"/>
                <w:sz w:val="16"/>
                <w:szCs w:val="16"/>
              </w:rPr>
            </w:pPr>
            <w:r w:rsidRPr="00464AED">
              <w:rPr>
                <w:rFonts w:ascii="宋体" w:hAnsi="宋体" w:cs="Arial"/>
                <w:color w:val="000000"/>
                <w:kern w:val="0"/>
                <w:sz w:val="16"/>
                <w:szCs w:val="16"/>
              </w:rPr>
              <w:t>30305</w:t>
            </w:r>
          </w:p>
        </w:tc>
        <w:tc>
          <w:tcPr>
            <w:tcW w:w="3040" w:type="dxa"/>
            <w:tcBorders>
              <w:top w:val="nil"/>
              <w:left w:val="nil"/>
              <w:bottom w:val="single" w:sz="4" w:space="0" w:color="000000"/>
              <w:right w:val="single" w:sz="4" w:space="0" w:color="000000"/>
            </w:tcBorders>
            <w:noWrap/>
            <w:vAlign w:val="center"/>
          </w:tcPr>
          <w:p w:rsidR="00787D8B" w:rsidRPr="00464AED" w:rsidRDefault="00787D8B" w:rsidP="00464AED">
            <w:pPr>
              <w:widowControl/>
              <w:jc w:val="left"/>
              <w:rPr>
                <w:rFonts w:ascii="宋体" w:cs="Arial"/>
                <w:color w:val="000000"/>
                <w:kern w:val="0"/>
                <w:sz w:val="16"/>
                <w:szCs w:val="16"/>
              </w:rPr>
            </w:pPr>
            <w:r w:rsidRPr="00464AED">
              <w:rPr>
                <w:rFonts w:ascii="宋体" w:hAnsi="宋体" w:cs="Arial"/>
                <w:color w:val="000000"/>
                <w:kern w:val="0"/>
                <w:sz w:val="16"/>
                <w:szCs w:val="16"/>
              </w:rPr>
              <w:t xml:space="preserve">  </w:t>
            </w:r>
            <w:r w:rsidRPr="00464AED">
              <w:rPr>
                <w:rFonts w:ascii="宋体" w:hAnsi="宋体" w:cs="Arial" w:hint="eastAsia"/>
                <w:color w:val="000000"/>
                <w:kern w:val="0"/>
                <w:sz w:val="16"/>
                <w:szCs w:val="16"/>
              </w:rPr>
              <w:t>生活补助</w:t>
            </w:r>
          </w:p>
        </w:tc>
        <w:tc>
          <w:tcPr>
            <w:tcW w:w="1440" w:type="dxa"/>
            <w:tcBorders>
              <w:top w:val="nil"/>
              <w:left w:val="nil"/>
              <w:bottom w:val="single" w:sz="4" w:space="0" w:color="000000"/>
              <w:right w:val="single" w:sz="4" w:space="0" w:color="000000"/>
            </w:tcBorders>
            <w:noWrap/>
            <w:vAlign w:val="center"/>
          </w:tcPr>
          <w:p w:rsidR="00787D8B" w:rsidRPr="00464AED" w:rsidRDefault="00787D8B" w:rsidP="00464AED">
            <w:pPr>
              <w:widowControl/>
              <w:jc w:val="right"/>
              <w:rPr>
                <w:rFonts w:ascii="宋体" w:cs="Arial"/>
                <w:color w:val="000000"/>
                <w:kern w:val="0"/>
                <w:sz w:val="16"/>
                <w:szCs w:val="16"/>
              </w:rPr>
            </w:pPr>
            <w:r>
              <w:rPr>
                <w:rFonts w:ascii="宋体" w:cs="Arial"/>
                <w:color w:val="000000"/>
                <w:kern w:val="0"/>
                <w:sz w:val="16"/>
                <w:szCs w:val="16"/>
              </w:rPr>
              <w:t>7799</w:t>
            </w:r>
          </w:p>
        </w:tc>
        <w:tc>
          <w:tcPr>
            <w:tcW w:w="1440" w:type="dxa"/>
            <w:tcBorders>
              <w:top w:val="nil"/>
              <w:left w:val="nil"/>
              <w:bottom w:val="single" w:sz="4" w:space="0" w:color="000000"/>
              <w:right w:val="single" w:sz="4" w:space="0" w:color="000000"/>
            </w:tcBorders>
            <w:noWrap/>
            <w:vAlign w:val="center"/>
          </w:tcPr>
          <w:p w:rsidR="00787D8B" w:rsidRPr="00464AED" w:rsidRDefault="00787D8B" w:rsidP="00464AED">
            <w:pPr>
              <w:widowControl/>
              <w:jc w:val="right"/>
              <w:rPr>
                <w:rFonts w:ascii="宋体" w:cs="Arial"/>
                <w:color w:val="000000"/>
                <w:kern w:val="0"/>
                <w:sz w:val="16"/>
                <w:szCs w:val="16"/>
              </w:rPr>
            </w:pPr>
            <w:r>
              <w:rPr>
                <w:rFonts w:ascii="宋体" w:hAnsi="宋体" w:cs="Arial"/>
                <w:color w:val="000000"/>
                <w:kern w:val="0"/>
                <w:sz w:val="16"/>
                <w:szCs w:val="16"/>
              </w:rPr>
              <w:t>7799</w:t>
            </w:r>
          </w:p>
        </w:tc>
        <w:tc>
          <w:tcPr>
            <w:tcW w:w="1440" w:type="dxa"/>
            <w:tcBorders>
              <w:top w:val="nil"/>
              <w:left w:val="nil"/>
              <w:bottom w:val="single" w:sz="4" w:space="0" w:color="000000"/>
              <w:right w:val="single" w:sz="8" w:space="0" w:color="000000"/>
            </w:tcBorders>
            <w:noWrap/>
            <w:vAlign w:val="center"/>
          </w:tcPr>
          <w:p w:rsidR="00787D8B" w:rsidRPr="00464AED" w:rsidRDefault="00787D8B" w:rsidP="00464AED">
            <w:pPr>
              <w:widowControl/>
              <w:jc w:val="right"/>
              <w:rPr>
                <w:rFonts w:ascii="宋体" w:cs="Arial"/>
                <w:color w:val="000000"/>
                <w:kern w:val="0"/>
                <w:sz w:val="16"/>
                <w:szCs w:val="16"/>
              </w:rPr>
            </w:pPr>
          </w:p>
        </w:tc>
      </w:tr>
      <w:tr w:rsidR="00787D8B" w:rsidRPr="00891DD7" w:rsidTr="00464AED">
        <w:trPr>
          <w:trHeight w:val="270"/>
        </w:trPr>
        <w:tc>
          <w:tcPr>
            <w:tcW w:w="1740" w:type="dxa"/>
            <w:tcBorders>
              <w:top w:val="nil"/>
              <w:left w:val="single" w:sz="8" w:space="0" w:color="000000"/>
              <w:bottom w:val="single" w:sz="4" w:space="0" w:color="000000"/>
              <w:right w:val="single" w:sz="4" w:space="0" w:color="000000"/>
            </w:tcBorders>
            <w:noWrap/>
            <w:vAlign w:val="center"/>
          </w:tcPr>
          <w:p w:rsidR="00787D8B" w:rsidRPr="00464AED" w:rsidRDefault="00787D8B" w:rsidP="00464AED">
            <w:pPr>
              <w:widowControl/>
              <w:jc w:val="left"/>
              <w:rPr>
                <w:rFonts w:ascii="宋体" w:cs="Arial"/>
                <w:color w:val="000000"/>
                <w:kern w:val="0"/>
                <w:sz w:val="16"/>
                <w:szCs w:val="16"/>
              </w:rPr>
            </w:pPr>
            <w:r w:rsidRPr="00464AED">
              <w:rPr>
                <w:rFonts w:ascii="宋体" w:hAnsi="宋体" w:cs="Arial"/>
                <w:color w:val="000000"/>
                <w:kern w:val="0"/>
                <w:sz w:val="16"/>
                <w:szCs w:val="16"/>
              </w:rPr>
              <w:t>30399</w:t>
            </w:r>
          </w:p>
        </w:tc>
        <w:tc>
          <w:tcPr>
            <w:tcW w:w="3040" w:type="dxa"/>
            <w:tcBorders>
              <w:top w:val="nil"/>
              <w:left w:val="nil"/>
              <w:bottom w:val="single" w:sz="4" w:space="0" w:color="000000"/>
              <w:right w:val="single" w:sz="4" w:space="0" w:color="000000"/>
            </w:tcBorders>
            <w:noWrap/>
            <w:vAlign w:val="center"/>
          </w:tcPr>
          <w:p w:rsidR="00787D8B" w:rsidRPr="00464AED" w:rsidRDefault="00787D8B" w:rsidP="00464AED">
            <w:pPr>
              <w:widowControl/>
              <w:jc w:val="left"/>
              <w:rPr>
                <w:rFonts w:ascii="宋体" w:cs="Arial"/>
                <w:color w:val="000000"/>
                <w:kern w:val="0"/>
                <w:sz w:val="16"/>
                <w:szCs w:val="16"/>
              </w:rPr>
            </w:pPr>
            <w:r w:rsidRPr="00464AED">
              <w:rPr>
                <w:rFonts w:ascii="宋体" w:hAnsi="宋体" w:cs="Arial"/>
                <w:color w:val="000000"/>
                <w:kern w:val="0"/>
                <w:sz w:val="16"/>
                <w:szCs w:val="16"/>
              </w:rPr>
              <w:t xml:space="preserve">  </w:t>
            </w:r>
            <w:r w:rsidRPr="00464AED">
              <w:rPr>
                <w:rFonts w:ascii="宋体" w:hAnsi="宋体" w:cs="Arial" w:hint="eastAsia"/>
                <w:color w:val="000000"/>
                <w:kern w:val="0"/>
                <w:sz w:val="16"/>
                <w:szCs w:val="16"/>
              </w:rPr>
              <w:t>其他对个人和家庭的补助支出</w:t>
            </w:r>
          </w:p>
        </w:tc>
        <w:tc>
          <w:tcPr>
            <w:tcW w:w="1440" w:type="dxa"/>
            <w:tcBorders>
              <w:top w:val="nil"/>
              <w:left w:val="nil"/>
              <w:bottom w:val="single" w:sz="4" w:space="0" w:color="000000"/>
              <w:right w:val="single" w:sz="4" w:space="0" w:color="000000"/>
            </w:tcBorders>
            <w:noWrap/>
            <w:vAlign w:val="center"/>
          </w:tcPr>
          <w:p w:rsidR="00787D8B" w:rsidRPr="00464AED" w:rsidRDefault="00787D8B" w:rsidP="00464AED">
            <w:pPr>
              <w:widowControl/>
              <w:jc w:val="right"/>
              <w:rPr>
                <w:rFonts w:ascii="宋体" w:cs="Arial"/>
                <w:color w:val="000000"/>
                <w:kern w:val="0"/>
                <w:sz w:val="16"/>
                <w:szCs w:val="16"/>
              </w:rPr>
            </w:pPr>
            <w:r>
              <w:rPr>
                <w:rFonts w:ascii="宋体" w:cs="Arial"/>
                <w:color w:val="000000"/>
                <w:kern w:val="0"/>
                <w:sz w:val="16"/>
                <w:szCs w:val="16"/>
              </w:rPr>
              <w:t>11277.6</w:t>
            </w:r>
          </w:p>
        </w:tc>
        <w:tc>
          <w:tcPr>
            <w:tcW w:w="1440" w:type="dxa"/>
            <w:tcBorders>
              <w:top w:val="nil"/>
              <w:left w:val="nil"/>
              <w:bottom w:val="single" w:sz="4" w:space="0" w:color="000000"/>
              <w:right w:val="single" w:sz="4" w:space="0" w:color="000000"/>
            </w:tcBorders>
            <w:noWrap/>
            <w:vAlign w:val="center"/>
          </w:tcPr>
          <w:p w:rsidR="00787D8B" w:rsidRPr="00464AED" w:rsidRDefault="00787D8B" w:rsidP="00464AED">
            <w:pPr>
              <w:widowControl/>
              <w:jc w:val="right"/>
              <w:rPr>
                <w:rFonts w:ascii="宋体" w:cs="Arial"/>
                <w:color w:val="000000"/>
                <w:kern w:val="0"/>
                <w:sz w:val="16"/>
                <w:szCs w:val="16"/>
              </w:rPr>
            </w:pPr>
            <w:r>
              <w:rPr>
                <w:rFonts w:ascii="宋体" w:hAnsi="宋体" w:cs="Arial"/>
                <w:color w:val="000000"/>
                <w:kern w:val="0"/>
                <w:sz w:val="16"/>
                <w:szCs w:val="16"/>
              </w:rPr>
              <w:t>11277.6</w:t>
            </w:r>
          </w:p>
        </w:tc>
        <w:tc>
          <w:tcPr>
            <w:tcW w:w="1440" w:type="dxa"/>
            <w:tcBorders>
              <w:top w:val="nil"/>
              <w:left w:val="nil"/>
              <w:bottom w:val="single" w:sz="4" w:space="0" w:color="000000"/>
              <w:right w:val="single" w:sz="8" w:space="0" w:color="000000"/>
            </w:tcBorders>
            <w:noWrap/>
            <w:vAlign w:val="center"/>
          </w:tcPr>
          <w:p w:rsidR="00787D8B" w:rsidRPr="00464AED" w:rsidRDefault="00787D8B" w:rsidP="00464AED">
            <w:pPr>
              <w:widowControl/>
              <w:jc w:val="right"/>
              <w:rPr>
                <w:rFonts w:ascii="宋体" w:cs="Arial"/>
                <w:color w:val="000000"/>
                <w:kern w:val="0"/>
                <w:sz w:val="16"/>
                <w:szCs w:val="16"/>
              </w:rPr>
            </w:pPr>
          </w:p>
        </w:tc>
      </w:tr>
      <w:tr w:rsidR="00787D8B" w:rsidRPr="00891DD7" w:rsidTr="00464AED">
        <w:trPr>
          <w:trHeight w:val="270"/>
        </w:trPr>
        <w:tc>
          <w:tcPr>
            <w:tcW w:w="9100" w:type="dxa"/>
            <w:gridSpan w:val="5"/>
            <w:tcBorders>
              <w:top w:val="single" w:sz="4" w:space="0" w:color="000000"/>
              <w:left w:val="single" w:sz="8" w:space="0" w:color="000000"/>
              <w:bottom w:val="nil"/>
              <w:right w:val="nil"/>
            </w:tcBorders>
            <w:noWrap/>
            <w:vAlign w:val="center"/>
          </w:tcPr>
          <w:p w:rsidR="00787D8B" w:rsidRPr="00464AED" w:rsidRDefault="00787D8B" w:rsidP="00464AED">
            <w:pPr>
              <w:widowControl/>
              <w:jc w:val="left"/>
              <w:rPr>
                <w:rFonts w:ascii="宋体" w:cs="Arial"/>
                <w:color w:val="000000"/>
                <w:kern w:val="0"/>
                <w:sz w:val="16"/>
                <w:szCs w:val="16"/>
              </w:rPr>
            </w:pPr>
            <w:r w:rsidRPr="00464AED">
              <w:rPr>
                <w:rFonts w:ascii="宋体" w:hAnsi="宋体" w:cs="Arial" w:hint="eastAsia"/>
                <w:color w:val="000000"/>
                <w:kern w:val="0"/>
                <w:sz w:val="16"/>
                <w:szCs w:val="16"/>
              </w:rPr>
              <w:t>注：本表反映部门本年度一般公共预算财政拨款基本支出经济分类明细情况</w:t>
            </w:r>
            <w:r w:rsidRPr="00464AED">
              <w:rPr>
                <w:rFonts w:ascii="宋体" w:hAnsi="宋体" w:cs="Arial"/>
                <w:color w:val="000000"/>
                <w:kern w:val="0"/>
                <w:sz w:val="16"/>
                <w:szCs w:val="16"/>
              </w:rPr>
              <w:t xml:space="preserve">         </w:t>
            </w:r>
          </w:p>
        </w:tc>
      </w:tr>
      <w:tr w:rsidR="00787D8B" w:rsidRPr="00891DD7" w:rsidTr="00464AED">
        <w:trPr>
          <w:trHeight w:val="270"/>
        </w:trPr>
        <w:tc>
          <w:tcPr>
            <w:tcW w:w="9100" w:type="dxa"/>
            <w:gridSpan w:val="5"/>
            <w:tcBorders>
              <w:top w:val="nil"/>
              <w:left w:val="nil"/>
              <w:bottom w:val="nil"/>
              <w:right w:val="nil"/>
            </w:tcBorders>
            <w:noWrap/>
            <w:vAlign w:val="bottom"/>
          </w:tcPr>
          <w:p w:rsidR="00787D8B" w:rsidRPr="00464AED" w:rsidRDefault="00787D8B" w:rsidP="00464AED">
            <w:pPr>
              <w:widowControl/>
              <w:jc w:val="center"/>
              <w:rPr>
                <w:rFonts w:ascii="Arial" w:hAnsi="Arial" w:cs="Arial"/>
                <w:color w:val="000000"/>
                <w:kern w:val="0"/>
                <w:sz w:val="16"/>
                <w:szCs w:val="16"/>
              </w:rPr>
            </w:pPr>
            <w:r w:rsidRPr="00464AED">
              <w:rPr>
                <w:rFonts w:ascii="Arial" w:hAnsi="Arial" w:cs="Arial"/>
                <w:color w:val="000000"/>
                <w:kern w:val="0"/>
                <w:sz w:val="16"/>
                <w:szCs w:val="16"/>
              </w:rPr>
              <w:t xml:space="preserve"> </w:t>
            </w:r>
            <w:r w:rsidRPr="00464AED">
              <w:rPr>
                <w:rFonts w:ascii="宋体" w:hAnsi="宋体" w:cs="Arial" w:hint="eastAsia"/>
                <w:color w:val="000000"/>
                <w:kern w:val="0"/>
                <w:sz w:val="16"/>
                <w:szCs w:val="16"/>
              </w:rPr>
              <w:t>第</w:t>
            </w:r>
            <w:r w:rsidRPr="00464AED">
              <w:rPr>
                <w:rFonts w:ascii="Arial" w:hAnsi="Arial" w:cs="Arial"/>
                <w:color w:val="000000"/>
                <w:kern w:val="0"/>
                <w:sz w:val="16"/>
                <w:szCs w:val="16"/>
              </w:rPr>
              <w:t>6</w:t>
            </w:r>
            <w:r w:rsidRPr="00464AED">
              <w:rPr>
                <w:rFonts w:ascii="宋体" w:hAnsi="宋体" w:cs="Arial" w:hint="eastAsia"/>
                <w:color w:val="000000"/>
                <w:kern w:val="0"/>
                <w:sz w:val="16"/>
                <w:szCs w:val="16"/>
              </w:rPr>
              <w:t>页</w:t>
            </w:r>
          </w:p>
        </w:tc>
      </w:tr>
    </w:tbl>
    <w:p w:rsidR="00787D8B" w:rsidRDefault="00787D8B" w:rsidP="00643FE6">
      <w:pPr>
        <w:jc w:val="left"/>
        <w:rPr>
          <w:rFonts w:ascii="方正小标宋_GBK" w:eastAsia="方正小标宋_GBK"/>
          <w:b/>
          <w:sz w:val="30"/>
          <w:szCs w:val="30"/>
        </w:rPr>
      </w:pPr>
    </w:p>
    <w:p w:rsidR="00787D8B" w:rsidRDefault="00787D8B" w:rsidP="00643FE6">
      <w:pPr>
        <w:jc w:val="left"/>
        <w:rPr>
          <w:rFonts w:ascii="方正小标宋_GBK" w:eastAsia="方正小标宋_GBK"/>
          <w:b/>
          <w:sz w:val="30"/>
          <w:szCs w:val="30"/>
        </w:rPr>
        <w:sectPr w:rsidR="00787D8B" w:rsidSect="00464AED">
          <w:pgSz w:w="11907" w:h="16839" w:code="9"/>
          <w:pgMar w:top="1021" w:right="312" w:bottom="1021" w:left="1418" w:header="851" w:footer="992" w:gutter="0"/>
          <w:cols w:space="425"/>
          <w:docGrid w:type="lines" w:linePitch="312"/>
        </w:sectPr>
      </w:pPr>
    </w:p>
    <w:tbl>
      <w:tblPr>
        <w:tblW w:w="13704" w:type="dxa"/>
        <w:tblInd w:w="93" w:type="dxa"/>
        <w:tblLook w:val="00A0"/>
      </w:tblPr>
      <w:tblGrid>
        <w:gridCol w:w="15034"/>
      </w:tblGrid>
      <w:tr w:rsidR="00787D8B" w:rsidRPr="00891DD7" w:rsidTr="00560679">
        <w:trPr>
          <w:trHeight w:val="705"/>
        </w:trPr>
        <w:tc>
          <w:tcPr>
            <w:tcW w:w="13704" w:type="dxa"/>
            <w:tcBorders>
              <w:top w:val="nil"/>
              <w:left w:val="nil"/>
              <w:bottom w:val="nil"/>
              <w:right w:val="nil"/>
            </w:tcBorders>
            <w:noWrap/>
            <w:vAlign w:val="bottom"/>
          </w:tcPr>
          <w:p w:rsidR="00787D8B" w:rsidRPr="00560679" w:rsidRDefault="00787D8B" w:rsidP="009F2DC5">
            <w:pPr>
              <w:widowControl/>
              <w:rPr>
                <w:rFonts w:ascii="宋体" w:cs="Arial"/>
                <w:b/>
                <w:bCs/>
                <w:color w:val="000000"/>
                <w:kern w:val="0"/>
                <w:szCs w:val="21"/>
              </w:rPr>
            </w:pPr>
            <w:r w:rsidRPr="007978FD">
              <w:rPr>
                <w:rFonts w:ascii="黑体" w:eastAsia="黑体" w:hAnsi="黑体" w:cs="宋体" w:hint="eastAsia"/>
                <w:color w:val="000000"/>
                <w:kern w:val="0"/>
                <w:szCs w:val="21"/>
              </w:rPr>
              <w:lastRenderedPageBreak/>
              <w:t>附件</w:t>
            </w:r>
            <w:r w:rsidRPr="007978FD">
              <w:rPr>
                <w:rFonts w:ascii="黑体" w:eastAsia="黑体" w:hAnsi="黑体" w:cs="宋体"/>
                <w:color w:val="000000"/>
                <w:kern w:val="0"/>
                <w:szCs w:val="21"/>
              </w:rPr>
              <w:t>2-</w:t>
            </w:r>
            <w:r w:rsidRPr="00560679">
              <w:rPr>
                <w:rFonts w:ascii="黑体" w:eastAsia="黑体" w:hAnsi="黑体" w:cs="宋体"/>
                <w:color w:val="000000"/>
                <w:kern w:val="0"/>
                <w:szCs w:val="21"/>
              </w:rPr>
              <w:t>7</w:t>
            </w:r>
            <w:r w:rsidRPr="007978FD">
              <w:rPr>
                <w:rFonts w:ascii="黑体" w:eastAsia="黑体" w:hAnsi="黑体" w:cs="宋体" w:hint="eastAsia"/>
                <w:color w:val="000000"/>
                <w:kern w:val="0"/>
                <w:szCs w:val="21"/>
              </w:rPr>
              <w:t>：</w:t>
            </w:r>
          </w:p>
          <w:p w:rsidR="00787D8B" w:rsidRPr="004E62A5" w:rsidRDefault="00787D8B" w:rsidP="004E62A5">
            <w:pPr>
              <w:widowControl/>
              <w:jc w:val="center"/>
              <w:rPr>
                <w:rFonts w:ascii="宋体" w:cs="Arial"/>
                <w:b/>
                <w:bCs/>
                <w:color w:val="000000"/>
                <w:kern w:val="0"/>
                <w:sz w:val="28"/>
                <w:szCs w:val="28"/>
              </w:rPr>
            </w:pPr>
            <w:r w:rsidRPr="004E62A5">
              <w:rPr>
                <w:rFonts w:ascii="宋体" w:hAnsi="宋体" w:cs="Arial" w:hint="eastAsia"/>
                <w:b/>
                <w:bCs/>
                <w:color w:val="000000"/>
                <w:kern w:val="0"/>
                <w:sz w:val="28"/>
                <w:szCs w:val="28"/>
              </w:rPr>
              <w:t>一般公共预算财政拨款“三公”经费支出决算表</w:t>
            </w:r>
          </w:p>
        </w:tc>
      </w:tr>
      <w:tr w:rsidR="00787D8B" w:rsidRPr="00891DD7" w:rsidTr="00560679">
        <w:trPr>
          <w:trHeight w:val="375"/>
        </w:trPr>
        <w:tc>
          <w:tcPr>
            <w:tcW w:w="13704" w:type="dxa"/>
            <w:tcBorders>
              <w:top w:val="nil"/>
              <w:left w:val="nil"/>
              <w:bottom w:val="nil"/>
              <w:right w:val="nil"/>
            </w:tcBorders>
            <w:noWrap/>
            <w:vAlign w:val="bottom"/>
          </w:tcPr>
          <w:tbl>
            <w:tblPr>
              <w:tblW w:w="15720" w:type="dxa"/>
              <w:tblLook w:val="00A0"/>
            </w:tblPr>
            <w:tblGrid>
              <w:gridCol w:w="4229"/>
              <w:gridCol w:w="557"/>
              <w:gridCol w:w="1568"/>
              <w:gridCol w:w="1568"/>
              <w:gridCol w:w="4771"/>
              <w:gridCol w:w="557"/>
              <w:gridCol w:w="1568"/>
            </w:tblGrid>
            <w:tr w:rsidR="00787D8B" w:rsidRPr="00891DD7" w:rsidTr="00560679">
              <w:trPr>
                <w:trHeight w:val="375"/>
              </w:trPr>
              <w:tc>
                <w:tcPr>
                  <w:tcW w:w="4500" w:type="dxa"/>
                  <w:tcBorders>
                    <w:top w:val="nil"/>
                    <w:left w:val="nil"/>
                    <w:bottom w:val="nil"/>
                    <w:right w:val="nil"/>
                  </w:tcBorders>
                  <w:noWrap/>
                  <w:vAlign w:val="center"/>
                </w:tcPr>
                <w:p w:rsidR="00787D8B" w:rsidRPr="00560679" w:rsidRDefault="00787D8B" w:rsidP="00560679">
                  <w:pPr>
                    <w:widowControl/>
                    <w:jc w:val="center"/>
                    <w:rPr>
                      <w:rFonts w:ascii="宋体" w:cs="宋体"/>
                      <w:color w:val="000000"/>
                      <w:kern w:val="0"/>
                      <w:sz w:val="32"/>
                      <w:szCs w:val="32"/>
                    </w:rPr>
                  </w:pPr>
                </w:p>
              </w:tc>
              <w:tc>
                <w:tcPr>
                  <w:tcW w:w="580" w:type="dxa"/>
                  <w:tcBorders>
                    <w:top w:val="nil"/>
                    <w:left w:val="nil"/>
                    <w:bottom w:val="nil"/>
                    <w:right w:val="nil"/>
                  </w:tcBorders>
                  <w:noWrap/>
                  <w:vAlign w:val="center"/>
                </w:tcPr>
                <w:p w:rsidR="00787D8B" w:rsidRPr="00560679" w:rsidRDefault="00787D8B" w:rsidP="00560679">
                  <w:pPr>
                    <w:widowControl/>
                    <w:jc w:val="center"/>
                    <w:rPr>
                      <w:rFonts w:ascii="宋体" w:cs="宋体"/>
                      <w:color w:val="000000"/>
                      <w:kern w:val="0"/>
                      <w:sz w:val="32"/>
                      <w:szCs w:val="32"/>
                    </w:rPr>
                  </w:pPr>
                </w:p>
              </w:tc>
              <w:tc>
                <w:tcPr>
                  <w:tcW w:w="1660" w:type="dxa"/>
                  <w:tcBorders>
                    <w:top w:val="nil"/>
                    <w:left w:val="nil"/>
                    <w:bottom w:val="nil"/>
                    <w:right w:val="nil"/>
                  </w:tcBorders>
                  <w:noWrap/>
                  <w:vAlign w:val="center"/>
                </w:tcPr>
                <w:p w:rsidR="00787D8B" w:rsidRPr="00560679" w:rsidRDefault="00787D8B" w:rsidP="00560679">
                  <w:pPr>
                    <w:widowControl/>
                    <w:jc w:val="center"/>
                    <w:rPr>
                      <w:rFonts w:ascii="宋体" w:cs="宋体"/>
                      <w:color w:val="000000"/>
                      <w:kern w:val="0"/>
                      <w:sz w:val="32"/>
                      <w:szCs w:val="32"/>
                    </w:rPr>
                  </w:pPr>
                </w:p>
              </w:tc>
              <w:tc>
                <w:tcPr>
                  <w:tcW w:w="1660" w:type="dxa"/>
                  <w:tcBorders>
                    <w:top w:val="nil"/>
                    <w:left w:val="nil"/>
                    <w:bottom w:val="nil"/>
                    <w:right w:val="nil"/>
                  </w:tcBorders>
                  <w:noWrap/>
                  <w:vAlign w:val="center"/>
                </w:tcPr>
                <w:p w:rsidR="00787D8B" w:rsidRPr="00560679" w:rsidRDefault="00787D8B" w:rsidP="00560679">
                  <w:pPr>
                    <w:widowControl/>
                    <w:jc w:val="center"/>
                    <w:rPr>
                      <w:rFonts w:ascii="宋体" w:cs="宋体"/>
                      <w:color w:val="000000"/>
                      <w:kern w:val="0"/>
                      <w:sz w:val="32"/>
                      <w:szCs w:val="32"/>
                    </w:rPr>
                  </w:pPr>
                </w:p>
              </w:tc>
              <w:tc>
                <w:tcPr>
                  <w:tcW w:w="5080" w:type="dxa"/>
                  <w:tcBorders>
                    <w:top w:val="nil"/>
                    <w:left w:val="nil"/>
                    <w:bottom w:val="nil"/>
                    <w:right w:val="nil"/>
                  </w:tcBorders>
                  <w:noWrap/>
                  <w:vAlign w:val="center"/>
                </w:tcPr>
                <w:p w:rsidR="00787D8B" w:rsidRPr="00560679" w:rsidRDefault="00787D8B" w:rsidP="00560679">
                  <w:pPr>
                    <w:widowControl/>
                    <w:jc w:val="center"/>
                    <w:rPr>
                      <w:rFonts w:ascii="宋体" w:cs="宋体"/>
                      <w:color w:val="000000"/>
                      <w:kern w:val="0"/>
                      <w:sz w:val="32"/>
                      <w:szCs w:val="32"/>
                    </w:rPr>
                  </w:pPr>
                </w:p>
              </w:tc>
              <w:tc>
                <w:tcPr>
                  <w:tcW w:w="580" w:type="dxa"/>
                  <w:tcBorders>
                    <w:top w:val="nil"/>
                    <w:left w:val="nil"/>
                    <w:bottom w:val="nil"/>
                    <w:right w:val="nil"/>
                  </w:tcBorders>
                  <w:noWrap/>
                  <w:vAlign w:val="center"/>
                </w:tcPr>
                <w:p w:rsidR="00787D8B" w:rsidRPr="00560679" w:rsidRDefault="00787D8B" w:rsidP="00560679">
                  <w:pPr>
                    <w:widowControl/>
                    <w:jc w:val="center"/>
                    <w:rPr>
                      <w:rFonts w:ascii="宋体" w:cs="宋体"/>
                      <w:color w:val="000000"/>
                      <w:kern w:val="0"/>
                      <w:sz w:val="32"/>
                      <w:szCs w:val="32"/>
                    </w:rPr>
                  </w:pPr>
                </w:p>
              </w:tc>
              <w:tc>
                <w:tcPr>
                  <w:tcW w:w="1660" w:type="dxa"/>
                  <w:tcBorders>
                    <w:top w:val="nil"/>
                    <w:left w:val="nil"/>
                    <w:bottom w:val="nil"/>
                    <w:right w:val="nil"/>
                  </w:tcBorders>
                  <w:noWrap/>
                  <w:vAlign w:val="center"/>
                </w:tcPr>
                <w:p w:rsidR="00787D8B" w:rsidRPr="00560679" w:rsidRDefault="00787D8B" w:rsidP="00560679">
                  <w:pPr>
                    <w:widowControl/>
                    <w:jc w:val="right"/>
                    <w:rPr>
                      <w:rFonts w:ascii="宋体" w:cs="宋体"/>
                      <w:color w:val="000000"/>
                      <w:kern w:val="0"/>
                      <w:sz w:val="20"/>
                      <w:szCs w:val="20"/>
                    </w:rPr>
                  </w:pPr>
                  <w:r w:rsidRPr="00560679">
                    <w:rPr>
                      <w:rFonts w:ascii="宋体" w:hAnsi="宋体" w:cs="宋体" w:hint="eastAsia"/>
                      <w:color w:val="000000"/>
                      <w:kern w:val="0"/>
                      <w:sz w:val="20"/>
                      <w:szCs w:val="20"/>
                    </w:rPr>
                    <w:t>公开</w:t>
                  </w:r>
                  <w:r w:rsidRPr="00560679">
                    <w:rPr>
                      <w:rFonts w:ascii="宋体" w:hAnsi="宋体" w:cs="宋体"/>
                      <w:color w:val="000000"/>
                      <w:kern w:val="0"/>
                      <w:sz w:val="20"/>
                      <w:szCs w:val="20"/>
                    </w:rPr>
                    <w:t>07</w:t>
                  </w:r>
                  <w:r w:rsidRPr="00560679">
                    <w:rPr>
                      <w:rFonts w:ascii="宋体" w:hAnsi="宋体" w:cs="宋体" w:hint="eastAsia"/>
                      <w:color w:val="000000"/>
                      <w:kern w:val="0"/>
                      <w:sz w:val="20"/>
                      <w:szCs w:val="20"/>
                    </w:rPr>
                    <w:t>表</w:t>
                  </w:r>
                </w:p>
              </w:tc>
            </w:tr>
            <w:tr w:rsidR="00787D8B" w:rsidRPr="00891DD7" w:rsidTr="00560679">
              <w:trPr>
                <w:trHeight w:val="390"/>
              </w:trPr>
              <w:tc>
                <w:tcPr>
                  <w:tcW w:w="4500" w:type="dxa"/>
                  <w:tcBorders>
                    <w:top w:val="nil"/>
                    <w:left w:val="nil"/>
                    <w:bottom w:val="nil"/>
                    <w:right w:val="nil"/>
                  </w:tcBorders>
                  <w:noWrap/>
                  <w:vAlign w:val="center"/>
                </w:tcPr>
                <w:p w:rsidR="00787D8B" w:rsidRPr="00560679" w:rsidRDefault="00787D8B" w:rsidP="00560679">
                  <w:pPr>
                    <w:widowControl/>
                    <w:jc w:val="left"/>
                    <w:rPr>
                      <w:rFonts w:ascii="宋体" w:cs="宋体"/>
                      <w:color w:val="000000"/>
                      <w:kern w:val="0"/>
                      <w:sz w:val="20"/>
                      <w:szCs w:val="20"/>
                    </w:rPr>
                  </w:pPr>
                  <w:r w:rsidRPr="00560679">
                    <w:rPr>
                      <w:rFonts w:ascii="宋体" w:hAnsi="宋体" w:cs="宋体" w:hint="eastAsia"/>
                      <w:color w:val="000000"/>
                      <w:kern w:val="0"/>
                      <w:sz w:val="20"/>
                      <w:szCs w:val="20"/>
                    </w:rPr>
                    <w:t>编制单位：</w:t>
                  </w:r>
                  <w:r>
                    <w:rPr>
                      <w:rFonts w:ascii="宋体" w:hAnsi="宋体" w:cs="宋体" w:hint="eastAsia"/>
                      <w:color w:val="000000"/>
                      <w:kern w:val="0"/>
                      <w:sz w:val="20"/>
                      <w:szCs w:val="20"/>
                    </w:rPr>
                    <w:t>邢台市环境监察支队</w:t>
                  </w:r>
                </w:p>
              </w:tc>
              <w:tc>
                <w:tcPr>
                  <w:tcW w:w="580" w:type="dxa"/>
                  <w:tcBorders>
                    <w:top w:val="nil"/>
                    <w:left w:val="nil"/>
                    <w:bottom w:val="nil"/>
                    <w:right w:val="nil"/>
                  </w:tcBorders>
                  <w:noWrap/>
                  <w:vAlign w:val="center"/>
                </w:tcPr>
                <w:p w:rsidR="00787D8B" w:rsidRPr="00560679" w:rsidRDefault="00787D8B" w:rsidP="00560679">
                  <w:pPr>
                    <w:widowControl/>
                    <w:jc w:val="left"/>
                    <w:rPr>
                      <w:rFonts w:ascii="Arial" w:hAnsi="Arial" w:cs="Arial"/>
                      <w:color w:val="000000"/>
                      <w:kern w:val="0"/>
                      <w:sz w:val="20"/>
                      <w:szCs w:val="20"/>
                    </w:rPr>
                  </w:pPr>
                </w:p>
              </w:tc>
              <w:tc>
                <w:tcPr>
                  <w:tcW w:w="1660" w:type="dxa"/>
                  <w:tcBorders>
                    <w:top w:val="nil"/>
                    <w:left w:val="nil"/>
                    <w:bottom w:val="nil"/>
                    <w:right w:val="nil"/>
                  </w:tcBorders>
                  <w:noWrap/>
                  <w:vAlign w:val="center"/>
                </w:tcPr>
                <w:p w:rsidR="00787D8B" w:rsidRPr="00560679" w:rsidRDefault="00787D8B" w:rsidP="00560679">
                  <w:pPr>
                    <w:widowControl/>
                    <w:jc w:val="left"/>
                    <w:rPr>
                      <w:rFonts w:ascii="Arial" w:hAnsi="Arial" w:cs="Arial"/>
                      <w:color w:val="000000"/>
                      <w:kern w:val="0"/>
                      <w:sz w:val="20"/>
                      <w:szCs w:val="20"/>
                    </w:rPr>
                  </w:pPr>
                </w:p>
              </w:tc>
              <w:tc>
                <w:tcPr>
                  <w:tcW w:w="1660" w:type="dxa"/>
                  <w:tcBorders>
                    <w:top w:val="nil"/>
                    <w:left w:val="nil"/>
                    <w:bottom w:val="nil"/>
                    <w:right w:val="nil"/>
                  </w:tcBorders>
                  <w:noWrap/>
                  <w:vAlign w:val="center"/>
                </w:tcPr>
                <w:p w:rsidR="00787D8B" w:rsidRPr="00560679" w:rsidRDefault="00787D8B" w:rsidP="00560679">
                  <w:pPr>
                    <w:widowControl/>
                    <w:jc w:val="center"/>
                    <w:rPr>
                      <w:rFonts w:ascii="宋体" w:cs="宋体"/>
                      <w:color w:val="000000"/>
                      <w:kern w:val="0"/>
                      <w:sz w:val="20"/>
                      <w:szCs w:val="20"/>
                    </w:rPr>
                  </w:pPr>
                  <w:r w:rsidRPr="00560679">
                    <w:rPr>
                      <w:rFonts w:ascii="宋体" w:hAnsi="宋体" w:cs="宋体"/>
                      <w:color w:val="000000"/>
                      <w:kern w:val="0"/>
                      <w:sz w:val="20"/>
                      <w:szCs w:val="20"/>
                    </w:rPr>
                    <w:t>2015</w:t>
                  </w:r>
                  <w:r w:rsidRPr="00560679">
                    <w:rPr>
                      <w:rFonts w:ascii="宋体" w:hAnsi="宋体" w:cs="宋体" w:hint="eastAsia"/>
                      <w:color w:val="000000"/>
                      <w:kern w:val="0"/>
                      <w:sz w:val="20"/>
                      <w:szCs w:val="20"/>
                    </w:rPr>
                    <w:t>年度</w:t>
                  </w:r>
                </w:p>
              </w:tc>
              <w:tc>
                <w:tcPr>
                  <w:tcW w:w="5080" w:type="dxa"/>
                  <w:tcBorders>
                    <w:top w:val="nil"/>
                    <w:left w:val="nil"/>
                    <w:bottom w:val="nil"/>
                    <w:right w:val="nil"/>
                  </w:tcBorders>
                  <w:noWrap/>
                  <w:vAlign w:val="center"/>
                </w:tcPr>
                <w:p w:rsidR="00787D8B" w:rsidRPr="00560679" w:rsidRDefault="00787D8B" w:rsidP="00560679">
                  <w:pPr>
                    <w:widowControl/>
                    <w:jc w:val="left"/>
                    <w:rPr>
                      <w:rFonts w:ascii="Arial" w:hAnsi="Arial" w:cs="Arial"/>
                      <w:color w:val="000000"/>
                      <w:kern w:val="0"/>
                      <w:sz w:val="20"/>
                      <w:szCs w:val="20"/>
                    </w:rPr>
                  </w:pPr>
                </w:p>
              </w:tc>
              <w:tc>
                <w:tcPr>
                  <w:tcW w:w="580" w:type="dxa"/>
                  <w:tcBorders>
                    <w:top w:val="nil"/>
                    <w:left w:val="nil"/>
                    <w:bottom w:val="nil"/>
                    <w:right w:val="nil"/>
                  </w:tcBorders>
                  <w:noWrap/>
                  <w:vAlign w:val="center"/>
                </w:tcPr>
                <w:p w:rsidR="00787D8B" w:rsidRPr="00560679" w:rsidRDefault="00787D8B" w:rsidP="00560679">
                  <w:pPr>
                    <w:widowControl/>
                    <w:jc w:val="left"/>
                    <w:rPr>
                      <w:rFonts w:ascii="Arial" w:hAnsi="Arial" w:cs="Arial"/>
                      <w:color w:val="000000"/>
                      <w:kern w:val="0"/>
                      <w:sz w:val="20"/>
                      <w:szCs w:val="20"/>
                    </w:rPr>
                  </w:pPr>
                </w:p>
              </w:tc>
              <w:tc>
                <w:tcPr>
                  <w:tcW w:w="1660" w:type="dxa"/>
                  <w:tcBorders>
                    <w:top w:val="nil"/>
                    <w:left w:val="nil"/>
                    <w:bottom w:val="nil"/>
                    <w:right w:val="nil"/>
                  </w:tcBorders>
                  <w:noWrap/>
                  <w:vAlign w:val="center"/>
                </w:tcPr>
                <w:p w:rsidR="00787D8B" w:rsidRPr="00560679" w:rsidRDefault="00787D8B" w:rsidP="00560679">
                  <w:pPr>
                    <w:widowControl/>
                    <w:jc w:val="right"/>
                    <w:rPr>
                      <w:rFonts w:ascii="宋体" w:cs="宋体"/>
                      <w:color w:val="000000"/>
                      <w:kern w:val="0"/>
                      <w:sz w:val="20"/>
                      <w:szCs w:val="20"/>
                    </w:rPr>
                  </w:pPr>
                  <w:r w:rsidRPr="00560679">
                    <w:rPr>
                      <w:rFonts w:ascii="宋体" w:hAnsi="宋体" w:cs="宋体" w:hint="eastAsia"/>
                      <w:color w:val="000000"/>
                      <w:kern w:val="0"/>
                      <w:sz w:val="20"/>
                      <w:szCs w:val="20"/>
                    </w:rPr>
                    <w:t>金额单位：元</w:t>
                  </w:r>
                </w:p>
              </w:tc>
            </w:tr>
            <w:tr w:rsidR="00787D8B" w:rsidRPr="00891DD7" w:rsidTr="00560679">
              <w:trPr>
                <w:trHeight w:val="435"/>
              </w:trPr>
              <w:tc>
                <w:tcPr>
                  <w:tcW w:w="4500" w:type="dxa"/>
                  <w:tcBorders>
                    <w:top w:val="single" w:sz="4" w:space="0" w:color="auto"/>
                    <w:left w:val="single" w:sz="4" w:space="0" w:color="auto"/>
                    <w:bottom w:val="single" w:sz="4" w:space="0" w:color="auto"/>
                    <w:right w:val="single" w:sz="4" w:space="0" w:color="auto"/>
                  </w:tcBorders>
                  <w:shd w:val="clear" w:color="FFFFFF" w:fill="C0C0C0"/>
                  <w:noWrap/>
                  <w:vAlign w:val="center"/>
                </w:tcPr>
                <w:p w:rsidR="00787D8B" w:rsidRPr="00560679" w:rsidRDefault="00787D8B" w:rsidP="00560679">
                  <w:pPr>
                    <w:widowControl/>
                    <w:jc w:val="center"/>
                    <w:rPr>
                      <w:rFonts w:ascii="宋体" w:cs="宋体"/>
                      <w:color w:val="000000"/>
                      <w:kern w:val="0"/>
                      <w:sz w:val="22"/>
                    </w:rPr>
                  </w:pPr>
                  <w:r w:rsidRPr="00560679">
                    <w:rPr>
                      <w:rFonts w:ascii="宋体" w:hAnsi="宋体" w:cs="宋体" w:hint="eastAsia"/>
                      <w:color w:val="000000"/>
                      <w:kern w:val="0"/>
                      <w:sz w:val="22"/>
                    </w:rPr>
                    <w:t>项</w:t>
                  </w:r>
                  <w:r w:rsidRPr="00560679">
                    <w:rPr>
                      <w:rFonts w:ascii="宋体" w:hAnsi="宋体" w:cs="宋体"/>
                      <w:color w:val="000000"/>
                      <w:kern w:val="0"/>
                      <w:sz w:val="22"/>
                    </w:rPr>
                    <w:t xml:space="preserve">  </w:t>
                  </w:r>
                  <w:r w:rsidRPr="00560679">
                    <w:rPr>
                      <w:rFonts w:ascii="宋体" w:hAnsi="宋体" w:cs="宋体" w:hint="eastAsia"/>
                      <w:color w:val="000000"/>
                      <w:kern w:val="0"/>
                      <w:sz w:val="22"/>
                    </w:rPr>
                    <w:t>目</w:t>
                  </w:r>
                </w:p>
              </w:tc>
              <w:tc>
                <w:tcPr>
                  <w:tcW w:w="580" w:type="dxa"/>
                  <w:vMerge w:val="restart"/>
                  <w:tcBorders>
                    <w:top w:val="single" w:sz="4" w:space="0" w:color="auto"/>
                    <w:left w:val="single" w:sz="4" w:space="0" w:color="auto"/>
                    <w:bottom w:val="single" w:sz="4" w:space="0" w:color="000000"/>
                    <w:right w:val="single" w:sz="4" w:space="0" w:color="auto"/>
                  </w:tcBorders>
                  <w:shd w:val="clear" w:color="FFFFFF" w:fill="C0C0C0"/>
                  <w:noWrap/>
                  <w:vAlign w:val="center"/>
                </w:tcPr>
                <w:p w:rsidR="00787D8B" w:rsidRPr="00560679" w:rsidRDefault="00787D8B" w:rsidP="00560679">
                  <w:pPr>
                    <w:widowControl/>
                    <w:jc w:val="center"/>
                    <w:rPr>
                      <w:rFonts w:ascii="宋体" w:cs="宋体"/>
                      <w:color w:val="000000"/>
                      <w:kern w:val="0"/>
                      <w:sz w:val="22"/>
                    </w:rPr>
                  </w:pPr>
                  <w:r w:rsidRPr="00560679">
                    <w:rPr>
                      <w:rFonts w:ascii="宋体" w:hAnsi="宋体" w:cs="宋体" w:hint="eastAsia"/>
                      <w:color w:val="000000"/>
                      <w:kern w:val="0"/>
                      <w:sz w:val="22"/>
                    </w:rPr>
                    <w:t>行次</w:t>
                  </w:r>
                </w:p>
              </w:tc>
              <w:tc>
                <w:tcPr>
                  <w:tcW w:w="1660" w:type="dxa"/>
                  <w:tcBorders>
                    <w:top w:val="single" w:sz="4" w:space="0" w:color="auto"/>
                    <w:left w:val="nil"/>
                    <w:bottom w:val="single" w:sz="4" w:space="0" w:color="auto"/>
                    <w:right w:val="single" w:sz="4" w:space="0" w:color="auto"/>
                  </w:tcBorders>
                  <w:shd w:val="clear" w:color="FFFFFF" w:fill="C0C0C0"/>
                  <w:noWrap/>
                  <w:vAlign w:val="center"/>
                </w:tcPr>
                <w:p w:rsidR="00787D8B" w:rsidRPr="00560679" w:rsidRDefault="00787D8B" w:rsidP="00560679">
                  <w:pPr>
                    <w:widowControl/>
                    <w:jc w:val="center"/>
                    <w:rPr>
                      <w:rFonts w:ascii="宋体" w:cs="宋体"/>
                      <w:color w:val="000000"/>
                      <w:kern w:val="0"/>
                      <w:sz w:val="22"/>
                    </w:rPr>
                  </w:pPr>
                  <w:r w:rsidRPr="00560679">
                    <w:rPr>
                      <w:rFonts w:ascii="宋体" w:hAnsi="宋体" w:cs="宋体" w:hint="eastAsia"/>
                      <w:color w:val="000000"/>
                      <w:kern w:val="0"/>
                      <w:sz w:val="22"/>
                    </w:rPr>
                    <w:t>年初预算数</w:t>
                  </w:r>
                </w:p>
              </w:tc>
              <w:tc>
                <w:tcPr>
                  <w:tcW w:w="1660" w:type="dxa"/>
                  <w:tcBorders>
                    <w:top w:val="single" w:sz="4" w:space="0" w:color="auto"/>
                    <w:left w:val="nil"/>
                    <w:bottom w:val="single" w:sz="4" w:space="0" w:color="auto"/>
                    <w:right w:val="single" w:sz="4" w:space="0" w:color="auto"/>
                  </w:tcBorders>
                  <w:shd w:val="clear" w:color="FFFFFF" w:fill="C0C0C0"/>
                  <w:noWrap/>
                  <w:vAlign w:val="center"/>
                </w:tcPr>
                <w:p w:rsidR="00787D8B" w:rsidRPr="00560679" w:rsidRDefault="00787D8B" w:rsidP="00560679">
                  <w:pPr>
                    <w:widowControl/>
                    <w:jc w:val="center"/>
                    <w:rPr>
                      <w:rFonts w:ascii="宋体" w:cs="宋体"/>
                      <w:color w:val="000000"/>
                      <w:kern w:val="0"/>
                      <w:sz w:val="22"/>
                    </w:rPr>
                  </w:pPr>
                  <w:r w:rsidRPr="00560679">
                    <w:rPr>
                      <w:rFonts w:ascii="宋体" w:hAnsi="宋体" w:cs="宋体" w:hint="eastAsia"/>
                      <w:color w:val="000000"/>
                      <w:kern w:val="0"/>
                      <w:sz w:val="22"/>
                    </w:rPr>
                    <w:t>决算数</w:t>
                  </w:r>
                </w:p>
              </w:tc>
              <w:tc>
                <w:tcPr>
                  <w:tcW w:w="5080" w:type="dxa"/>
                  <w:tcBorders>
                    <w:top w:val="single" w:sz="4" w:space="0" w:color="auto"/>
                    <w:left w:val="nil"/>
                    <w:bottom w:val="single" w:sz="4" w:space="0" w:color="auto"/>
                    <w:right w:val="single" w:sz="4" w:space="0" w:color="auto"/>
                  </w:tcBorders>
                  <w:shd w:val="clear" w:color="FFFFFF" w:fill="C0C0C0"/>
                  <w:noWrap/>
                  <w:vAlign w:val="center"/>
                </w:tcPr>
                <w:p w:rsidR="00787D8B" w:rsidRPr="00560679" w:rsidRDefault="00787D8B" w:rsidP="00560679">
                  <w:pPr>
                    <w:widowControl/>
                    <w:jc w:val="center"/>
                    <w:rPr>
                      <w:rFonts w:ascii="宋体" w:cs="宋体"/>
                      <w:color w:val="000000"/>
                      <w:kern w:val="0"/>
                      <w:sz w:val="22"/>
                    </w:rPr>
                  </w:pPr>
                  <w:r w:rsidRPr="00560679">
                    <w:rPr>
                      <w:rFonts w:ascii="宋体" w:hAnsi="宋体" w:cs="宋体" w:hint="eastAsia"/>
                      <w:color w:val="000000"/>
                      <w:kern w:val="0"/>
                      <w:sz w:val="22"/>
                    </w:rPr>
                    <w:t>项</w:t>
                  </w:r>
                  <w:r w:rsidRPr="00560679">
                    <w:rPr>
                      <w:rFonts w:ascii="宋体" w:hAnsi="宋体" w:cs="宋体"/>
                      <w:color w:val="000000"/>
                      <w:kern w:val="0"/>
                      <w:sz w:val="22"/>
                    </w:rPr>
                    <w:t xml:space="preserve">  </w:t>
                  </w:r>
                  <w:r w:rsidRPr="00560679">
                    <w:rPr>
                      <w:rFonts w:ascii="宋体" w:hAnsi="宋体" w:cs="宋体" w:hint="eastAsia"/>
                      <w:color w:val="000000"/>
                      <w:kern w:val="0"/>
                      <w:sz w:val="22"/>
                    </w:rPr>
                    <w:t>目</w:t>
                  </w:r>
                </w:p>
              </w:tc>
              <w:tc>
                <w:tcPr>
                  <w:tcW w:w="580" w:type="dxa"/>
                  <w:vMerge w:val="restart"/>
                  <w:tcBorders>
                    <w:top w:val="single" w:sz="4" w:space="0" w:color="auto"/>
                    <w:left w:val="single" w:sz="4" w:space="0" w:color="auto"/>
                    <w:bottom w:val="single" w:sz="4" w:space="0" w:color="000000"/>
                    <w:right w:val="single" w:sz="4" w:space="0" w:color="auto"/>
                  </w:tcBorders>
                  <w:shd w:val="clear" w:color="FFFFFF" w:fill="C0C0C0"/>
                  <w:noWrap/>
                  <w:vAlign w:val="center"/>
                </w:tcPr>
                <w:p w:rsidR="00787D8B" w:rsidRPr="00560679" w:rsidRDefault="00787D8B" w:rsidP="00560679">
                  <w:pPr>
                    <w:widowControl/>
                    <w:jc w:val="center"/>
                    <w:rPr>
                      <w:rFonts w:ascii="宋体" w:cs="宋体"/>
                      <w:color w:val="000000"/>
                      <w:kern w:val="0"/>
                      <w:sz w:val="22"/>
                    </w:rPr>
                  </w:pPr>
                  <w:r w:rsidRPr="00560679">
                    <w:rPr>
                      <w:rFonts w:ascii="宋体" w:hAnsi="宋体" w:cs="宋体" w:hint="eastAsia"/>
                      <w:color w:val="000000"/>
                      <w:kern w:val="0"/>
                      <w:sz w:val="22"/>
                    </w:rPr>
                    <w:t>行次</w:t>
                  </w:r>
                </w:p>
              </w:tc>
              <w:tc>
                <w:tcPr>
                  <w:tcW w:w="1660" w:type="dxa"/>
                  <w:tcBorders>
                    <w:top w:val="single" w:sz="4" w:space="0" w:color="auto"/>
                    <w:left w:val="nil"/>
                    <w:bottom w:val="single" w:sz="4" w:space="0" w:color="auto"/>
                    <w:right w:val="single" w:sz="4" w:space="0" w:color="auto"/>
                  </w:tcBorders>
                  <w:shd w:val="clear" w:color="FFFFFF" w:fill="C0C0C0"/>
                  <w:noWrap/>
                  <w:vAlign w:val="center"/>
                </w:tcPr>
                <w:p w:rsidR="00787D8B" w:rsidRPr="00560679" w:rsidRDefault="00787D8B" w:rsidP="00560679">
                  <w:pPr>
                    <w:widowControl/>
                    <w:jc w:val="center"/>
                    <w:rPr>
                      <w:rFonts w:ascii="宋体" w:cs="宋体"/>
                      <w:color w:val="000000"/>
                      <w:kern w:val="0"/>
                      <w:sz w:val="22"/>
                    </w:rPr>
                  </w:pPr>
                  <w:r w:rsidRPr="00560679">
                    <w:rPr>
                      <w:rFonts w:ascii="宋体" w:hAnsi="宋体" w:cs="宋体" w:hint="eastAsia"/>
                      <w:color w:val="000000"/>
                      <w:kern w:val="0"/>
                      <w:sz w:val="22"/>
                    </w:rPr>
                    <w:t>统计数</w:t>
                  </w:r>
                </w:p>
              </w:tc>
            </w:tr>
            <w:tr w:rsidR="00787D8B" w:rsidRPr="00891DD7" w:rsidTr="00560679">
              <w:trPr>
                <w:trHeight w:val="345"/>
              </w:trPr>
              <w:tc>
                <w:tcPr>
                  <w:tcW w:w="4500" w:type="dxa"/>
                  <w:tcBorders>
                    <w:top w:val="nil"/>
                    <w:left w:val="single" w:sz="4" w:space="0" w:color="auto"/>
                    <w:bottom w:val="single" w:sz="4" w:space="0" w:color="auto"/>
                    <w:right w:val="single" w:sz="4" w:space="0" w:color="auto"/>
                  </w:tcBorders>
                  <w:shd w:val="clear" w:color="FFFFFF" w:fill="C0C0C0"/>
                  <w:noWrap/>
                  <w:vAlign w:val="center"/>
                </w:tcPr>
                <w:p w:rsidR="00787D8B" w:rsidRPr="00560679" w:rsidRDefault="00787D8B" w:rsidP="00560679">
                  <w:pPr>
                    <w:widowControl/>
                    <w:jc w:val="center"/>
                    <w:rPr>
                      <w:rFonts w:ascii="宋体" w:cs="宋体"/>
                      <w:color w:val="000000"/>
                      <w:kern w:val="0"/>
                      <w:sz w:val="22"/>
                    </w:rPr>
                  </w:pPr>
                  <w:r w:rsidRPr="00560679">
                    <w:rPr>
                      <w:rFonts w:ascii="宋体" w:hAnsi="宋体" w:cs="宋体" w:hint="eastAsia"/>
                      <w:color w:val="000000"/>
                      <w:kern w:val="0"/>
                      <w:sz w:val="22"/>
                    </w:rPr>
                    <w:t>栏</w:t>
                  </w:r>
                  <w:r w:rsidRPr="00560679">
                    <w:rPr>
                      <w:rFonts w:ascii="宋体" w:hAnsi="宋体" w:cs="宋体"/>
                      <w:color w:val="000000"/>
                      <w:kern w:val="0"/>
                      <w:sz w:val="22"/>
                    </w:rPr>
                    <w:t xml:space="preserve">  </w:t>
                  </w:r>
                  <w:r w:rsidRPr="00560679">
                    <w:rPr>
                      <w:rFonts w:ascii="宋体" w:hAnsi="宋体" w:cs="宋体" w:hint="eastAsia"/>
                      <w:color w:val="000000"/>
                      <w:kern w:val="0"/>
                      <w:sz w:val="22"/>
                    </w:rPr>
                    <w:t>次</w:t>
                  </w:r>
                </w:p>
              </w:tc>
              <w:tc>
                <w:tcPr>
                  <w:tcW w:w="580" w:type="dxa"/>
                  <w:vMerge/>
                  <w:tcBorders>
                    <w:top w:val="single" w:sz="4" w:space="0" w:color="auto"/>
                    <w:left w:val="single" w:sz="4" w:space="0" w:color="auto"/>
                    <w:bottom w:val="single" w:sz="4" w:space="0" w:color="000000"/>
                    <w:right w:val="single" w:sz="4" w:space="0" w:color="auto"/>
                  </w:tcBorders>
                  <w:vAlign w:val="center"/>
                </w:tcPr>
                <w:p w:rsidR="00787D8B" w:rsidRPr="00560679" w:rsidRDefault="00787D8B" w:rsidP="00560679">
                  <w:pPr>
                    <w:widowControl/>
                    <w:jc w:val="left"/>
                    <w:rPr>
                      <w:rFonts w:ascii="宋体" w:cs="宋体"/>
                      <w:color w:val="000000"/>
                      <w:kern w:val="0"/>
                      <w:sz w:val="22"/>
                    </w:rPr>
                  </w:pPr>
                </w:p>
              </w:tc>
              <w:tc>
                <w:tcPr>
                  <w:tcW w:w="1660" w:type="dxa"/>
                  <w:tcBorders>
                    <w:top w:val="nil"/>
                    <w:left w:val="nil"/>
                    <w:bottom w:val="single" w:sz="4" w:space="0" w:color="auto"/>
                    <w:right w:val="single" w:sz="4" w:space="0" w:color="auto"/>
                  </w:tcBorders>
                  <w:shd w:val="clear" w:color="FFFFFF" w:fill="C0C0C0"/>
                  <w:noWrap/>
                  <w:vAlign w:val="center"/>
                </w:tcPr>
                <w:p w:rsidR="00787D8B" w:rsidRPr="00560679" w:rsidRDefault="00787D8B" w:rsidP="00560679">
                  <w:pPr>
                    <w:widowControl/>
                    <w:jc w:val="center"/>
                    <w:rPr>
                      <w:rFonts w:ascii="宋体" w:cs="宋体"/>
                      <w:color w:val="000000"/>
                      <w:kern w:val="0"/>
                      <w:sz w:val="22"/>
                    </w:rPr>
                  </w:pPr>
                  <w:r w:rsidRPr="00560679">
                    <w:rPr>
                      <w:rFonts w:ascii="宋体" w:hAnsi="宋体" w:cs="宋体"/>
                      <w:color w:val="000000"/>
                      <w:kern w:val="0"/>
                      <w:sz w:val="22"/>
                    </w:rPr>
                    <w:t>1</w:t>
                  </w:r>
                </w:p>
              </w:tc>
              <w:tc>
                <w:tcPr>
                  <w:tcW w:w="1660" w:type="dxa"/>
                  <w:tcBorders>
                    <w:top w:val="nil"/>
                    <w:left w:val="nil"/>
                    <w:bottom w:val="single" w:sz="4" w:space="0" w:color="auto"/>
                    <w:right w:val="single" w:sz="4" w:space="0" w:color="auto"/>
                  </w:tcBorders>
                  <w:shd w:val="clear" w:color="FFFFFF" w:fill="C0C0C0"/>
                  <w:noWrap/>
                  <w:vAlign w:val="center"/>
                </w:tcPr>
                <w:p w:rsidR="00787D8B" w:rsidRPr="00560679" w:rsidRDefault="00787D8B" w:rsidP="00560679">
                  <w:pPr>
                    <w:widowControl/>
                    <w:jc w:val="center"/>
                    <w:rPr>
                      <w:rFonts w:ascii="宋体" w:cs="宋体"/>
                      <w:color w:val="000000"/>
                      <w:kern w:val="0"/>
                      <w:sz w:val="22"/>
                    </w:rPr>
                  </w:pPr>
                  <w:r w:rsidRPr="00560679">
                    <w:rPr>
                      <w:rFonts w:ascii="宋体" w:hAnsi="宋体" w:cs="宋体"/>
                      <w:color w:val="000000"/>
                      <w:kern w:val="0"/>
                      <w:sz w:val="22"/>
                    </w:rPr>
                    <w:t>2</w:t>
                  </w:r>
                </w:p>
              </w:tc>
              <w:tc>
                <w:tcPr>
                  <w:tcW w:w="5080" w:type="dxa"/>
                  <w:tcBorders>
                    <w:top w:val="nil"/>
                    <w:left w:val="nil"/>
                    <w:bottom w:val="single" w:sz="4" w:space="0" w:color="auto"/>
                    <w:right w:val="single" w:sz="4" w:space="0" w:color="auto"/>
                  </w:tcBorders>
                  <w:shd w:val="clear" w:color="FFFFFF" w:fill="C0C0C0"/>
                  <w:noWrap/>
                  <w:vAlign w:val="center"/>
                </w:tcPr>
                <w:p w:rsidR="00787D8B" w:rsidRPr="00560679" w:rsidRDefault="00787D8B" w:rsidP="00560679">
                  <w:pPr>
                    <w:widowControl/>
                    <w:jc w:val="center"/>
                    <w:rPr>
                      <w:rFonts w:ascii="宋体" w:cs="宋体"/>
                      <w:color w:val="000000"/>
                      <w:kern w:val="0"/>
                      <w:sz w:val="22"/>
                    </w:rPr>
                  </w:pPr>
                  <w:r w:rsidRPr="00560679">
                    <w:rPr>
                      <w:rFonts w:ascii="宋体" w:hAnsi="宋体" w:cs="宋体" w:hint="eastAsia"/>
                      <w:color w:val="000000"/>
                      <w:kern w:val="0"/>
                      <w:sz w:val="22"/>
                    </w:rPr>
                    <w:t>栏</w:t>
                  </w:r>
                  <w:r w:rsidRPr="00560679">
                    <w:rPr>
                      <w:rFonts w:ascii="宋体" w:hAnsi="宋体" w:cs="宋体"/>
                      <w:color w:val="000000"/>
                      <w:kern w:val="0"/>
                      <w:sz w:val="22"/>
                    </w:rPr>
                    <w:t xml:space="preserve">  </w:t>
                  </w:r>
                  <w:r w:rsidRPr="00560679">
                    <w:rPr>
                      <w:rFonts w:ascii="宋体" w:hAnsi="宋体" w:cs="宋体" w:hint="eastAsia"/>
                      <w:color w:val="000000"/>
                      <w:kern w:val="0"/>
                      <w:sz w:val="22"/>
                    </w:rPr>
                    <w:t>次</w:t>
                  </w:r>
                </w:p>
              </w:tc>
              <w:tc>
                <w:tcPr>
                  <w:tcW w:w="580" w:type="dxa"/>
                  <w:vMerge/>
                  <w:tcBorders>
                    <w:top w:val="single" w:sz="4" w:space="0" w:color="auto"/>
                    <w:left w:val="single" w:sz="4" w:space="0" w:color="auto"/>
                    <w:bottom w:val="single" w:sz="4" w:space="0" w:color="000000"/>
                    <w:right w:val="single" w:sz="4" w:space="0" w:color="auto"/>
                  </w:tcBorders>
                  <w:vAlign w:val="center"/>
                </w:tcPr>
                <w:p w:rsidR="00787D8B" w:rsidRPr="00560679" w:rsidRDefault="00787D8B" w:rsidP="00560679">
                  <w:pPr>
                    <w:widowControl/>
                    <w:jc w:val="left"/>
                    <w:rPr>
                      <w:rFonts w:ascii="宋体" w:cs="宋体"/>
                      <w:color w:val="000000"/>
                      <w:kern w:val="0"/>
                      <w:sz w:val="22"/>
                    </w:rPr>
                  </w:pPr>
                </w:p>
              </w:tc>
              <w:tc>
                <w:tcPr>
                  <w:tcW w:w="1660" w:type="dxa"/>
                  <w:tcBorders>
                    <w:top w:val="nil"/>
                    <w:left w:val="nil"/>
                    <w:bottom w:val="single" w:sz="4" w:space="0" w:color="auto"/>
                    <w:right w:val="single" w:sz="4" w:space="0" w:color="auto"/>
                  </w:tcBorders>
                  <w:shd w:val="clear" w:color="FFFFFF" w:fill="C0C0C0"/>
                  <w:noWrap/>
                  <w:vAlign w:val="center"/>
                </w:tcPr>
                <w:p w:rsidR="00787D8B" w:rsidRPr="00560679" w:rsidRDefault="00787D8B" w:rsidP="00560679">
                  <w:pPr>
                    <w:widowControl/>
                    <w:jc w:val="center"/>
                    <w:rPr>
                      <w:rFonts w:ascii="宋体" w:cs="宋体"/>
                      <w:color w:val="000000"/>
                      <w:kern w:val="0"/>
                      <w:sz w:val="22"/>
                    </w:rPr>
                  </w:pPr>
                  <w:r w:rsidRPr="00560679">
                    <w:rPr>
                      <w:rFonts w:ascii="宋体" w:hAnsi="宋体" w:cs="宋体"/>
                      <w:color w:val="000000"/>
                      <w:kern w:val="0"/>
                      <w:sz w:val="22"/>
                    </w:rPr>
                    <w:t>3</w:t>
                  </w:r>
                </w:p>
              </w:tc>
            </w:tr>
            <w:tr w:rsidR="00787D8B" w:rsidRPr="00891DD7" w:rsidTr="00560679">
              <w:trPr>
                <w:trHeight w:val="345"/>
              </w:trPr>
              <w:tc>
                <w:tcPr>
                  <w:tcW w:w="4500" w:type="dxa"/>
                  <w:tcBorders>
                    <w:top w:val="nil"/>
                    <w:left w:val="single" w:sz="4" w:space="0" w:color="auto"/>
                    <w:bottom w:val="single" w:sz="4" w:space="0" w:color="auto"/>
                    <w:right w:val="single" w:sz="4" w:space="0" w:color="auto"/>
                  </w:tcBorders>
                  <w:shd w:val="clear" w:color="FFFFFF" w:fill="C0C0C0"/>
                  <w:noWrap/>
                  <w:vAlign w:val="center"/>
                </w:tcPr>
                <w:p w:rsidR="00787D8B" w:rsidRPr="00560679" w:rsidRDefault="00787D8B" w:rsidP="00560679">
                  <w:pPr>
                    <w:widowControl/>
                    <w:jc w:val="left"/>
                    <w:rPr>
                      <w:rFonts w:ascii="宋体" w:cs="宋体"/>
                      <w:color w:val="000000"/>
                      <w:kern w:val="0"/>
                      <w:sz w:val="22"/>
                    </w:rPr>
                  </w:pPr>
                  <w:r w:rsidRPr="00560679">
                    <w:rPr>
                      <w:rFonts w:ascii="宋体" w:hAnsi="宋体" w:cs="宋体" w:hint="eastAsia"/>
                      <w:color w:val="000000"/>
                      <w:kern w:val="0"/>
                      <w:sz w:val="22"/>
                    </w:rPr>
                    <w:t>一、“三公”经费支出</w:t>
                  </w:r>
                </w:p>
              </w:tc>
              <w:tc>
                <w:tcPr>
                  <w:tcW w:w="580" w:type="dxa"/>
                  <w:tcBorders>
                    <w:top w:val="nil"/>
                    <w:left w:val="nil"/>
                    <w:bottom w:val="single" w:sz="4" w:space="0" w:color="auto"/>
                    <w:right w:val="single" w:sz="4" w:space="0" w:color="auto"/>
                  </w:tcBorders>
                  <w:shd w:val="clear" w:color="FFFFFF" w:fill="C0C0C0"/>
                  <w:noWrap/>
                  <w:vAlign w:val="center"/>
                </w:tcPr>
                <w:p w:rsidR="00787D8B" w:rsidRPr="00560679" w:rsidRDefault="00787D8B" w:rsidP="00560679">
                  <w:pPr>
                    <w:widowControl/>
                    <w:jc w:val="center"/>
                    <w:rPr>
                      <w:rFonts w:ascii="宋体" w:cs="宋体"/>
                      <w:color w:val="000000"/>
                      <w:kern w:val="0"/>
                      <w:sz w:val="22"/>
                    </w:rPr>
                  </w:pPr>
                  <w:r w:rsidRPr="00560679">
                    <w:rPr>
                      <w:rFonts w:ascii="宋体" w:hAnsi="宋体" w:cs="宋体"/>
                      <w:color w:val="000000"/>
                      <w:kern w:val="0"/>
                      <w:sz w:val="22"/>
                    </w:rPr>
                    <w:t>1</w:t>
                  </w:r>
                </w:p>
              </w:tc>
              <w:tc>
                <w:tcPr>
                  <w:tcW w:w="1660" w:type="dxa"/>
                  <w:tcBorders>
                    <w:top w:val="nil"/>
                    <w:left w:val="nil"/>
                    <w:bottom w:val="single" w:sz="4" w:space="0" w:color="auto"/>
                    <w:right w:val="single" w:sz="4" w:space="0" w:color="auto"/>
                  </w:tcBorders>
                  <w:shd w:val="clear" w:color="000000" w:fill="BFBFBF"/>
                  <w:noWrap/>
                  <w:vAlign w:val="center"/>
                </w:tcPr>
                <w:p w:rsidR="00787D8B" w:rsidRPr="00560679" w:rsidRDefault="00787D8B" w:rsidP="00560679">
                  <w:pPr>
                    <w:widowControl/>
                    <w:jc w:val="center"/>
                    <w:rPr>
                      <w:rFonts w:ascii="宋体" w:cs="宋体"/>
                      <w:color w:val="000000"/>
                      <w:kern w:val="0"/>
                      <w:sz w:val="22"/>
                    </w:rPr>
                  </w:pPr>
                  <w:r w:rsidRPr="00560679">
                    <w:rPr>
                      <w:rFonts w:ascii="宋体" w:hAnsi="宋体" w:cs="宋体"/>
                      <w:color w:val="000000"/>
                      <w:kern w:val="0"/>
                      <w:sz w:val="22"/>
                    </w:rPr>
                    <w:t>—</w:t>
                  </w:r>
                </w:p>
              </w:tc>
              <w:tc>
                <w:tcPr>
                  <w:tcW w:w="1660" w:type="dxa"/>
                  <w:tcBorders>
                    <w:top w:val="nil"/>
                    <w:left w:val="nil"/>
                    <w:bottom w:val="single" w:sz="4" w:space="0" w:color="auto"/>
                    <w:right w:val="single" w:sz="4" w:space="0" w:color="auto"/>
                  </w:tcBorders>
                  <w:shd w:val="clear" w:color="000000" w:fill="BFBFBF"/>
                  <w:noWrap/>
                  <w:vAlign w:val="center"/>
                </w:tcPr>
                <w:p w:rsidR="00787D8B" w:rsidRPr="00560679" w:rsidRDefault="00787D8B" w:rsidP="00560679">
                  <w:pPr>
                    <w:widowControl/>
                    <w:jc w:val="center"/>
                    <w:rPr>
                      <w:rFonts w:ascii="宋体" w:cs="宋体"/>
                      <w:color w:val="000000"/>
                      <w:kern w:val="0"/>
                      <w:sz w:val="22"/>
                    </w:rPr>
                  </w:pPr>
                  <w:r w:rsidRPr="00560679">
                    <w:rPr>
                      <w:rFonts w:ascii="宋体" w:hAnsi="宋体" w:cs="宋体"/>
                      <w:color w:val="000000"/>
                      <w:kern w:val="0"/>
                      <w:sz w:val="22"/>
                    </w:rPr>
                    <w:t>—</w:t>
                  </w:r>
                </w:p>
              </w:tc>
              <w:tc>
                <w:tcPr>
                  <w:tcW w:w="5080" w:type="dxa"/>
                  <w:tcBorders>
                    <w:top w:val="nil"/>
                    <w:left w:val="nil"/>
                    <w:bottom w:val="single" w:sz="4" w:space="0" w:color="auto"/>
                    <w:right w:val="single" w:sz="4" w:space="0" w:color="auto"/>
                  </w:tcBorders>
                  <w:shd w:val="clear" w:color="FFFFFF" w:fill="C0C0C0"/>
                  <w:noWrap/>
                  <w:vAlign w:val="center"/>
                </w:tcPr>
                <w:p w:rsidR="00787D8B" w:rsidRPr="00560679" w:rsidRDefault="00787D8B" w:rsidP="00560679">
                  <w:pPr>
                    <w:widowControl/>
                    <w:jc w:val="left"/>
                    <w:rPr>
                      <w:rFonts w:ascii="宋体" w:cs="宋体"/>
                      <w:color w:val="000000"/>
                      <w:kern w:val="0"/>
                      <w:sz w:val="22"/>
                    </w:rPr>
                  </w:pPr>
                  <w:r w:rsidRPr="00560679">
                    <w:rPr>
                      <w:rFonts w:ascii="宋体" w:hAnsi="宋体" w:cs="宋体" w:hint="eastAsia"/>
                      <w:color w:val="000000"/>
                      <w:kern w:val="0"/>
                      <w:sz w:val="22"/>
                    </w:rPr>
                    <w:t>二、机关运行经费</w:t>
                  </w:r>
                </w:p>
              </w:tc>
              <w:tc>
                <w:tcPr>
                  <w:tcW w:w="580" w:type="dxa"/>
                  <w:tcBorders>
                    <w:top w:val="nil"/>
                    <w:left w:val="nil"/>
                    <w:bottom w:val="single" w:sz="4" w:space="0" w:color="auto"/>
                    <w:right w:val="single" w:sz="4" w:space="0" w:color="auto"/>
                  </w:tcBorders>
                  <w:shd w:val="clear" w:color="FFFFFF" w:fill="C0C0C0"/>
                  <w:noWrap/>
                  <w:vAlign w:val="center"/>
                </w:tcPr>
                <w:p w:rsidR="00787D8B" w:rsidRPr="00560679" w:rsidRDefault="00787D8B" w:rsidP="00560679">
                  <w:pPr>
                    <w:widowControl/>
                    <w:jc w:val="center"/>
                    <w:rPr>
                      <w:rFonts w:ascii="宋体" w:cs="宋体"/>
                      <w:color w:val="000000"/>
                      <w:kern w:val="0"/>
                      <w:sz w:val="22"/>
                    </w:rPr>
                  </w:pPr>
                  <w:r w:rsidRPr="00560679">
                    <w:rPr>
                      <w:rFonts w:ascii="宋体" w:hAnsi="宋体" w:cs="宋体"/>
                      <w:color w:val="000000"/>
                      <w:kern w:val="0"/>
                      <w:sz w:val="22"/>
                    </w:rPr>
                    <w:t>19</w:t>
                  </w:r>
                </w:p>
              </w:tc>
              <w:tc>
                <w:tcPr>
                  <w:tcW w:w="1660" w:type="dxa"/>
                  <w:tcBorders>
                    <w:top w:val="nil"/>
                    <w:left w:val="nil"/>
                    <w:bottom w:val="single" w:sz="4" w:space="0" w:color="auto"/>
                    <w:right w:val="single" w:sz="4" w:space="0" w:color="auto"/>
                  </w:tcBorders>
                  <w:noWrap/>
                  <w:vAlign w:val="center"/>
                </w:tcPr>
                <w:p w:rsidR="00787D8B" w:rsidRPr="00560679" w:rsidRDefault="00787D8B" w:rsidP="00560679">
                  <w:pPr>
                    <w:widowControl/>
                    <w:jc w:val="right"/>
                    <w:rPr>
                      <w:rFonts w:ascii="宋体" w:cs="宋体"/>
                      <w:color w:val="000000"/>
                      <w:kern w:val="0"/>
                      <w:sz w:val="22"/>
                    </w:rPr>
                  </w:pPr>
                  <w:r w:rsidRPr="00560679">
                    <w:rPr>
                      <w:rFonts w:ascii="宋体" w:hAnsi="宋体" w:cs="宋体" w:hint="eastAsia"/>
                      <w:color w:val="000000"/>
                      <w:kern w:val="0"/>
                      <w:sz w:val="22"/>
                    </w:rPr>
                    <w:t xml:space="preserve">　</w:t>
                  </w:r>
                </w:p>
              </w:tc>
            </w:tr>
            <w:tr w:rsidR="00787D8B" w:rsidRPr="00891DD7" w:rsidTr="00560679">
              <w:trPr>
                <w:trHeight w:val="345"/>
              </w:trPr>
              <w:tc>
                <w:tcPr>
                  <w:tcW w:w="4500" w:type="dxa"/>
                  <w:tcBorders>
                    <w:top w:val="nil"/>
                    <w:left w:val="single" w:sz="4" w:space="0" w:color="auto"/>
                    <w:bottom w:val="single" w:sz="4" w:space="0" w:color="auto"/>
                    <w:right w:val="single" w:sz="4" w:space="0" w:color="auto"/>
                  </w:tcBorders>
                  <w:shd w:val="clear" w:color="FFFFFF" w:fill="C0C0C0"/>
                  <w:noWrap/>
                  <w:vAlign w:val="center"/>
                </w:tcPr>
                <w:p w:rsidR="00787D8B" w:rsidRPr="00560679" w:rsidRDefault="00787D8B" w:rsidP="00560679">
                  <w:pPr>
                    <w:widowControl/>
                    <w:jc w:val="left"/>
                    <w:rPr>
                      <w:rFonts w:ascii="宋体" w:cs="宋体"/>
                      <w:color w:val="000000"/>
                      <w:kern w:val="0"/>
                      <w:sz w:val="22"/>
                    </w:rPr>
                  </w:pPr>
                  <w:r w:rsidRPr="00560679">
                    <w:rPr>
                      <w:rFonts w:ascii="宋体" w:hAnsi="宋体" w:cs="宋体" w:hint="eastAsia"/>
                      <w:color w:val="000000"/>
                      <w:kern w:val="0"/>
                      <w:sz w:val="22"/>
                    </w:rPr>
                    <w:t>（一）支出合计</w:t>
                  </w:r>
                </w:p>
              </w:tc>
              <w:tc>
                <w:tcPr>
                  <w:tcW w:w="580" w:type="dxa"/>
                  <w:tcBorders>
                    <w:top w:val="nil"/>
                    <w:left w:val="nil"/>
                    <w:bottom w:val="single" w:sz="4" w:space="0" w:color="auto"/>
                    <w:right w:val="single" w:sz="4" w:space="0" w:color="auto"/>
                  </w:tcBorders>
                  <w:shd w:val="clear" w:color="FFFFFF" w:fill="C0C0C0"/>
                  <w:noWrap/>
                  <w:vAlign w:val="center"/>
                </w:tcPr>
                <w:p w:rsidR="00787D8B" w:rsidRPr="00560679" w:rsidRDefault="00787D8B" w:rsidP="00560679">
                  <w:pPr>
                    <w:widowControl/>
                    <w:jc w:val="center"/>
                    <w:rPr>
                      <w:rFonts w:ascii="宋体" w:cs="宋体"/>
                      <w:color w:val="000000"/>
                      <w:kern w:val="0"/>
                      <w:sz w:val="22"/>
                    </w:rPr>
                  </w:pPr>
                  <w:r w:rsidRPr="00560679">
                    <w:rPr>
                      <w:rFonts w:ascii="宋体" w:hAnsi="宋体" w:cs="宋体"/>
                      <w:color w:val="000000"/>
                      <w:kern w:val="0"/>
                      <w:sz w:val="22"/>
                    </w:rPr>
                    <w:t>2</w:t>
                  </w:r>
                </w:p>
              </w:tc>
              <w:tc>
                <w:tcPr>
                  <w:tcW w:w="1660" w:type="dxa"/>
                  <w:tcBorders>
                    <w:top w:val="nil"/>
                    <w:left w:val="nil"/>
                    <w:bottom w:val="single" w:sz="4" w:space="0" w:color="auto"/>
                    <w:right w:val="single" w:sz="4" w:space="0" w:color="auto"/>
                  </w:tcBorders>
                  <w:noWrap/>
                  <w:vAlign w:val="center"/>
                </w:tcPr>
                <w:p w:rsidR="00787D8B" w:rsidRDefault="00787D8B" w:rsidP="00560679">
                  <w:pPr>
                    <w:widowControl/>
                    <w:jc w:val="center"/>
                    <w:rPr>
                      <w:rFonts w:ascii="宋体" w:cs="宋体"/>
                      <w:color w:val="000000"/>
                      <w:kern w:val="0"/>
                      <w:sz w:val="22"/>
                    </w:rPr>
                  </w:pPr>
                </w:p>
                <w:p w:rsidR="00787D8B" w:rsidRPr="00560679" w:rsidRDefault="00787D8B" w:rsidP="00560679">
                  <w:pPr>
                    <w:widowControl/>
                    <w:jc w:val="center"/>
                    <w:rPr>
                      <w:rFonts w:ascii="宋体" w:cs="宋体"/>
                      <w:color w:val="000000"/>
                      <w:kern w:val="0"/>
                      <w:sz w:val="22"/>
                    </w:rPr>
                  </w:pPr>
                  <w:r w:rsidRPr="00560679">
                    <w:rPr>
                      <w:rFonts w:ascii="宋体" w:hAnsi="宋体" w:cs="宋体" w:hint="eastAsia"/>
                      <w:color w:val="000000"/>
                      <w:kern w:val="0"/>
                      <w:sz w:val="22"/>
                    </w:rPr>
                    <w:t xml:space="preserve">　</w:t>
                  </w:r>
                </w:p>
              </w:tc>
              <w:tc>
                <w:tcPr>
                  <w:tcW w:w="1660" w:type="dxa"/>
                  <w:tcBorders>
                    <w:top w:val="nil"/>
                    <w:left w:val="nil"/>
                    <w:bottom w:val="single" w:sz="4" w:space="0" w:color="auto"/>
                    <w:right w:val="single" w:sz="4" w:space="0" w:color="auto"/>
                  </w:tcBorders>
                  <w:noWrap/>
                  <w:vAlign w:val="center"/>
                </w:tcPr>
                <w:p w:rsidR="00787D8B" w:rsidRPr="00560679" w:rsidRDefault="00787D8B" w:rsidP="00560679">
                  <w:pPr>
                    <w:widowControl/>
                    <w:jc w:val="right"/>
                    <w:rPr>
                      <w:rFonts w:ascii="宋体" w:cs="宋体"/>
                      <w:color w:val="000000"/>
                      <w:kern w:val="0"/>
                      <w:sz w:val="22"/>
                    </w:rPr>
                  </w:pPr>
                  <w:r>
                    <w:rPr>
                      <w:rFonts w:ascii="宋体" w:hAnsi="宋体" w:cs="宋体"/>
                      <w:color w:val="000000"/>
                      <w:kern w:val="0"/>
                      <w:sz w:val="22"/>
                    </w:rPr>
                    <w:t>243000</w:t>
                  </w:r>
                </w:p>
              </w:tc>
              <w:tc>
                <w:tcPr>
                  <w:tcW w:w="5080" w:type="dxa"/>
                  <w:tcBorders>
                    <w:top w:val="nil"/>
                    <w:left w:val="nil"/>
                    <w:bottom w:val="single" w:sz="4" w:space="0" w:color="auto"/>
                    <w:right w:val="single" w:sz="4" w:space="0" w:color="auto"/>
                  </w:tcBorders>
                  <w:shd w:val="clear" w:color="FFFFFF" w:fill="C0C0C0"/>
                  <w:noWrap/>
                  <w:vAlign w:val="center"/>
                </w:tcPr>
                <w:p w:rsidR="00787D8B" w:rsidRPr="00560679" w:rsidRDefault="00787D8B" w:rsidP="00560679">
                  <w:pPr>
                    <w:widowControl/>
                    <w:jc w:val="left"/>
                    <w:rPr>
                      <w:rFonts w:ascii="宋体" w:cs="宋体"/>
                      <w:color w:val="000000"/>
                      <w:kern w:val="0"/>
                      <w:sz w:val="22"/>
                    </w:rPr>
                  </w:pPr>
                  <w:r w:rsidRPr="00560679">
                    <w:rPr>
                      <w:rFonts w:ascii="宋体" w:hAnsi="宋体" w:cs="宋体" w:hint="eastAsia"/>
                      <w:color w:val="000000"/>
                      <w:kern w:val="0"/>
                      <w:sz w:val="22"/>
                    </w:rPr>
                    <w:t>（一）行政单位</w:t>
                  </w:r>
                </w:p>
              </w:tc>
              <w:tc>
                <w:tcPr>
                  <w:tcW w:w="580" w:type="dxa"/>
                  <w:tcBorders>
                    <w:top w:val="nil"/>
                    <w:left w:val="nil"/>
                    <w:bottom w:val="single" w:sz="4" w:space="0" w:color="auto"/>
                    <w:right w:val="single" w:sz="4" w:space="0" w:color="auto"/>
                  </w:tcBorders>
                  <w:shd w:val="clear" w:color="FFFFFF" w:fill="C0C0C0"/>
                  <w:noWrap/>
                  <w:vAlign w:val="center"/>
                </w:tcPr>
                <w:p w:rsidR="00787D8B" w:rsidRPr="00560679" w:rsidRDefault="00787D8B" w:rsidP="00560679">
                  <w:pPr>
                    <w:widowControl/>
                    <w:jc w:val="center"/>
                    <w:rPr>
                      <w:rFonts w:ascii="宋体" w:cs="宋体"/>
                      <w:color w:val="000000"/>
                      <w:kern w:val="0"/>
                      <w:sz w:val="22"/>
                    </w:rPr>
                  </w:pPr>
                  <w:r w:rsidRPr="00560679">
                    <w:rPr>
                      <w:rFonts w:ascii="宋体" w:hAnsi="宋体" w:cs="宋体"/>
                      <w:color w:val="000000"/>
                      <w:kern w:val="0"/>
                      <w:sz w:val="22"/>
                    </w:rPr>
                    <w:t>20</w:t>
                  </w:r>
                </w:p>
              </w:tc>
              <w:tc>
                <w:tcPr>
                  <w:tcW w:w="1660" w:type="dxa"/>
                  <w:tcBorders>
                    <w:top w:val="nil"/>
                    <w:left w:val="nil"/>
                    <w:bottom w:val="single" w:sz="4" w:space="0" w:color="auto"/>
                    <w:right w:val="single" w:sz="4" w:space="0" w:color="auto"/>
                  </w:tcBorders>
                  <w:noWrap/>
                  <w:vAlign w:val="center"/>
                </w:tcPr>
                <w:p w:rsidR="00787D8B" w:rsidRPr="00560679" w:rsidRDefault="00787D8B" w:rsidP="00560679">
                  <w:pPr>
                    <w:widowControl/>
                    <w:jc w:val="right"/>
                    <w:rPr>
                      <w:rFonts w:ascii="宋体" w:cs="宋体"/>
                      <w:color w:val="000000"/>
                      <w:kern w:val="0"/>
                      <w:sz w:val="22"/>
                    </w:rPr>
                  </w:pPr>
                  <w:r w:rsidRPr="00560679">
                    <w:rPr>
                      <w:rFonts w:ascii="宋体" w:hAnsi="宋体" w:cs="宋体" w:hint="eastAsia"/>
                      <w:color w:val="000000"/>
                      <w:kern w:val="0"/>
                      <w:sz w:val="22"/>
                    </w:rPr>
                    <w:t xml:space="preserve">　</w:t>
                  </w:r>
                </w:p>
              </w:tc>
            </w:tr>
            <w:tr w:rsidR="00787D8B" w:rsidRPr="00891DD7" w:rsidTr="00560679">
              <w:trPr>
                <w:trHeight w:val="345"/>
              </w:trPr>
              <w:tc>
                <w:tcPr>
                  <w:tcW w:w="4500" w:type="dxa"/>
                  <w:tcBorders>
                    <w:top w:val="nil"/>
                    <w:left w:val="single" w:sz="4" w:space="0" w:color="auto"/>
                    <w:bottom w:val="single" w:sz="4" w:space="0" w:color="auto"/>
                    <w:right w:val="single" w:sz="4" w:space="0" w:color="auto"/>
                  </w:tcBorders>
                  <w:shd w:val="clear" w:color="FFFFFF" w:fill="C0C0C0"/>
                  <w:noWrap/>
                  <w:vAlign w:val="center"/>
                </w:tcPr>
                <w:p w:rsidR="00787D8B" w:rsidRPr="00560679" w:rsidRDefault="00787D8B" w:rsidP="00560679">
                  <w:pPr>
                    <w:widowControl/>
                    <w:jc w:val="left"/>
                    <w:rPr>
                      <w:rFonts w:ascii="宋体" w:cs="宋体"/>
                      <w:color w:val="000000"/>
                      <w:kern w:val="0"/>
                      <w:sz w:val="22"/>
                    </w:rPr>
                  </w:pPr>
                  <w:r w:rsidRPr="00560679">
                    <w:rPr>
                      <w:rFonts w:ascii="宋体" w:hAnsi="宋体" w:cs="宋体"/>
                      <w:color w:val="000000"/>
                      <w:kern w:val="0"/>
                      <w:sz w:val="22"/>
                    </w:rPr>
                    <w:t xml:space="preserve">  1.</w:t>
                  </w:r>
                  <w:r w:rsidRPr="00560679">
                    <w:rPr>
                      <w:rFonts w:ascii="宋体" w:hAnsi="宋体" w:cs="宋体" w:hint="eastAsia"/>
                      <w:color w:val="000000"/>
                      <w:kern w:val="0"/>
                      <w:sz w:val="22"/>
                    </w:rPr>
                    <w:t>因公出国（境）费</w:t>
                  </w:r>
                </w:p>
              </w:tc>
              <w:tc>
                <w:tcPr>
                  <w:tcW w:w="580" w:type="dxa"/>
                  <w:tcBorders>
                    <w:top w:val="nil"/>
                    <w:left w:val="nil"/>
                    <w:bottom w:val="single" w:sz="4" w:space="0" w:color="auto"/>
                    <w:right w:val="single" w:sz="4" w:space="0" w:color="auto"/>
                  </w:tcBorders>
                  <w:shd w:val="clear" w:color="FFFFFF" w:fill="C0C0C0"/>
                  <w:noWrap/>
                  <w:vAlign w:val="center"/>
                </w:tcPr>
                <w:p w:rsidR="00787D8B" w:rsidRPr="00560679" w:rsidRDefault="00787D8B" w:rsidP="00560679">
                  <w:pPr>
                    <w:widowControl/>
                    <w:jc w:val="center"/>
                    <w:rPr>
                      <w:rFonts w:ascii="宋体" w:cs="宋体"/>
                      <w:color w:val="000000"/>
                      <w:kern w:val="0"/>
                      <w:sz w:val="22"/>
                    </w:rPr>
                  </w:pPr>
                  <w:r w:rsidRPr="00560679">
                    <w:rPr>
                      <w:rFonts w:ascii="宋体" w:hAnsi="宋体" w:cs="宋体"/>
                      <w:color w:val="000000"/>
                      <w:kern w:val="0"/>
                      <w:sz w:val="22"/>
                    </w:rPr>
                    <w:t>3</w:t>
                  </w:r>
                </w:p>
              </w:tc>
              <w:tc>
                <w:tcPr>
                  <w:tcW w:w="1660" w:type="dxa"/>
                  <w:tcBorders>
                    <w:top w:val="nil"/>
                    <w:left w:val="nil"/>
                    <w:bottom w:val="single" w:sz="4" w:space="0" w:color="auto"/>
                    <w:right w:val="single" w:sz="4" w:space="0" w:color="auto"/>
                  </w:tcBorders>
                  <w:noWrap/>
                  <w:vAlign w:val="center"/>
                </w:tcPr>
                <w:p w:rsidR="00787D8B" w:rsidRPr="00560679" w:rsidRDefault="00787D8B" w:rsidP="00560679">
                  <w:pPr>
                    <w:widowControl/>
                    <w:jc w:val="center"/>
                    <w:rPr>
                      <w:rFonts w:ascii="宋体" w:cs="宋体"/>
                      <w:color w:val="000000"/>
                      <w:kern w:val="0"/>
                      <w:sz w:val="22"/>
                    </w:rPr>
                  </w:pPr>
                  <w:r w:rsidRPr="00560679">
                    <w:rPr>
                      <w:rFonts w:ascii="宋体" w:hAnsi="宋体" w:cs="宋体" w:hint="eastAsia"/>
                      <w:color w:val="000000"/>
                      <w:kern w:val="0"/>
                      <w:sz w:val="22"/>
                    </w:rPr>
                    <w:t xml:space="preserve">　</w:t>
                  </w:r>
                </w:p>
              </w:tc>
              <w:tc>
                <w:tcPr>
                  <w:tcW w:w="1660" w:type="dxa"/>
                  <w:tcBorders>
                    <w:top w:val="nil"/>
                    <w:left w:val="nil"/>
                    <w:bottom w:val="single" w:sz="4" w:space="0" w:color="auto"/>
                    <w:right w:val="single" w:sz="4" w:space="0" w:color="auto"/>
                  </w:tcBorders>
                  <w:noWrap/>
                  <w:vAlign w:val="center"/>
                </w:tcPr>
                <w:p w:rsidR="00787D8B" w:rsidRPr="00560679" w:rsidRDefault="00787D8B" w:rsidP="00560679">
                  <w:pPr>
                    <w:widowControl/>
                    <w:jc w:val="right"/>
                    <w:rPr>
                      <w:rFonts w:ascii="宋体" w:cs="宋体"/>
                      <w:color w:val="000000"/>
                      <w:kern w:val="0"/>
                      <w:sz w:val="22"/>
                    </w:rPr>
                  </w:pPr>
                  <w:r w:rsidRPr="00560679">
                    <w:rPr>
                      <w:rFonts w:ascii="宋体" w:hAnsi="宋体" w:cs="宋体" w:hint="eastAsia"/>
                      <w:color w:val="000000"/>
                      <w:kern w:val="0"/>
                      <w:sz w:val="22"/>
                    </w:rPr>
                    <w:t xml:space="preserve">　</w:t>
                  </w:r>
                </w:p>
              </w:tc>
              <w:tc>
                <w:tcPr>
                  <w:tcW w:w="5080" w:type="dxa"/>
                  <w:tcBorders>
                    <w:top w:val="nil"/>
                    <w:left w:val="nil"/>
                    <w:bottom w:val="single" w:sz="4" w:space="0" w:color="auto"/>
                    <w:right w:val="single" w:sz="4" w:space="0" w:color="auto"/>
                  </w:tcBorders>
                  <w:shd w:val="clear" w:color="FFFFFF" w:fill="C0C0C0"/>
                  <w:noWrap/>
                  <w:vAlign w:val="center"/>
                </w:tcPr>
                <w:p w:rsidR="00787D8B" w:rsidRPr="00560679" w:rsidRDefault="00787D8B" w:rsidP="00560679">
                  <w:pPr>
                    <w:widowControl/>
                    <w:jc w:val="left"/>
                    <w:rPr>
                      <w:rFonts w:ascii="宋体" w:cs="宋体"/>
                      <w:color w:val="000000"/>
                      <w:kern w:val="0"/>
                      <w:sz w:val="22"/>
                    </w:rPr>
                  </w:pPr>
                  <w:r w:rsidRPr="00560679">
                    <w:rPr>
                      <w:rFonts w:ascii="宋体" w:hAnsi="宋体" w:cs="宋体" w:hint="eastAsia"/>
                      <w:color w:val="000000"/>
                      <w:kern w:val="0"/>
                      <w:sz w:val="22"/>
                    </w:rPr>
                    <w:t>（二）参照公务员法管理事业单位</w:t>
                  </w:r>
                </w:p>
              </w:tc>
              <w:tc>
                <w:tcPr>
                  <w:tcW w:w="580" w:type="dxa"/>
                  <w:tcBorders>
                    <w:top w:val="nil"/>
                    <w:left w:val="nil"/>
                    <w:bottom w:val="single" w:sz="4" w:space="0" w:color="auto"/>
                    <w:right w:val="single" w:sz="4" w:space="0" w:color="auto"/>
                  </w:tcBorders>
                  <w:shd w:val="clear" w:color="FFFFFF" w:fill="C0C0C0"/>
                  <w:noWrap/>
                  <w:vAlign w:val="center"/>
                </w:tcPr>
                <w:p w:rsidR="00787D8B" w:rsidRPr="00560679" w:rsidRDefault="00787D8B" w:rsidP="00560679">
                  <w:pPr>
                    <w:widowControl/>
                    <w:jc w:val="center"/>
                    <w:rPr>
                      <w:rFonts w:ascii="宋体" w:cs="宋体"/>
                      <w:color w:val="000000"/>
                      <w:kern w:val="0"/>
                      <w:sz w:val="22"/>
                    </w:rPr>
                  </w:pPr>
                  <w:r w:rsidRPr="00560679">
                    <w:rPr>
                      <w:rFonts w:ascii="宋体" w:hAnsi="宋体" w:cs="宋体"/>
                      <w:color w:val="000000"/>
                      <w:kern w:val="0"/>
                      <w:sz w:val="22"/>
                    </w:rPr>
                    <w:t>21</w:t>
                  </w:r>
                </w:p>
              </w:tc>
              <w:tc>
                <w:tcPr>
                  <w:tcW w:w="1660" w:type="dxa"/>
                  <w:tcBorders>
                    <w:top w:val="nil"/>
                    <w:left w:val="nil"/>
                    <w:bottom w:val="single" w:sz="4" w:space="0" w:color="auto"/>
                    <w:right w:val="single" w:sz="4" w:space="0" w:color="auto"/>
                  </w:tcBorders>
                  <w:noWrap/>
                  <w:vAlign w:val="center"/>
                </w:tcPr>
                <w:p w:rsidR="00787D8B" w:rsidRPr="00560679" w:rsidRDefault="00787D8B" w:rsidP="00560679">
                  <w:pPr>
                    <w:widowControl/>
                    <w:jc w:val="right"/>
                    <w:rPr>
                      <w:rFonts w:ascii="宋体" w:cs="宋体"/>
                      <w:color w:val="000000"/>
                      <w:kern w:val="0"/>
                      <w:sz w:val="22"/>
                    </w:rPr>
                  </w:pPr>
                  <w:r w:rsidRPr="00560679">
                    <w:rPr>
                      <w:rFonts w:ascii="宋体" w:hAnsi="宋体" w:cs="宋体" w:hint="eastAsia"/>
                      <w:color w:val="000000"/>
                      <w:kern w:val="0"/>
                      <w:sz w:val="22"/>
                    </w:rPr>
                    <w:t xml:space="preserve">　</w:t>
                  </w:r>
                </w:p>
              </w:tc>
            </w:tr>
            <w:tr w:rsidR="00787D8B" w:rsidRPr="00891DD7" w:rsidTr="00560679">
              <w:trPr>
                <w:trHeight w:val="345"/>
              </w:trPr>
              <w:tc>
                <w:tcPr>
                  <w:tcW w:w="4500" w:type="dxa"/>
                  <w:tcBorders>
                    <w:top w:val="nil"/>
                    <w:left w:val="single" w:sz="4" w:space="0" w:color="auto"/>
                    <w:bottom w:val="single" w:sz="4" w:space="0" w:color="auto"/>
                    <w:right w:val="single" w:sz="4" w:space="0" w:color="auto"/>
                  </w:tcBorders>
                  <w:shd w:val="clear" w:color="FFFFFF" w:fill="C0C0C0"/>
                  <w:noWrap/>
                  <w:vAlign w:val="center"/>
                </w:tcPr>
                <w:p w:rsidR="00787D8B" w:rsidRPr="00560679" w:rsidRDefault="00787D8B" w:rsidP="00560679">
                  <w:pPr>
                    <w:widowControl/>
                    <w:jc w:val="left"/>
                    <w:rPr>
                      <w:rFonts w:ascii="宋体" w:cs="宋体"/>
                      <w:color w:val="000000"/>
                      <w:kern w:val="0"/>
                      <w:sz w:val="22"/>
                    </w:rPr>
                  </w:pPr>
                  <w:r w:rsidRPr="00560679">
                    <w:rPr>
                      <w:rFonts w:ascii="宋体" w:hAnsi="宋体" w:cs="宋体"/>
                      <w:color w:val="000000"/>
                      <w:kern w:val="0"/>
                      <w:sz w:val="22"/>
                    </w:rPr>
                    <w:t xml:space="preserve">  2.</w:t>
                  </w:r>
                  <w:r w:rsidRPr="00560679">
                    <w:rPr>
                      <w:rFonts w:ascii="宋体" w:hAnsi="宋体" w:cs="宋体" w:hint="eastAsia"/>
                      <w:color w:val="000000"/>
                      <w:kern w:val="0"/>
                      <w:sz w:val="22"/>
                    </w:rPr>
                    <w:t>公务用车购置及运行维护费</w:t>
                  </w:r>
                </w:p>
              </w:tc>
              <w:tc>
                <w:tcPr>
                  <w:tcW w:w="580" w:type="dxa"/>
                  <w:tcBorders>
                    <w:top w:val="nil"/>
                    <w:left w:val="nil"/>
                    <w:bottom w:val="single" w:sz="4" w:space="0" w:color="auto"/>
                    <w:right w:val="single" w:sz="4" w:space="0" w:color="auto"/>
                  </w:tcBorders>
                  <w:shd w:val="clear" w:color="FFFFFF" w:fill="C0C0C0"/>
                  <w:noWrap/>
                  <w:vAlign w:val="center"/>
                </w:tcPr>
                <w:p w:rsidR="00787D8B" w:rsidRPr="00560679" w:rsidRDefault="00787D8B" w:rsidP="00560679">
                  <w:pPr>
                    <w:widowControl/>
                    <w:jc w:val="center"/>
                    <w:rPr>
                      <w:rFonts w:ascii="宋体" w:cs="宋体"/>
                      <w:color w:val="000000"/>
                      <w:kern w:val="0"/>
                      <w:sz w:val="22"/>
                    </w:rPr>
                  </w:pPr>
                  <w:r w:rsidRPr="00560679">
                    <w:rPr>
                      <w:rFonts w:ascii="宋体" w:hAnsi="宋体" w:cs="宋体"/>
                      <w:color w:val="000000"/>
                      <w:kern w:val="0"/>
                      <w:sz w:val="22"/>
                    </w:rPr>
                    <w:t>4</w:t>
                  </w:r>
                </w:p>
              </w:tc>
              <w:tc>
                <w:tcPr>
                  <w:tcW w:w="1660" w:type="dxa"/>
                  <w:tcBorders>
                    <w:top w:val="nil"/>
                    <w:left w:val="nil"/>
                    <w:bottom w:val="single" w:sz="4" w:space="0" w:color="auto"/>
                    <w:right w:val="single" w:sz="4" w:space="0" w:color="auto"/>
                  </w:tcBorders>
                  <w:noWrap/>
                  <w:vAlign w:val="center"/>
                </w:tcPr>
                <w:p w:rsidR="00787D8B" w:rsidRPr="00560679" w:rsidRDefault="00787D8B" w:rsidP="00560679">
                  <w:pPr>
                    <w:widowControl/>
                    <w:jc w:val="center"/>
                    <w:rPr>
                      <w:rFonts w:ascii="宋体" w:cs="宋体"/>
                      <w:color w:val="000000"/>
                      <w:kern w:val="0"/>
                      <w:sz w:val="22"/>
                    </w:rPr>
                  </w:pPr>
                  <w:r w:rsidRPr="00560679">
                    <w:rPr>
                      <w:rFonts w:ascii="宋体" w:hAnsi="宋体" w:cs="宋体" w:hint="eastAsia"/>
                      <w:color w:val="000000"/>
                      <w:kern w:val="0"/>
                      <w:sz w:val="22"/>
                    </w:rPr>
                    <w:t xml:space="preserve">　</w:t>
                  </w:r>
                </w:p>
              </w:tc>
              <w:tc>
                <w:tcPr>
                  <w:tcW w:w="1660" w:type="dxa"/>
                  <w:tcBorders>
                    <w:top w:val="nil"/>
                    <w:left w:val="nil"/>
                    <w:bottom w:val="single" w:sz="4" w:space="0" w:color="auto"/>
                    <w:right w:val="single" w:sz="4" w:space="0" w:color="auto"/>
                  </w:tcBorders>
                  <w:noWrap/>
                  <w:vAlign w:val="center"/>
                </w:tcPr>
                <w:p w:rsidR="00787D8B" w:rsidRPr="00560679" w:rsidRDefault="00787D8B" w:rsidP="00560679">
                  <w:pPr>
                    <w:widowControl/>
                    <w:jc w:val="right"/>
                    <w:rPr>
                      <w:rFonts w:ascii="宋体" w:cs="宋体"/>
                      <w:color w:val="000000"/>
                      <w:kern w:val="0"/>
                      <w:sz w:val="22"/>
                    </w:rPr>
                  </w:pPr>
                  <w:r>
                    <w:rPr>
                      <w:rFonts w:ascii="宋体" w:hAnsi="宋体" w:cs="宋体"/>
                      <w:color w:val="000000"/>
                      <w:kern w:val="0"/>
                      <w:sz w:val="22"/>
                    </w:rPr>
                    <w:t>243000</w:t>
                  </w:r>
                  <w:r w:rsidRPr="00560679">
                    <w:rPr>
                      <w:rFonts w:ascii="宋体" w:hAnsi="宋体" w:cs="宋体" w:hint="eastAsia"/>
                      <w:color w:val="000000"/>
                      <w:kern w:val="0"/>
                      <w:sz w:val="22"/>
                    </w:rPr>
                    <w:t xml:space="preserve">　</w:t>
                  </w:r>
                </w:p>
              </w:tc>
              <w:tc>
                <w:tcPr>
                  <w:tcW w:w="5080" w:type="dxa"/>
                  <w:tcBorders>
                    <w:top w:val="nil"/>
                    <w:left w:val="nil"/>
                    <w:bottom w:val="single" w:sz="4" w:space="0" w:color="auto"/>
                    <w:right w:val="single" w:sz="4" w:space="0" w:color="auto"/>
                  </w:tcBorders>
                  <w:shd w:val="clear" w:color="FFFFFF" w:fill="C0C0C0"/>
                  <w:noWrap/>
                  <w:vAlign w:val="center"/>
                </w:tcPr>
                <w:p w:rsidR="00787D8B" w:rsidRPr="00560679" w:rsidRDefault="00787D8B" w:rsidP="00560679">
                  <w:pPr>
                    <w:widowControl/>
                    <w:jc w:val="left"/>
                    <w:rPr>
                      <w:rFonts w:ascii="宋体" w:cs="宋体"/>
                      <w:color w:val="000000"/>
                      <w:kern w:val="0"/>
                      <w:sz w:val="22"/>
                    </w:rPr>
                  </w:pPr>
                  <w:r w:rsidRPr="00560679">
                    <w:rPr>
                      <w:rFonts w:ascii="宋体" w:hAnsi="宋体" w:cs="宋体" w:hint="eastAsia"/>
                      <w:color w:val="000000"/>
                      <w:kern w:val="0"/>
                      <w:sz w:val="22"/>
                    </w:rPr>
                    <w:t xml:space="preserve">　</w:t>
                  </w:r>
                </w:p>
              </w:tc>
              <w:tc>
                <w:tcPr>
                  <w:tcW w:w="580" w:type="dxa"/>
                  <w:tcBorders>
                    <w:top w:val="nil"/>
                    <w:left w:val="nil"/>
                    <w:bottom w:val="single" w:sz="4" w:space="0" w:color="auto"/>
                    <w:right w:val="single" w:sz="4" w:space="0" w:color="auto"/>
                  </w:tcBorders>
                  <w:shd w:val="clear" w:color="FFFFFF" w:fill="C0C0C0"/>
                  <w:noWrap/>
                  <w:vAlign w:val="center"/>
                </w:tcPr>
                <w:p w:rsidR="00787D8B" w:rsidRPr="00560679" w:rsidRDefault="00787D8B" w:rsidP="00560679">
                  <w:pPr>
                    <w:widowControl/>
                    <w:jc w:val="center"/>
                    <w:rPr>
                      <w:rFonts w:ascii="宋体" w:cs="宋体"/>
                      <w:color w:val="000000"/>
                      <w:kern w:val="0"/>
                      <w:sz w:val="22"/>
                    </w:rPr>
                  </w:pPr>
                  <w:r w:rsidRPr="00560679">
                    <w:rPr>
                      <w:rFonts w:ascii="宋体" w:hAnsi="宋体" w:cs="宋体"/>
                      <w:color w:val="000000"/>
                      <w:kern w:val="0"/>
                      <w:sz w:val="22"/>
                    </w:rPr>
                    <w:t>22</w:t>
                  </w:r>
                </w:p>
              </w:tc>
              <w:tc>
                <w:tcPr>
                  <w:tcW w:w="1660" w:type="dxa"/>
                  <w:tcBorders>
                    <w:top w:val="nil"/>
                    <w:left w:val="nil"/>
                    <w:bottom w:val="single" w:sz="4" w:space="0" w:color="auto"/>
                    <w:right w:val="single" w:sz="4" w:space="0" w:color="auto"/>
                  </w:tcBorders>
                  <w:shd w:val="clear" w:color="000000" w:fill="BFBFBF"/>
                  <w:noWrap/>
                  <w:vAlign w:val="center"/>
                </w:tcPr>
                <w:p w:rsidR="00787D8B" w:rsidRPr="00560679" w:rsidRDefault="00787D8B" w:rsidP="00560679">
                  <w:pPr>
                    <w:widowControl/>
                    <w:jc w:val="center"/>
                    <w:rPr>
                      <w:rFonts w:ascii="宋体" w:cs="宋体"/>
                      <w:color w:val="000000"/>
                      <w:kern w:val="0"/>
                      <w:sz w:val="22"/>
                    </w:rPr>
                  </w:pPr>
                  <w:r w:rsidRPr="00560679">
                    <w:rPr>
                      <w:rFonts w:ascii="宋体" w:hAnsi="宋体" w:cs="宋体" w:hint="eastAsia"/>
                      <w:color w:val="000000"/>
                      <w:kern w:val="0"/>
                      <w:sz w:val="22"/>
                    </w:rPr>
                    <w:t xml:space="preserve">　</w:t>
                  </w:r>
                </w:p>
              </w:tc>
            </w:tr>
            <w:tr w:rsidR="00787D8B" w:rsidRPr="00891DD7" w:rsidTr="00560679">
              <w:trPr>
                <w:trHeight w:val="345"/>
              </w:trPr>
              <w:tc>
                <w:tcPr>
                  <w:tcW w:w="4500" w:type="dxa"/>
                  <w:tcBorders>
                    <w:top w:val="nil"/>
                    <w:left w:val="single" w:sz="4" w:space="0" w:color="auto"/>
                    <w:bottom w:val="single" w:sz="4" w:space="0" w:color="auto"/>
                    <w:right w:val="single" w:sz="4" w:space="0" w:color="auto"/>
                  </w:tcBorders>
                  <w:shd w:val="clear" w:color="FFFFFF" w:fill="C0C0C0"/>
                  <w:noWrap/>
                  <w:vAlign w:val="center"/>
                </w:tcPr>
                <w:p w:rsidR="00787D8B" w:rsidRPr="00560679" w:rsidRDefault="00787D8B" w:rsidP="00560679">
                  <w:pPr>
                    <w:widowControl/>
                    <w:jc w:val="left"/>
                    <w:rPr>
                      <w:rFonts w:ascii="宋体" w:cs="宋体"/>
                      <w:color w:val="000000"/>
                      <w:kern w:val="0"/>
                      <w:sz w:val="22"/>
                    </w:rPr>
                  </w:pPr>
                  <w:r w:rsidRPr="00560679">
                    <w:rPr>
                      <w:rFonts w:ascii="宋体" w:hAnsi="宋体" w:cs="宋体"/>
                      <w:color w:val="000000"/>
                      <w:kern w:val="0"/>
                      <w:sz w:val="22"/>
                    </w:rPr>
                    <w:t xml:space="preserve">    </w:t>
                  </w:r>
                  <w:r w:rsidRPr="00560679">
                    <w:rPr>
                      <w:rFonts w:ascii="宋体" w:hAnsi="宋体" w:cs="宋体" w:hint="eastAsia"/>
                      <w:color w:val="000000"/>
                      <w:kern w:val="0"/>
                      <w:sz w:val="22"/>
                    </w:rPr>
                    <w:t>（</w:t>
                  </w:r>
                  <w:r w:rsidRPr="00560679">
                    <w:rPr>
                      <w:rFonts w:ascii="宋体" w:hAnsi="宋体" w:cs="宋体"/>
                      <w:color w:val="000000"/>
                      <w:kern w:val="0"/>
                      <w:sz w:val="22"/>
                    </w:rPr>
                    <w:t>1</w:t>
                  </w:r>
                  <w:r w:rsidRPr="00560679">
                    <w:rPr>
                      <w:rFonts w:ascii="宋体" w:hAnsi="宋体" w:cs="宋体" w:hint="eastAsia"/>
                      <w:color w:val="000000"/>
                      <w:kern w:val="0"/>
                      <w:sz w:val="22"/>
                    </w:rPr>
                    <w:t>）公务用车购置费</w:t>
                  </w:r>
                </w:p>
              </w:tc>
              <w:tc>
                <w:tcPr>
                  <w:tcW w:w="580" w:type="dxa"/>
                  <w:tcBorders>
                    <w:top w:val="nil"/>
                    <w:left w:val="nil"/>
                    <w:bottom w:val="single" w:sz="4" w:space="0" w:color="auto"/>
                    <w:right w:val="single" w:sz="4" w:space="0" w:color="auto"/>
                  </w:tcBorders>
                  <w:shd w:val="clear" w:color="FFFFFF" w:fill="C0C0C0"/>
                  <w:noWrap/>
                  <w:vAlign w:val="center"/>
                </w:tcPr>
                <w:p w:rsidR="00787D8B" w:rsidRPr="00560679" w:rsidRDefault="00787D8B" w:rsidP="00560679">
                  <w:pPr>
                    <w:widowControl/>
                    <w:jc w:val="center"/>
                    <w:rPr>
                      <w:rFonts w:ascii="宋体" w:cs="宋体"/>
                      <w:color w:val="000000"/>
                      <w:kern w:val="0"/>
                      <w:sz w:val="22"/>
                    </w:rPr>
                  </w:pPr>
                  <w:r w:rsidRPr="00560679">
                    <w:rPr>
                      <w:rFonts w:ascii="宋体" w:hAnsi="宋体" w:cs="宋体"/>
                      <w:color w:val="000000"/>
                      <w:kern w:val="0"/>
                      <w:sz w:val="22"/>
                    </w:rPr>
                    <w:t>5</w:t>
                  </w:r>
                </w:p>
              </w:tc>
              <w:tc>
                <w:tcPr>
                  <w:tcW w:w="1660" w:type="dxa"/>
                  <w:tcBorders>
                    <w:top w:val="nil"/>
                    <w:left w:val="nil"/>
                    <w:bottom w:val="single" w:sz="4" w:space="0" w:color="auto"/>
                    <w:right w:val="single" w:sz="4" w:space="0" w:color="auto"/>
                  </w:tcBorders>
                  <w:noWrap/>
                  <w:vAlign w:val="center"/>
                </w:tcPr>
                <w:p w:rsidR="00787D8B" w:rsidRPr="00560679" w:rsidRDefault="00787D8B" w:rsidP="00560679">
                  <w:pPr>
                    <w:widowControl/>
                    <w:jc w:val="center"/>
                    <w:rPr>
                      <w:rFonts w:ascii="宋体" w:cs="宋体"/>
                      <w:color w:val="000000"/>
                      <w:kern w:val="0"/>
                      <w:sz w:val="22"/>
                    </w:rPr>
                  </w:pPr>
                  <w:r w:rsidRPr="00560679">
                    <w:rPr>
                      <w:rFonts w:ascii="宋体" w:hAnsi="宋体" w:cs="宋体" w:hint="eastAsia"/>
                      <w:color w:val="000000"/>
                      <w:kern w:val="0"/>
                      <w:sz w:val="22"/>
                    </w:rPr>
                    <w:t xml:space="preserve">　</w:t>
                  </w:r>
                </w:p>
              </w:tc>
              <w:tc>
                <w:tcPr>
                  <w:tcW w:w="1660" w:type="dxa"/>
                  <w:tcBorders>
                    <w:top w:val="nil"/>
                    <w:left w:val="nil"/>
                    <w:bottom w:val="single" w:sz="4" w:space="0" w:color="auto"/>
                    <w:right w:val="single" w:sz="4" w:space="0" w:color="auto"/>
                  </w:tcBorders>
                  <w:noWrap/>
                  <w:vAlign w:val="center"/>
                </w:tcPr>
                <w:p w:rsidR="00787D8B" w:rsidRPr="00560679" w:rsidRDefault="00787D8B" w:rsidP="00560679">
                  <w:pPr>
                    <w:widowControl/>
                    <w:jc w:val="right"/>
                    <w:rPr>
                      <w:rFonts w:ascii="宋体" w:cs="宋体"/>
                      <w:color w:val="000000"/>
                      <w:kern w:val="0"/>
                      <w:sz w:val="22"/>
                    </w:rPr>
                  </w:pPr>
                  <w:r w:rsidRPr="00560679">
                    <w:rPr>
                      <w:rFonts w:ascii="宋体" w:hAnsi="宋体" w:cs="宋体" w:hint="eastAsia"/>
                      <w:color w:val="000000"/>
                      <w:kern w:val="0"/>
                      <w:sz w:val="22"/>
                    </w:rPr>
                    <w:t xml:space="preserve">　</w:t>
                  </w:r>
                </w:p>
              </w:tc>
              <w:tc>
                <w:tcPr>
                  <w:tcW w:w="5080" w:type="dxa"/>
                  <w:tcBorders>
                    <w:top w:val="nil"/>
                    <w:left w:val="nil"/>
                    <w:bottom w:val="single" w:sz="4" w:space="0" w:color="auto"/>
                    <w:right w:val="single" w:sz="4" w:space="0" w:color="auto"/>
                  </w:tcBorders>
                  <w:shd w:val="clear" w:color="FFFFFF" w:fill="C0C0C0"/>
                  <w:noWrap/>
                  <w:vAlign w:val="center"/>
                </w:tcPr>
                <w:p w:rsidR="00787D8B" w:rsidRPr="00560679" w:rsidRDefault="00787D8B" w:rsidP="00560679">
                  <w:pPr>
                    <w:widowControl/>
                    <w:jc w:val="left"/>
                    <w:rPr>
                      <w:rFonts w:ascii="宋体" w:cs="宋体"/>
                      <w:color w:val="000000"/>
                      <w:kern w:val="0"/>
                      <w:sz w:val="22"/>
                    </w:rPr>
                  </w:pPr>
                  <w:r w:rsidRPr="00560679">
                    <w:rPr>
                      <w:rFonts w:ascii="宋体" w:hAnsi="宋体" w:cs="宋体" w:hint="eastAsia"/>
                      <w:color w:val="000000"/>
                      <w:kern w:val="0"/>
                      <w:sz w:val="22"/>
                    </w:rPr>
                    <w:t>三、国有资产占用情况</w:t>
                  </w:r>
                </w:p>
              </w:tc>
              <w:tc>
                <w:tcPr>
                  <w:tcW w:w="580" w:type="dxa"/>
                  <w:tcBorders>
                    <w:top w:val="nil"/>
                    <w:left w:val="nil"/>
                    <w:bottom w:val="single" w:sz="4" w:space="0" w:color="auto"/>
                    <w:right w:val="single" w:sz="4" w:space="0" w:color="auto"/>
                  </w:tcBorders>
                  <w:shd w:val="clear" w:color="FFFFFF" w:fill="C0C0C0"/>
                  <w:noWrap/>
                  <w:vAlign w:val="center"/>
                </w:tcPr>
                <w:p w:rsidR="00787D8B" w:rsidRPr="00560679" w:rsidRDefault="00787D8B" w:rsidP="00560679">
                  <w:pPr>
                    <w:widowControl/>
                    <w:jc w:val="center"/>
                    <w:rPr>
                      <w:rFonts w:ascii="宋体" w:cs="宋体"/>
                      <w:color w:val="000000"/>
                      <w:kern w:val="0"/>
                      <w:sz w:val="22"/>
                    </w:rPr>
                  </w:pPr>
                  <w:r w:rsidRPr="00560679">
                    <w:rPr>
                      <w:rFonts w:ascii="宋体" w:hAnsi="宋体" w:cs="宋体"/>
                      <w:color w:val="000000"/>
                      <w:kern w:val="0"/>
                      <w:sz w:val="22"/>
                    </w:rPr>
                    <w:t>23</w:t>
                  </w:r>
                </w:p>
              </w:tc>
              <w:tc>
                <w:tcPr>
                  <w:tcW w:w="1660" w:type="dxa"/>
                  <w:tcBorders>
                    <w:top w:val="nil"/>
                    <w:left w:val="nil"/>
                    <w:bottom w:val="single" w:sz="4" w:space="0" w:color="auto"/>
                    <w:right w:val="single" w:sz="4" w:space="0" w:color="auto"/>
                  </w:tcBorders>
                  <w:shd w:val="clear" w:color="000000" w:fill="BFBFBF"/>
                  <w:noWrap/>
                  <w:vAlign w:val="center"/>
                </w:tcPr>
                <w:p w:rsidR="00787D8B" w:rsidRPr="00560679" w:rsidRDefault="00787D8B" w:rsidP="00560679">
                  <w:pPr>
                    <w:widowControl/>
                    <w:jc w:val="center"/>
                    <w:rPr>
                      <w:rFonts w:ascii="宋体" w:cs="宋体"/>
                      <w:color w:val="000000"/>
                      <w:kern w:val="0"/>
                      <w:sz w:val="22"/>
                    </w:rPr>
                  </w:pPr>
                  <w:r w:rsidRPr="00560679">
                    <w:rPr>
                      <w:rFonts w:ascii="宋体" w:hAnsi="宋体" w:cs="宋体"/>
                      <w:color w:val="000000"/>
                      <w:kern w:val="0"/>
                      <w:sz w:val="22"/>
                    </w:rPr>
                    <w:t>—</w:t>
                  </w:r>
                </w:p>
              </w:tc>
            </w:tr>
            <w:tr w:rsidR="00787D8B" w:rsidRPr="00891DD7" w:rsidTr="00560679">
              <w:trPr>
                <w:trHeight w:val="345"/>
              </w:trPr>
              <w:tc>
                <w:tcPr>
                  <w:tcW w:w="4500" w:type="dxa"/>
                  <w:tcBorders>
                    <w:top w:val="nil"/>
                    <w:left w:val="single" w:sz="4" w:space="0" w:color="auto"/>
                    <w:bottom w:val="single" w:sz="4" w:space="0" w:color="auto"/>
                    <w:right w:val="single" w:sz="4" w:space="0" w:color="auto"/>
                  </w:tcBorders>
                  <w:shd w:val="clear" w:color="FFFFFF" w:fill="C0C0C0"/>
                  <w:noWrap/>
                  <w:vAlign w:val="center"/>
                </w:tcPr>
                <w:p w:rsidR="00787D8B" w:rsidRPr="00560679" w:rsidRDefault="00787D8B" w:rsidP="00560679">
                  <w:pPr>
                    <w:widowControl/>
                    <w:jc w:val="left"/>
                    <w:rPr>
                      <w:rFonts w:ascii="宋体" w:cs="宋体"/>
                      <w:color w:val="000000"/>
                      <w:kern w:val="0"/>
                      <w:sz w:val="22"/>
                    </w:rPr>
                  </w:pPr>
                  <w:r w:rsidRPr="00560679">
                    <w:rPr>
                      <w:rFonts w:ascii="宋体" w:hAnsi="宋体" w:cs="宋体"/>
                      <w:color w:val="000000"/>
                      <w:kern w:val="0"/>
                      <w:sz w:val="22"/>
                    </w:rPr>
                    <w:t xml:space="preserve">    </w:t>
                  </w:r>
                  <w:r w:rsidRPr="00560679">
                    <w:rPr>
                      <w:rFonts w:ascii="宋体" w:hAnsi="宋体" w:cs="宋体" w:hint="eastAsia"/>
                      <w:color w:val="000000"/>
                      <w:kern w:val="0"/>
                      <w:sz w:val="22"/>
                    </w:rPr>
                    <w:t>（</w:t>
                  </w:r>
                  <w:r w:rsidRPr="00560679">
                    <w:rPr>
                      <w:rFonts w:ascii="宋体" w:hAnsi="宋体" w:cs="宋体"/>
                      <w:color w:val="000000"/>
                      <w:kern w:val="0"/>
                      <w:sz w:val="22"/>
                    </w:rPr>
                    <w:t>2</w:t>
                  </w:r>
                  <w:r w:rsidRPr="00560679">
                    <w:rPr>
                      <w:rFonts w:ascii="宋体" w:hAnsi="宋体" w:cs="宋体" w:hint="eastAsia"/>
                      <w:color w:val="000000"/>
                      <w:kern w:val="0"/>
                      <w:sz w:val="22"/>
                    </w:rPr>
                    <w:t>）公务用车运行维护费</w:t>
                  </w:r>
                </w:p>
              </w:tc>
              <w:tc>
                <w:tcPr>
                  <w:tcW w:w="580" w:type="dxa"/>
                  <w:tcBorders>
                    <w:top w:val="nil"/>
                    <w:left w:val="nil"/>
                    <w:bottom w:val="single" w:sz="4" w:space="0" w:color="auto"/>
                    <w:right w:val="single" w:sz="4" w:space="0" w:color="auto"/>
                  </w:tcBorders>
                  <w:shd w:val="clear" w:color="FFFFFF" w:fill="C0C0C0"/>
                  <w:noWrap/>
                  <w:vAlign w:val="center"/>
                </w:tcPr>
                <w:p w:rsidR="00787D8B" w:rsidRPr="00560679" w:rsidRDefault="00787D8B" w:rsidP="00560679">
                  <w:pPr>
                    <w:widowControl/>
                    <w:jc w:val="center"/>
                    <w:rPr>
                      <w:rFonts w:ascii="宋体" w:cs="宋体"/>
                      <w:color w:val="000000"/>
                      <w:kern w:val="0"/>
                      <w:sz w:val="22"/>
                    </w:rPr>
                  </w:pPr>
                  <w:r w:rsidRPr="00560679">
                    <w:rPr>
                      <w:rFonts w:ascii="宋体" w:hAnsi="宋体" w:cs="宋体"/>
                      <w:color w:val="000000"/>
                      <w:kern w:val="0"/>
                      <w:sz w:val="22"/>
                    </w:rPr>
                    <w:t>6</w:t>
                  </w:r>
                </w:p>
              </w:tc>
              <w:tc>
                <w:tcPr>
                  <w:tcW w:w="1660" w:type="dxa"/>
                  <w:tcBorders>
                    <w:top w:val="nil"/>
                    <w:left w:val="nil"/>
                    <w:bottom w:val="single" w:sz="4" w:space="0" w:color="auto"/>
                    <w:right w:val="single" w:sz="4" w:space="0" w:color="auto"/>
                  </w:tcBorders>
                  <w:noWrap/>
                  <w:vAlign w:val="center"/>
                </w:tcPr>
                <w:p w:rsidR="00787D8B" w:rsidRPr="00560679" w:rsidRDefault="00787D8B" w:rsidP="00560679">
                  <w:pPr>
                    <w:widowControl/>
                    <w:jc w:val="center"/>
                    <w:rPr>
                      <w:rFonts w:ascii="宋体" w:cs="宋体"/>
                      <w:color w:val="000000"/>
                      <w:kern w:val="0"/>
                      <w:sz w:val="22"/>
                    </w:rPr>
                  </w:pPr>
                  <w:r w:rsidRPr="00560679">
                    <w:rPr>
                      <w:rFonts w:ascii="宋体" w:hAnsi="宋体" w:cs="宋体" w:hint="eastAsia"/>
                      <w:color w:val="000000"/>
                      <w:kern w:val="0"/>
                      <w:sz w:val="22"/>
                    </w:rPr>
                    <w:t xml:space="preserve">　</w:t>
                  </w:r>
                </w:p>
              </w:tc>
              <w:tc>
                <w:tcPr>
                  <w:tcW w:w="1660" w:type="dxa"/>
                  <w:tcBorders>
                    <w:top w:val="nil"/>
                    <w:left w:val="nil"/>
                    <w:bottom w:val="single" w:sz="4" w:space="0" w:color="auto"/>
                    <w:right w:val="single" w:sz="4" w:space="0" w:color="auto"/>
                  </w:tcBorders>
                  <w:noWrap/>
                  <w:vAlign w:val="center"/>
                </w:tcPr>
                <w:p w:rsidR="00787D8B" w:rsidRPr="00560679" w:rsidRDefault="00787D8B" w:rsidP="00560679">
                  <w:pPr>
                    <w:widowControl/>
                    <w:jc w:val="right"/>
                    <w:rPr>
                      <w:rFonts w:ascii="宋体" w:cs="宋体"/>
                      <w:color w:val="000000"/>
                      <w:kern w:val="0"/>
                      <w:sz w:val="22"/>
                    </w:rPr>
                  </w:pPr>
                  <w:r>
                    <w:rPr>
                      <w:rFonts w:ascii="宋体" w:hAnsi="宋体" w:cs="宋体"/>
                      <w:color w:val="000000"/>
                      <w:kern w:val="0"/>
                      <w:sz w:val="22"/>
                    </w:rPr>
                    <w:t>243000</w:t>
                  </w:r>
                  <w:r w:rsidRPr="00560679">
                    <w:rPr>
                      <w:rFonts w:ascii="宋体" w:hAnsi="宋体" w:cs="宋体" w:hint="eastAsia"/>
                      <w:color w:val="000000"/>
                      <w:kern w:val="0"/>
                      <w:sz w:val="22"/>
                    </w:rPr>
                    <w:t xml:space="preserve">　</w:t>
                  </w:r>
                </w:p>
              </w:tc>
              <w:tc>
                <w:tcPr>
                  <w:tcW w:w="5080" w:type="dxa"/>
                  <w:tcBorders>
                    <w:top w:val="nil"/>
                    <w:left w:val="nil"/>
                    <w:bottom w:val="single" w:sz="4" w:space="0" w:color="auto"/>
                    <w:right w:val="single" w:sz="4" w:space="0" w:color="auto"/>
                  </w:tcBorders>
                  <w:shd w:val="clear" w:color="FFFFFF" w:fill="C0C0C0"/>
                  <w:noWrap/>
                  <w:vAlign w:val="center"/>
                </w:tcPr>
                <w:p w:rsidR="00787D8B" w:rsidRPr="00560679" w:rsidRDefault="00787D8B" w:rsidP="00560679">
                  <w:pPr>
                    <w:widowControl/>
                    <w:jc w:val="left"/>
                    <w:rPr>
                      <w:rFonts w:ascii="宋体" w:cs="宋体"/>
                      <w:color w:val="000000"/>
                      <w:kern w:val="0"/>
                      <w:sz w:val="22"/>
                    </w:rPr>
                  </w:pPr>
                  <w:r w:rsidRPr="00560679">
                    <w:rPr>
                      <w:rFonts w:ascii="宋体" w:hAnsi="宋体" w:cs="宋体" w:hint="eastAsia"/>
                      <w:color w:val="000000"/>
                      <w:kern w:val="0"/>
                      <w:sz w:val="22"/>
                    </w:rPr>
                    <w:t>（一）车辆数合计（辆）</w:t>
                  </w:r>
                </w:p>
              </w:tc>
              <w:tc>
                <w:tcPr>
                  <w:tcW w:w="580" w:type="dxa"/>
                  <w:tcBorders>
                    <w:top w:val="nil"/>
                    <w:left w:val="nil"/>
                    <w:bottom w:val="single" w:sz="4" w:space="0" w:color="auto"/>
                    <w:right w:val="single" w:sz="4" w:space="0" w:color="auto"/>
                  </w:tcBorders>
                  <w:shd w:val="clear" w:color="FFFFFF" w:fill="C0C0C0"/>
                  <w:noWrap/>
                  <w:vAlign w:val="center"/>
                </w:tcPr>
                <w:p w:rsidR="00787D8B" w:rsidRPr="00560679" w:rsidRDefault="00787D8B" w:rsidP="00560679">
                  <w:pPr>
                    <w:widowControl/>
                    <w:jc w:val="center"/>
                    <w:rPr>
                      <w:rFonts w:ascii="宋体" w:cs="宋体"/>
                      <w:color w:val="000000"/>
                      <w:kern w:val="0"/>
                      <w:sz w:val="22"/>
                    </w:rPr>
                  </w:pPr>
                  <w:r w:rsidRPr="00560679">
                    <w:rPr>
                      <w:rFonts w:ascii="宋体" w:hAnsi="宋体" w:cs="宋体"/>
                      <w:color w:val="000000"/>
                      <w:kern w:val="0"/>
                      <w:sz w:val="22"/>
                    </w:rPr>
                    <w:t>24</w:t>
                  </w:r>
                </w:p>
              </w:tc>
              <w:tc>
                <w:tcPr>
                  <w:tcW w:w="1660" w:type="dxa"/>
                  <w:tcBorders>
                    <w:top w:val="nil"/>
                    <w:left w:val="nil"/>
                    <w:bottom w:val="single" w:sz="4" w:space="0" w:color="auto"/>
                    <w:right w:val="single" w:sz="4" w:space="0" w:color="auto"/>
                  </w:tcBorders>
                  <w:noWrap/>
                  <w:vAlign w:val="center"/>
                </w:tcPr>
                <w:p w:rsidR="00787D8B" w:rsidRPr="00560679" w:rsidRDefault="00787D8B" w:rsidP="00560679">
                  <w:pPr>
                    <w:widowControl/>
                    <w:jc w:val="right"/>
                    <w:rPr>
                      <w:rFonts w:ascii="宋体" w:cs="宋体"/>
                      <w:color w:val="000000"/>
                      <w:kern w:val="0"/>
                      <w:sz w:val="22"/>
                    </w:rPr>
                  </w:pPr>
                  <w:r>
                    <w:rPr>
                      <w:rFonts w:ascii="宋体" w:hAnsi="宋体" w:cs="宋体"/>
                      <w:color w:val="000000"/>
                      <w:kern w:val="0"/>
                      <w:sz w:val="22"/>
                    </w:rPr>
                    <w:t>9</w:t>
                  </w:r>
                  <w:r w:rsidRPr="00560679">
                    <w:rPr>
                      <w:rFonts w:ascii="宋体" w:hAnsi="宋体" w:cs="宋体" w:hint="eastAsia"/>
                      <w:color w:val="000000"/>
                      <w:kern w:val="0"/>
                      <w:sz w:val="22"/>
                    </w:rPr>
                    <w:t xml:space="preserve">　</w:t>
                  </w:r>
                </w:p>
              </w:tc>
            </w:tr>
            <w:tr w:rsidR="00787D8B" w:rsidRPr="00891DD7" w:rsidTr="00560679">
              <w:trPr>
                <w:trHeight w:val="345"/>
              </w:trPr>
              <w:tc>
                <w:tcPr>
                  <w:tcW w:w="4500" w:type="dxa"/>
                  <w:tcBorders>
                    <w:top w:val="nil"/>
                    <w:left w:val="single" w:sz="4" w:space="0" w:color="auto"/>
                    <w:bottom w:val="single" w:sz="4" w:space="0" w:color="auto"/>
                    <w:right w:val="single" w:sz="4" w:space="0" w:color="auto"/>
                  </w:tcBorders>
                  <w:shd w:val="clear" w:color="FFFFFF" w:fill="C0C0C0"/>
                  <w:noWrap/>
                  <w:vAlign w:val="center"/>
                </w:tcPr>
                <w:p w:rsidR="00787D8B" w:rsidRPr="00560679" w:rsidRDefault="00787D8B" w:rsidP="00560679">
                  <w:pPr>
                    <w:widowControl/>
                    <w:jc w:val="left"/>
                    <w:rPr>
                      <w:rFonts w:ascii="宋体" w:cs="宋体"/>
                      <w:color w:val="000000"/>
                      <w:kern w:val="0"/>
                      <w:sz w:val="22"/>
                    </w:rPr>
                  </w:pPr>
                  <w:r w:rsidRPr="00560679">
                    <w:rPr>
                      <w:rFonts w:ascii="宋体" w:hAnsi="宋体" w:cs="宋体"/>
                      <w:color w:val="000000"/>
                      <w:kern w:val="0"/>
                      <w:sz w:val="22"/>
                    </w:rPr>
                    <w:t xml:space="preserve">  3.</w:t>
                  </w:r>
                  <w:r w:rsidRPr="00560679">
                    <w:rPr>
                      <w:rFonts w:ascii="宋体" w:hAnsi="宋体" w:cs="宋体" w:hint="eastAsia"/>
                      <w:color w:val="000000"/>
                      <w:kern w:val="0"/>
                      <w:sz w:val="22"/>
                    </w:rPr>
                    <w:t>公务接待费</w:t>
                  </w:r>
                </w:p>
              </w:tc>
              <w:tc>
                <w:tcPr>
                  <w:tcW w:w="580" w:type="dxa"/>
                  <w:tcBorders>
                    <w:top w:val="nil"/>
                    <w:left w:val="nil"/>
                    <w:bottom w:val="single" w:sz="4" w:space="0" w:color="auto"/>
                    <w:right w:val="single" w:sz="4" w:space="0" w:color="auto"/>
                  </w:tcBorders>
                  <w:shd w:val="clear" w:color="FFFFFF" w:fill="C0C0C0"/>
                  <w:noWrap/>
                  <w:vAlign w:val="center"/>
                </w:tcPr>
                <w:p w:rsidR="00787D8B" w:rsidRPr="00560679" w:rsidRDefault="00787D8B" w:rsidP="00560679">
                  <w:pPr>
                    <w:widowControl/>
                    <w:jc w:val="center"/>
                    <w:rPr>
                      <w:rFonts w:ascii="宋体" w:cs="宋体"/>
                      <w:color w:val="000000"/>
                      <w:kern w:val="0"/>
                      <w:sz w:val="22"/>
                    </w:rPr>
                  </w:pPr>
                  <w:r w:rsidRPr="00560679">
                    <w:rPr>
                      <w:rFonts w:ascii="宋体" w:hAnsi="宋体" w:cs="宋体"/>
                      <w:color w:val="000000"/>
                      <w:kern w:val="0"/>
                      <w:sz w:val="22"/>
                    </w:rPr>
                    <w:t>7</w:t>
                  </w:r>
                </w:p>
              </w:tc>
              <w:tc>
                <w:tcPr>
                  <w:tcW w:w="1660" w:type="dxa"/>
                  <w:tcBorders>
                    <w:top w:val="nil"/>
                    <w:left w:val="nil"/>
                    <w:bottom w:val="single" w:sz="4" w:space="0" w:color="auto"/>
                    <w:right w:val="single" w:sz="4" w:space="0" w:color="auto"/>
                  </w:tcBorders>
                  <w:noWrap/>
                  <w:vAlign w:val="center"/>
                </w:tcPr>
                <w:p w:rsidR="00787D8B" w:rsidRPr="00560679" w:rsidRDefault="00787D8B" w:rsidP="00560679">
                  <w:pPr>
                    <w:widowControl/>
                    <w:jc w:val="center"/>
                    <w:rPr>
                      <w:rFonts w:ascii="宋体" w:cs="宋体"/>
                      <w:color w:val="000000"/>
                      <w:kern w:val="0"/>
                      <w:sz w:val="22"/>
                    </w:rPr>
                  </w:pPr>
                  <w:r w:rsidRPr="00560679">
                    <w:rPr>
                      <w:rFonts w:ascii="宋体" w:hAnsi="宋体" w:cs="宋体" w:hint="eastAsia"/>
                      <w:color w:val="000000"/>
                      <w:kern w:val="0"/>
                      <w:sz w:val="22"/>
                    </w:rPr>
                    <w:t xml:space="preserve">　</w:t>
                  </w:r>
                </w:p>
              </w:tc>
              <w:tc>
                <w:tcPr>
                  <w:tcW w:w="1660" w:type="dxa"/>
                  <w:tcBorders>
                    <w:top w:val="nil"/>
                    <w:left w:val="nil"/>
                    <w:bottom w:val="single" w:sz="4" w:space="0" w:color="auto"/>
                    <w:right w:val="single" w:sz="4" w:space="0" w:color="auto"/>
                  </w:tcBorders>
                  <w:noWrap/>
                  <w:vAlign w:val="center"/>
                </w:tcPr>
                <w:p w:rsidR="00787D8B" w:rsidRPr="00560679" w:rsidRDefault="00787D8B" w:rsidP="00560679">
                  <w:pPr>
                    <w:widowControl/>
                    <w:jc w:val="right"/>
                    <w:rPr>
                      <w:rFonts w:ascii="宋体" w:cs="宋体"/>
                      <w:color w:val="000000"/>
                      <w:kern w:val="0"/>
                      <w:sz w:val="22"/>
                    </w:rPr>
                  </w:pPr>
                  <w:r w:rsidRPr="00560679">
                    <w:rPr>
                      <w:rFonts w:ascii="宋体" w:hAnsi="宋体" w:cs="宋体" w:hint="eastAsia"/>
                      <w:color w:val="000000"/>
                      <w:kern w:val="0"/>
                      <w:sz w:val="22"/>
                    </w:rPr>
                    <w:t xml:space="preserve">　</w:t>
                  </w:r>
                </w:p>
              </w:tc>
              <w:tc>
                <w:tcPr>
                  <w:tcW w:w="5080" w:type="dxa"/>
                  <w:tcBorders>
                    <w:top w:val="nil"/>
                    <w:left w:val="nil"/>
                    <w:bottom w:val="single" w:sz="4" w:space="0" w:color="auto"/>
                    <w:right w:val="single" w:sz="4" w:space="0" w:color="auto"/>
                  </w:tcBorders>
                  <w:shd w:val="clear" w:color="FFFFFF" w:fill="C0C0C0"/>
                  <w:noWrap/>
                  <w:vAlign w:val="center"/>
                </w:tcPr>
                <w:p w:rsidR="00787D8B" w:rsidRPr="00560679" w:rsidRDefault="00787D8B" w:rsidP="00560679">
                  <w:pPr>
                    <w:widowControl/>
                    <w:jc w:val="left"/>
                    <w:rPr>
                      <w:rFonts w:ascii="宋体" w:cs="宋体"/>
                      <w:color w:val="000000"/>
                      <w:kern w:val="0"/>
                      <w:sz w:val="22"/>
                    </w:rPr>
                  </w:pPr>
                  <w:r w:rsidRPr="00560679">
                    <w:rPr>
                      <w:rFonts w:ascii="宋体" w:hAnsi="宋体" w:cs="宋体"/>
                      <w:color w:val="000000"/>
                      <w:kern w:val="0"/>
                      <w:sz w:val="22"/>
                    </w:rPr>
                    <w:t xml:space="preserve">  1.</w:t>
                  </w:r>
                  <w:r w:rsidRPr="00560679">
                    <w:rPr>
                      <w:rFonts w:ascii="宋体" w:hAnsi="宋体" w:cs="宋体" w:hint="eastAsia"/>
                      <w:color w:val="000000"/>
                      <w:kern w:val="0"/>
                      <w:sz w:val="22"/>
                    </w:rPr>
                    <w:t>部级领导干部用车</w:t>
                  </w:r>
                </w:p>
              </w:tc>
              <w:tc>
                <w:tcPr>
                  <w:tcW w:w="580" w:type="dxa"/>
                  <w:tcBorders>
                    <w:top w:val="nil"/>
                    <w:left w:val="nil"/>
                    <w:bottom w:val="single" w:sz="4" w:space="0" w:color="auto"/>
                    <w:right w:val="single" w:sz="4" w:space="0" w:color="auto"/>
                  </w:tcBorders>
                  <w:shd w:val="clear" w:color="FFFFFF" w:fill="C0C0C0"/>
                  <w:noWrap/>
                  <w:vAlign w:val="center"/>
                </w:tcPr>
                <w:p w:rsidR="00787D8B" w:rsidRPr="00560679" w:rsidRDefault="00787D8B" w:rsidP="00560679">
                  <w:pPr>
                    <w:widowControl/>
                    <w:jc w:val="center"/>
                    <w:rPr>
                      <w:rFonts w:ascii="宋体" w:cs="宋体"/>
                      <w:color w:val="000000"/>
                      <w:kern w:val="0"/>
                      <w:sz w:val="22"/>
                    </w:rPr>
                  </w:pPr>
                  <w:r w:rsidRPr="00560679">
                    <w:rPr>
                      <w:rFonts w:ascii="宋体" w:hAnsi="宋体" w:cs="宋体"/>
                      <w:color w:val="000000"/>
                      <w:kern w:val="0"/>
                      <w:sz w:val="22"/>
                    </w:rPr>
                    <w:t>25</w:t>
                  </w:r>
                </w:p>
              </w:tc>
              <w:tc>
                <w:tcPr>
                  <w:tcW w:w="1660" w:type="dxa"/>
                  <w:tcBorders>
                    <w:top w:val="nil"/>
                    <w:left w:val="nil"/>
                    <w:bottom w:val="single" w:sz="4" w:space="0" w:color="auto"/>
                    <w:right w:val="single" w:sz="4" w:space="0" w:color="auto"/>
                  </w:tcBorders>
                  <w:noWrap/>
                  <w:vAlign w:val="center"/>
                </w:tcPr>
                <w:p w:rsidR="00787D8B" w:rsidRPr="00560679" w:rsidRDefault="00787D8B" w:rsidP="00560679">
                  <w:pPr>
                    <w:widowControl/>
                    <w:jc w:val="right"/>
                    <w:rPr>
                      <w:rFonts w:ascii="宋体" w:cs="宋体"/>
                      <w:color w:val="000000"/>
                      <w:kern w:val="0"/>
                      <w:sz w:val="22"/>
                    </w:rPr>
                  </w:pPr>
                  <w:r w:rsidRPr="00560679">
                    <w:rPr>
                      <w:rFonts w:ascii="宋体" w:hAnsi="宋体" w:cs="宋体" w:hint="eastAsia"/>
                      <w:color w:val="000000"/>
                      <w:kern w:val="0"/>
                      <w:sz w:val="22"/>
                    </w:rPr>
                    <w:t xml:space="preserve">　</w:t>
                  </w:r>
                </w:p>
              </w:tc>
            </w:tr>
            <w:tr w:rsidR="00787D8B" w:rsidRPr="00891DD7" w:rsidTr="00560679">
              <w:trPr>
                <w:trHeight w:val="345"/>
              </w:trPr>
              <w:tc>
                <w:tcPr>
                  <w:tcW w:w="4500" w:type="dxa"/>
                  <w:tcBorders>
                    <w:top w:val="nil"/>
                    <w:left w:val="single" w:sz="4" w:space="0" w:color="auto"/>
                    <w:bottom w:val="single" w:sz="4" w:space="0" w:color="auto"/>
                    <w:right w:val="single" w:sz="4" w:space="0" w:color="auto"/>
                  </w:tcBorders>
                  <w:shd w:val="clear" w:color="FFFFFF" w:fill="C0C0C0"/>
                  <w:noWrap/>
                  <w:vAlign w:val="center"/>
                </w:tcPr>
                <w:p w:rsidR="00787D8B" w:rsidRPr="00560679" w:rsidRDefault="00787D8B" w:rsidP="00560679">
                  <w:pPr>
                    <w:widowControl/>
                    <w:jc w:val="left"/>
                    <w:rPr>
                      <w:rFonts w:ascii="宋体" w:cs="宋体"/>
                      <w:color w:val="000000"/>
                      <w:kern w:val="0"/>
                      <w:sz w:val="22"/>
                    </w:rPr>
                  </w:pPr>
                  <w:r w:rsidRPr="00560679">
                    <w:rPr>
                      <w:rFonts w:ascii="宋体" w:hAnsi="宋体" w:cs="宋体"/>
                      <w:color w:val="000000"/>
                      <w:kern w:val="0"/>
                      <w:sz w:val="22"/>
                    </w:rPr>
                    <w:t xml:space="preserve">    </w:t>
                  </w:r>
                  <w:r w:rsidRPr="00560679">
                    <w:rPr>
                      <w:rFonts w:ascii="宋体" w:hAnsi="宋体" w:cs="宋体" w:hint="eastAsia"/>
                      <w:color w:val="000000"/>
                      <w:kern w:val="0"/>
                      <w:sz w:val="22"/>
                    </w:rPr>
                    <w:t>（</w:t>
                  </w:r>
                  <w:r w:rsidRPr="00560679">
                    <w:rPr>
                      <w:rFonts w:ascii="宋体" w:hAnsi="宋体" w:cs="宋体"/>
                      <w:color w:val="000000"/>
                      <w:kern w:val="0"/>
                      <w:sz w:val="22"/>
                    </w:rPr>
                    <w:t>1</w:t>
                  </w:r>
                  <w:r w:rsidRPr="00560679">
                    <w:rPr>
                      <w:rFonts w:ascii="宋体" w:hAnsi="宋体" w:cs="宋体" w:hint="eastAsia"/>
                      <w:color w:val="000000"/>
                      <w:kern w:val="0"/>
                      <w:sz w:val="22"/>
                    </w:rPr>
                    <w:t>）国内接待费</w:t>
                  </w:r>
                </w:p>
              </w:tc>
              <w:tc>
                <w:tcPr>
                  <w:tcW w:w="580" w:type="dxa"/>
                  <w:tcBorders>
                    <w:top w:val="nil"/>
                    <w:left w:val="nil"/>
                    <w:bottom w:val="single" w:sz="4" w:space="0" w:color="auto"/>
                    <w:right w:val="single" w:sz="4" w:space="0" w:color="auto"/>
                  </w:tcBorders>
                  <w:shd w:val="clear" w:color="FFFFFF" w:fill="C0C0C0"/>
                  <w:noWrap/>
                  <w:vAlign w:val="center"/>
                </w:tcPr>
                <w:p w:rsidR="00787D8B" w:rsidRPr="00560679" w:rsidRDefault="00787D8B" w:rsidP="00560679">
                  <w:pPr>
                    <w:widowControl/>
                    <w:jc w:val="center"/>
                    <w:rPr>
                      <w:rFonts w:ascii="宋体" w:cs="宋体"/>
                      <w:color w:val="000000"/>
                      <w:kern w:val="0"/>
                      <w:sz w:val="22"/>
                    </w:rPr>
                  </w:pPr>
                  <w:r w:rsidRPr="00560679">
                    <w:rPr>
                      <w:rFonts w:ascii="宋体" w:hAnsi="宋体" w:cs="宋体"/>
                      <w:color w:val="000000"/>
                      <w:kern w:val="0"/>
                      <w:sz w:val="22"/>
                    </w:rPr>
                    <w:t>8</w:t>
                  </w:r>
                </w:p>
              </w:tc>
              <w:tc>
                <w:tcPr>
                  <w:tcW w:w="1660" w:type="dxa"/>
                  <w:tcBorders>
                    <w:top w:val="nil"/>
                    <w:left w:val="nil"/>
                    <w:bottom w:val="single" w:sz="4" w:space="0" w:color="auto"/>
                    <w:right w:val="single" w:sz="4" w:space="0" w:color="auto"/>
                  </w:tcBorders>
                  <w:shd w:val="clear" w:color="000000" w:fill="BFBFBF"/>
                  <w:noWrap/>
                  <w:vAlign w:val="center"/>
                </w:tcPr>
                <w:p w:rsidR="00787D8B" w:rsidRPr="00560679" w:rsidRDefault="00787D8B" w:rsidP="00560679">
                  <w:pPr>
                    <w:widowControl/>
                    <w:jc w:val="center"/>
                    <w:rPr>
                      <w:rFonts w:ascii="宋体" w:cs="宋体"/>
                      <w:color w:val="000000"/>
                      <w:kern w:val="0"/>
                      <w:sz w:val="22"/>
                    </w:rPr>
                  </w:pPr>
                  <w:r w:rsidRPr="00560679">
                    <w:rPr>
                      <w:rFonts w:ascii="宋体" w:hAnsi="宋体" w:cs="宋体"/>
                      <w:color w:val="000000"/>
                      <w:kern w:val="0"/>
                      <w:sz w:val="22"/>
                    </w:rPr>
                    <w:t>—</w:t>
                  </w:r>
                </w:p>
              </w:tc>
              <w:tc>
                <w:tcPr>
                  <w:tcW w:w="1660" w:type="dxa"/>
                  <w:tcBorders>
                    <w:top w:val="nil"/>
                    <w:left w:val="nil"/>
                    <w:bottom w:val="single" w:sz="4" w:space="0" w:color="auto"/>
                    <w:right w:val="single" w:sz="4" w:space="0" w:color="auto"/>
                  </w:tcBorders>
                  <w:noWrap/>
                  <w:vAlign w:val="center"/>
                </w:tcPr>
                <w:p w:rsidR="00787D8B" w:rsidRPr="00560679" w:rsidRDefault="00787D8B" w:rsidP="00560679">
                  <w:pPr>
                    <w:widowControl/>
                    <w:jc w:val="right"/>
                    <w:rPr>
                      <w:rFonts w:ascii="宋体" w:cs="宋体"/>
                      <w:color w:val="000000"/>
                      <w:kern w:val="0"/>
                      <w:sz w:val="22"/>
                    </w:rPr>
                  </w:pPr>
                  <w:r w:rsidRPr="00560679">
                    <w:rPr>
                      <w:rFonts w:ascii="宋体" w:hAnsi="宋体" w:cs="宋体" w:hint="eastAsia"/>
                      <w:color w:val="000000"/>
                      <w:kern w:val="0"/>
                      <w:sz w:val="22"/>
                    </w:rPr>
                    <w:t xml:space="preserve">　</w:t>
                  </w:r>
                </w:p>
              </w:tc>
              <w:tc>
                <w:tcPr>
                  <w:tcW w:w="5080" w:type="dxa"/>
                  <w:tcBorders>
                    <w:top w:val="nil"/>
                    <w:left w:val="nil"/>
                    <w:bottom w:val="single" w:sz="4" w:space="0" w:color="auto"/>
                    <w:right w:val="single" w:sz="4" w:space="0" w:color="auto"/>
                  </w:tcBorders>
                  <w:shd w:val="clear" w:color="FFFFFF" w:fill="C0C0C0"/>
                  <w:noWrap/>
                  <w:vAlign w:val="center"/>
                </w:tcPr>
                <w:p w:rsidR="00787D8B" w:rsidRPr="00560679" w:rsidRDefault="00787D8B" w:rsidP="00560679">
                  <w:pPr>
                    <w:widowControl/>
                    <w:jc w:val="left"/>
                    <w:rPr>
                      <w:rFonts w:ascii="宋体" w:cs="宋体"/>
                      <w:color w:val="000000"/>
                      <w:kern w:val="0"/>
                      <w:sz w:val="22"/>
                    </w:rPr>
                  </w:pPr>
                  <w:r w:rsidRPr="00560679">
                    <w:rPr>
                      <w:rFonts w:ascii="宋体" w:hAnsi="宋体" w:cs="宋体"/>
                      <w:color w:val="000000"/>
                      <w:kern w:val="0"/>
                      <w:sz w:val="22"/>
                    </w:rPr>
                    <w:t xml:space="preserve">  2.</w:t>
                  </w:r>
                  <w:r w:rsidRPr="00560679">
                    <w:rPr>
                      <w:rFonts w:ascii="宋体" w:hAnsi="宋体" w:cs="宋体" w:hint="eastAsia"/>
                      <w:color w:val="000000"/>
                      <w:kern w:val="0"/>
                      <w:sz w:val="22"/>
                    </w:rPr>
                    <w:t>一般公务用车</w:t>
                  </w:r>
                </w:p>
              </w:tc>
              <w:tc>
                <w:tcPr>
                  <w:tcW w:w="580" w:type="dxa"/>
                  <w:tcBorders>
                    <w:top w:val="nil"/>
                    <w:left w:val="nil"/>
                    <w:bottom w:val="single" w:sz="4" w:space="0" w:color="auto"/>
                    <w:right w:val="single" w:sz="4" w:space="0" w:color="auto"/>
                  </w:tcBorders>
                  <w:shd w:val="clear" w:color="FFFFFF" w:fill="C0C0C0"/>
                  <w:noWrap/>
                  <w:vAlign w:val="center"/>
                </w:tcPr>
                <w:p w:rsidR="00787D8B" w:rsidRPr="00560679" w:rsidRDefault="00787D8B" w:rsidP="00560679">
                  <w:pPr>
                    <w:widowControl/>
                    <w:jc w:val="center"/>
                    <w:rPr>
                      <w:rFonts w:ascii="宋体" w:cs="宋体"/>
                      <w:color w:val="000000"/>
                      <w:kern w:val="0"/>
                      <w:sz w:val="22"/>
                    </w:rPr>
                  </w:pPr>
                  <w:r w:rsidRPr="00560679">
                    <w:rPr>
                      <w:rFonts w:ascii="宋体" w:hAnsi="宋体" w:cs="宋体"/>
                      <w:color w:val="000000"/>
                      <w:kern w:val="0"/>
                      <w:sz w:val="22"/>
                    </w:rPr>
                    <w:t>26</w:t>
                  </w:r>
                </w:p>
              </w:tc>
              <w:tc>
                <w:tcPr>
                  <w:tcW w:w="1660" w:type="dxa"/>
                  <w:tcBorders>
                    <w:top w:val="nil"/>
                    <w:left w:val="nil"/>
                    <w:bottom w:val="single" w:sz="4" w:space="0" w:color="auto"/>
                    <w:right w:val="single" w:sz="4" w:space="0" w:color="auto"/>
                  </w:tcBorders>
                  <w:noWrap/>
                  <w:vAlign w:val="center"/>
                </w:tcPr>
                <w:p w:rsidR="00787D8B" w:rsidRPr="00560679" w:rsidRDefault="00787D8B" w:rsidP="00560679">
                  <w:pPr>
                    <w:widowControl/>
                    <w:jc w:val="right"/>
                    <w:rPr>
                      <w:rFonts w:ascii="宋体" w:cs="宋体"/>
                      <w:color w:val="000000"/>
                      <w:kern w:val="0"/>
                      <w:sz w:val="22"/>
                    </w:rPr>
                  </w:pPr>
                  <w:r>
                    <w:rPr>
                      <w:rFonts w:ascii="宋体" w:hAnsi="宋体" w:cs="宋体"/>
                      <w:color w:val="000000"/>
                      <w:kern w:val="0"/>
                      <w:sz w:val="22"/>
                    </w:rPr>
                    <w:t>1</w:t>
                  </w:r>
                </w:p>
              </w:tc>
            </w:tr>
            <w:tr w:rsidR="00787D8B" w:rsidRPr="00891DD7" w:rsidTr="00560679">
              <w:trPr>
                <w:trHeight w:val="345"/>
              </w:trPr>
              <w:tc>
                <w:tcPr>
                  <w:tcW w:w="4500" w:type="dxa"/>
                  <w:tcBorders>
                    <w:top w:val="nil"/>
                    <w:left w:val="single" w:sz="4" w:space="0" w:color="auto"/>
                    <w:bottom w:val="single" w:sz="4" w:space="0" w:color="auto"/>
                    <w:right w:val="single" w:sz="4" w:space="0" w:color="auto"/>
                  </w:tcBorders>
                  <w:shd w:val="clear" w:color="FFFFFF" w:fill="C0C0C0"/>
                  <w:noWrap/>
                  <w:vAlign w:val="center"/>
                </w:tcPr>
                <w:p w:rsidR="00787D8B" w:rsidRPr="00560679" w:rsidRDefault="00787D8B" w:rsidP="00560679">
                  <w:pPr>
                    <w:widowControl/>
                    <w:jc w:val="left"/>
                    <w:rPr>
                      <w:rFonts w:ascii="宋体" w:cs="宋体"/>
                      <w:color w:val="000000"/>
                      <w:kern w:val="0"/>
                      <w:sz w:val="22"/>
                    </w:rPr>
                  </w:pPr>
                  <w:r w:rsidRPr="00560679">
                    <w:rPr>
                      <w:rFonts w:ascii="宋体" w:hAnsi="宋体" w:cs="宋体"/>
                      <w:color w:val="000000"/>
                      <w:kern w:val="0"/>
                      <w:sz w:val="22"/>
                    </w:rPr>
                    <w:t xml:space="preserve">    </w:t>
                  </w:r>
                  <w:r w:rsidRPr="00560679">
                    <w:rPr>
                      <w:rFonts w:ascii="宋体" w:hAnsi="宋体" w:cs="宋体" w:hint="eastAsia"/>
                      <w:color w:val="000000"/>
                      <w:kern w:val="0"/>
                      <w:sz w:val="22"/>
                    </w:rPr>
                    <w:t>（</w:t>
                  </w:r>
                  <w:r w:rsidRPr="00560679">
                    <w:rPr>
                      <w:rFonts w:ascii="宋体" w:hAnsi="宋体" w:cs="宋体"/>
                      <w:color w:val="000000"/>
                      <w:kern w:val="0"/>
                      <w:sz w:val="22"/>
                    </w:rPr>
                    <w:t>2</w:t>
                  </w:r>
                  <w:r w:rsidRPr="00560679">
                    <w:rPr>
                      <w:rFonts w:ascii="宋体" w:hAnsi="宋体" w:cs="宋体" w:hint="eastAsia"/>
                      <w:color w:val="000000"/>
                      <w:kern w:val="0"/>
                      <w:sz w:val="22"/>
                    </w:rPr>
                    <w:t>）国（境）外接待费</w:t>
                  </w:r>
                </w:p>
              </w:tc>
              <w:tc>
                <w:tcPr>
                  <w:tcW w:w="580" w:type="dxa"/>
                  <w:tcBorders>
                    <w:top w:val="nil"/>
                    <w:left w:val="nil"/>
                    <w:bottom w:val="single" w:sz="4" w:space="0" w:color="auto"/>
                    <w:right w:val="single" w:sz="4" w:space="0" w:color="auto"/>
                  </w:tcBorders>
                  <w:shd w:val="clear" w:color="FFFFFF" w:fill="C0C0C0"/>
                  <w:noWrap/>
                  <w:vAlign w:val="center"/>
                </w:tcPr>
                <w:p w:rsidR="00787D8B" w:rsidRPr="00560679" w:rsidRDefault="00787D8B" w:rsidP="00560679">
                  <w:pPr>
                    <w:widowControl/>
                    <w:jc w:val="center"/>
                    <w:rPr>
                      <w:rFonts w:ascii="宋体" w:cs="宋体"/>
                      <w:color w:val="000000"/>
                      <w:kern w:val="0"/>
                      <w:sz w:val="22"/>
                    </w:rPr>
                  </w:pPr>
                  <w:r w:rsidRPr="00560679">
                    <w:rPr>
                      <w:rFonts w:ascii="宋体" w:hAnsi="宋体" w:cs="宋体"/>
                      <w:color w:val="000000"/>
                      <w:kern w:val="0"/>
                      <w:sz w:val="22"/>
                    </w:rPr>
                    <w:t>9</w:t>
                  </w:r>
                </w:p>
              </w:tc>
              <w:tc>
                <w:tcPr>
                  <w:tcW w:w="1660" w:type="dxa"/>
                  <w:tcBorders>
                    <w:top w:val="nil"/>
                    <w:left w:val="nil"/>
                    <w:bottom w:val="single" w:sz="4" w:space="0" w:color="auto"/>
                    <w:right w:val="single" w:sz="4" w:space="0" w:color="auto"/>
                  </w:tcBorders>
                  <w:shd w:val="clear" w:color="000000" w:fill="BFBFBF"/>
                  <w:noWrap/>
                  <w:vAlign w:val="center"/>
                </w:tcPr>
                <w:p w:rsidR="00787D8B" w:rsidRPr="00560679" w:rsidRDefault="00787D8B" w:rsidP="00560679">
                  <w:pPr>
                    <w:widowControl/>
                    <w:jc w:val="center"/>
                    <w:rPr>
                      <w:rFonts w:ascii="宋体" w:cs="宋体"/>
                      <w:color w:val="000000"/>
                      <w:kern w:val="0"/>
                      <w:sz w:val="22"/>
                    </w:rPr>
                  </w:pPr>
                  <w:r w:rsidRPr="00560679">
                    <w:rPr>
                      <w:rFonts w:ascii="宋体" w:hAnsi="宋体" w:cs="宋体"/>
                      <w:color w:val="000000"/>
                      <w:kern w:val="0"/>
                      <w:sz w:val="22"/>
                    </w:rPr>
                    <w:t>—</w:t>
                  </w:r>
                </w:p>
              </w:tc>
              <w:tc>
                <w:tcPr>
                  <w:tcW w:w="1660" w:type="dxa"/>
                  <w:tcBorders>
                    <w:top w:val="nil"/>
                    <w:left w:val="nil"/>
                    <w:bottom w:val="single" w:sz="4" w:space="0" w:color="auto"/>
                    <w:right w:val="single" w:sz="4" w:space="0" w:color="auto"/>
                  </w:tcBorders>
                  <w:noWrap/>
                  <w:vAlign w:val="center"/>
                </w:tcPr>
                <w:p w:rsidR="00787D8B" w:rsidRPr="00560679" w:rsidRDefault="00787D8B" w:rsidP="00560679">
                  <w:pPr>
                    <w:widowControl/>
                    <w:jc w:val="right"/>
                    <w:rPr>
                      <w:rFonts w:ascii="宋体" w:cs="宋体"/>
                      <w:color w:val="000000"/>
                      <w:kern w:val="0"/>
                      <w:sz w:val="22"/>
                    </w:rPr>
                  </w:pPr>
                  <w:r w:rsidRPr="00560679">
                    <w:rPr>
                      <w:rFonts w:ascii="宋体" w:hAnsi="宋体" w:cs="宋体" w:hint="eastAsia"/>
                      <w:color w:val="000000"/>
                      <w:kern w:val="0"/>
                      <w:sz w:val="22"/>
                    </w:rPr>
                    <w:t xml:space="preserve">　</w:t>
                  </w:r>
                </w:p>
              </w:tc>
              <w:tc>
                <w:tcPr>
                  <w:tcW w:w="5080" w:type="dxa"/>
                  <w:tcBorders>
                    <w:top w:val="nil"/>
                    <w:left w:val="nil"/>
                    <w:bottom w:val="single" w:sz="4" w:space="0" w:color="auto"/>
                    <w:right w:val="single" w:sz="4" w:space="0" w:color="auto"/>
                  </w:tcBorders>
                  <w:shd w:val="clear" w:color="FFFFFF" w:fill="C0C0C0"/>
                  <w:noWrap/>
                  <w:vAlign w:val="center"/>
                </w:tcPr>
                <w:p w:rsidR="00787D8B" w:rsidRPr="00560679" w:rsidRDefault="00787D8B" w:rsidP="00560679">
                  <w:pPr>
                    <w:widowControl/>
                    <w:jc w:val="left"/>
                    <w:rPr>
                      <w:rFonts w:ascii="宋体" w:cs="宋体"/>
                      <w:color w:val="000000"/>
                      <w:kern w:val="0"/>
                      <w:sz w:val="22"/>
                    </w:rPr>
                  </w:pPr>
                  <w:r w:rsidRPr="00560679">
                    <w:rPr>
                      <w:rFonts w:ascii="宋体" w:hAnsi="宋体" w:cs="宋体"/>
                      <w:color w:val="000000"/>
                      <w:kern w:val="0"/>
                      <w:sz w:val="22"/>
                    </w:rPr>
                    <w:t xml:space="preserve">  3.</w:t>
                  </w:r>
                  <w:r w:rsidRPr="00560679">
                    <w:rPr>
                      <w:rFonts w:ascii="宋体" w:hAnsi="宋体" w:cs="宋体" w:hint="eastAsia"/>
                      <w:color w:val="000000"/>
                      <w:kern w:val="0"/>
                      <w:sz w:val="22"/>
                    </w:rPr>
                    <w:t>一般执法执勤用车</w:t>
                  </w:r>
                </w:p>
              </w:tc>
              <w:tc>
                <w:tcPr>
                  <w:tcW w:w="580" w:type="dxa"/>
                  <w:tcBorders>
                    <w:top w:val="nil"/>
                    <w:left w:val="nil"/>
                    <w:bottom w:val="single" w:sz="4" w:space="0" w:color="auto"/>
                    <w:right w:val="single" w:sz="4" w:space="0" w:color="auto"/>
                  </w:tcBorders>
                  <w:shd w:val="clear" w:color="FFFFFF" w:fill="C0C0C0"/>
                  <w:noWrap/>
                  <w:vAlign w:val="center"/>
                </w:tcPr>
                <w:p w:rsidR="00787D8B" w:rsidRPr="00560679" w:rsidRDefault="00787D8B" w:rsidP="00560679">
                  <w:pPr>
                    <w:widowControl/>
                    <w:jc w:val="center"/>
                    <w:rPr>
                      <w:rFonts w:ascii="宋体" w:cs="宋体"/>
                      <w:color w:val="000000"/>
                      <w:kern w:val="0"/>
                      <w:sz w:val="22"/>
                    </w:rPr>
                  </w:pPr>
                  <w:r w:rsidRPr="00560679">
                    <w:rPr>
                      <w:rFonts w:ascii="宋体" w:hAnsi="宋体" w:cs="宋体"/>
                      <w:color w:val="000000"/>
                      <w:kern w:val="0"/>
                      <w:sz w:val="22"/>
                    </w:rPr>
                    <w:t>27</w:t>
                  </w:r>
                </w:p>
              </w:tc>
              <w:tc>
                <w:tcPr>
                  <w:tcW w:w="1660" w:type="dxa"/>
                  <w:tcBorders>
                    <w:top w:val="nil"/>
                    <w:left w:val="nil"/>
                    <w:bottom w:val="single" w:sz="4" w:space="0" w:color="auto"/>
                    <w:right w:val="single" w:sz="4" w:space="0" w:color="auto"/>
                  </w:tcBorders>
                  <w:noWrap/>
                  <w:vAlign w:val="center"/>
                </w:tcPr>
                <w:p w:rsidR="00787D8B" w:rsidRPr="00560679" w:rsidRDefault="00787D8B" w:rsidP="00560679">
                  <w:pPr>
                    <w:widowControl/>
                    <w:jc w:val="right"/>
                    <w:rPr>
                      <w:rFonts w:ascii="宋体" w:cs="宋体"/>
                      <w:color w:val="000000"/>
                      <w:kern w:val="0"/>
                      <w:sz w:val="22"/>
                    </w:rPr>
                  </w:pPr>
                  <w:r>
                    <w:rPr>
                      <w:rFonts w:ascii="宋体" w:hAnsi="宋体" w:cs="宋体"/>
                      <w:color w:val="000000"/>
                      <w:kern w:val="0"/>
                      <w:sz w:val="22"/>
                    </w:rPr>
                    <w:t>8</w:t>
                  </w:r>
                </w:p>
              </w:tc>
            </w:tr>
            <w:tr w:rsidR="00787D8B" w:rsidRPr="00891DD7" w:rsidTr="00560679">
              <w:trPr>
                <w:trHeight w:val="345"/>
              </w:trPr>
              <w:tc>
                <w:tcPr>
                  <w:tcW w:w="4500" w:type="dxa"/>
                  <w:tcBorders>
                    <w:top w:val="nil"/>
                    <w:left w:val="single" w:sz="4" w:space="0" w:color="auto"/>
                    <w:bottom w:val="single" w:sz="4" w:space="0" w:color="auto"/>
                    <w:right w:val="single" w:sz="4" w:space="0" w:color="auto"/>
                  </w:tcBorders>
                  <w:shd w:val="clear" w:color="FFFFFF" w:fill="C0C0C0"/>
                  <w:noWrap/>
                  <w:vAlign w:val="center"/>
                </w:tcPr>
                <w:p w:rsidR="00787D8B" w:rsidRPr="00560679" w:rsidRDefault="00787D8B" w:rsidP="00560679">
                  <w:pPr>
                    <w:widowControl/>
                    <w:jc w:val="left"/>
                    <w:rPr>
                      <w:rFonts w:ascii="宋体" w:cs="宋体"/>
                      <w:color w:val="000000"/>
                      <w:kern w:val="0"/>
                      <w:sz w:val="22"/>
                    </w:rPr>
                  </w:pPr>
                  <w:r w:rsidRPr="00560679">
                    <w:rPr>
                      <w:rFonts w:ascii="宋体" w:hAnsi="宋体" w:cs="宋体" w:hint="eastAsia"/>
                      <w:color w:val="000000"/>
                      <w:kern w:val="0"/>
                      <w:sz w:val="22"/>
                    </w:rPr>
                    <w:t>（二）相关统计数</w:t>
                  </w:r>
                </w:p>
              </w:tc>
              <w:tc>
                <w:tcPr>
                  <w:tcW w:w="580" w:type="dxa"/>
                  <w:tcBorders>
                    <w:top w:val="nil"/>
                    <w:left w:val="nil"/>
                    <w:bottom w:val="single" w:sz="4" w:space="0" w:color="auto"/>
                    <w:right w:val="single" w:sz="4" w:space="0" w:color="auto"/>
                  </w:tcBorders>
                  <w:shd w:val="clear" w:color="FFFFFF" w:fill="C0C0C0"/>
                  <w:noWrap/>
                  <w:vAlign w:val="center"/>
                </w:tcPr>
                <w:p w:rsidR="00787D8B" w:rsidRPr="00560679" w:rsidRDefault="00787D8B" w:rsidP="00560679">
                  <w:pPr>
                    <w:widowControl/>
                    <w:jc w:val="center"/>
                    <w:rPr>
                      <w:rFonts w:ascii="宋体" w:cs="宋体"/>
                      <w:color w:val="000000"/>
                      <w:kern w:val="0"/>
                      <w:sz w:val="22"/>
                    </w:rPr>
                  </w:pPr>
                  <w:r w:rsidRPr="00560679">
                    <w:rPr>
                      <w:rFonts w:ascii="宋体" w:hAnsi="宋体" w:cs="宋体"/>
                      <w:color w:val="000000"/>
                      <w:kern w:val="0"/>
                      <w:sz w:val="22"/>
                    </w:rPr>
                    <w:t>10</w:t>
                  </w:r>
                </w:p>
              </w:tc>
              <w:tc>
                <w:tcPr>
                  <w:tcW w:w="1660" w:type="dxa"/>
                  <w:tcBorders>
                    <w:top w:val="nil"/>
                    <w:left w:val="nil"/>
                    <w:bottom w:val="single" w:sz="4" w:space="0" w:color="auto"/>
                    <w:right w:val="single" w:sz="4" w:space="0" w:color="auto"/>
                  </w:tcBorders>
                  <w:shd w:val="clear" w:color="000000" w:fill="BFBFBF"/>
                  <w:noWrap/>
                  <w:vAlign w:val="center"/>
                </w:tcPr>
                <w:p w:rsidR="00787D8B" w:rsidRPr="00560679" w:rsidRDefault="00787D8B" w:rsidP="00560679">
                  <w:pPr>
                    <w:widowControl/>
                    <w:jc w:val="center"/>
                    <w:rPr>
                      <w:rFonts w:ascii="宋体" w:cs="宋体"/>
                      <w:color w:val="000000"/>
                      <w:kern w:val="0"/>
                      <w:sz w:val="22"/>
                    </w:rPr>
                  </w:pPr>
                  <w:r w:rsidRPr="00560679">
                    <w:rPr>
                      <w:rFonts w:ascii="宋体" w:hAnsi="宋体" w:cs="宋体"/>
                      <w:color w:val="000000"/>
                      <w:kern w:val="0"/>
                      <w:sz w:val="22"/>
                    </w:rPr>
                    <w:t>—</w:t>
                  </w:r>
                </w:p>
              </w:tc>
              <w:tc>
                <w:tcPr>
                  <w:tcW w:w="1660" w:type="dxa"/>
                  <w:tcBorders>
                    <w:top w:val="nil"/>
                    <w:left w:val="nil"/>
                    <w:bottom w:val="single" w:sz="4" w:space="0" w:color="auto"/>
                    <w:right w:val="single" w:sz="4" w:space="0" w:color="auto"/>
                  </w:tcBorders>
                  <w:shd w:val="clear" w:color="000000" w:fill="BFBFBF"/>
                  <w:noWrap/>
                  <w:vAlign w:val="center"/>
                </w:tcPr>
                <w:p w:rsidR="00787D8B" w:rsidRPr="00560679" w:rsidRDefault="00787D8B" w:rsidP="00560679">
                  <w:pPr>
                    <w:widowControl/>
                    <w:jc w:val="center"/>
                    <w:rPr>
                      <w:rFonts w:ascii="宋体" w:cs="宋体"/>
                      <w:color w:val="000000"/>
                      <w:kern w:val="0"/>
                      <w:sz w:val="22"/>
                    </w:rPr>
                  </w:pPr>
                  <w:r w:rsidRPr="00560679">
                    <w:rPr>
                      <w:rFonts w:ascii="宋体" w:hAnsi="宋体" w:cs="宋体"/>
                      <w:color w:val="000000"/>
                      <w:kern w:val="0"/>
                      <w:sz w:val="22"/>
                    </w:rPr>
                    <w:t>—</w:t>
                  </w:r>
                </w:p>
              </w:tc>
              <w:tc>
                <w:tcPr>
                  <w:tcW w:w="5080" w:type="dxa"/>
                  <w:tcBorders>
                    <w:top w:val="nil"/>
                    <w:left w:val="nil"/>
                    <w:bottom w:val="single" w:sz="4" w:space="0" w:color="auto"/>
                    <w:right w:val="single" w:sz="4" w:space="0" w:color="auto"/>
                  </w:tcBorders>
                  <w:shd w:val="clear" w:color="FFFFFF" w:fill="C0C0C0"/>
                  <w:noWrap/>
                  <w:vAlign w:val="center"/>
                </w:tcPr>
                <w:p w:rsidR="00787D8B" w:rsidRPr="00560679" w:rsidRDefault="00787D8B" w:rsidP="00560679">
                  <w:pPr>
                    <w:widowControl/>
                    <w:jc w:val="left"/>
                    <w:rPr>
                      <w:rFonts w:ascii="宋体" w:cs="宋体"/>
                      <w:color w:val="000000"/>
                      <w:kern w:val="0"/>
                      <w:sz w:val="22"/>
                    </w:rPr>
                  </w:pPr>
                  <w:r w:rsidRPr="00560679">
                    <w:rPr>
                      <w:rFonts w:ascii="宋体" w:hAnsi="宋体" w:cs="宋体"/>
                      <w:color w:val="000000"/>
                      <w:kern w:val="0"/>
                      <w:sz w:val="22"/>
                    </w:rPr>
                    <w:t xml:space="preserve">  4.</w:t>
                  </w:r>
                  <w:r w:rsidRPr="00560679">
                    <w:rPr>
                      <w:rFonts w:ascii="宋体" w:hAnsi="宋体" w:cs="宋体" w:hint="eastAsia"/>
                      <w:color w:val="000000"/>
                      <w:kern w:val="0"/>
                      <w:sz w:val="22"/>
                    </w:rPr>
                    <w:t>特种专业技术用车</w:t>
                  </w:r>
                </w:p>
              </w:tc>
              <w:tc>
                <w:tcPr>
                  <w:tcW w:w="580" w:type="dxa"/>
                  <w:tcBorders>
                    <w:top w:val="nil"/>
                    <w:left w:val="nil"/>
                    <w:bottom w:val="single" w:sz="4" w:space="0" w:color="auto"/>
                    <w:right w:val="single" w:sz="4" w:space="0" w:color="auto"/>
                  </w:tcBorders>
                  <w:shd w:val="clear" w:color="FFFFFF" w:fill="C0C0C0"/>
                  <w:noWrap/>
                  <w:vAlign w:val="center"/>
                </w:tcPr>
                <w:p w:rsidR="00787D8B" w:rsidRPr="00560679" w:rsidRDefault="00787D8B" w:rsidP="00560679">
                  <w:pPr>
                    <w:widowControl/>
                    <w:jc w:val="center"/>
                    <w:rPr>
                      <w:rFonts w:ascii="宋体" w:cs="宋体"/>
                      <w:color w:val="000000"/>
                      <w:kern w:val="0"/>
                      <w:sz w:val="22"/>
                    </w:rPr>
                  </w:pPr>
                  <w:r w:rsidRPr="00560679">
                    <w:rPr>
                      <w:rFonts w:ascii="宋体" w:hAnsi="宋体" w:cs="宋体"/>
                      <w:color w:val="000000"/>
                      <w:kern w:val="0"/>
                      <w:sz w:val="22"/>
                    </w:rPr>
                    <w:t>28</w:t>
                  </w:r>
                </w:p>
              </w:tc>
              <w:tc>
                <w:tcPr>
                  <w:tcW w:w="1660" w:type="dxa"/>
                  <w:tcBorders>
                    <w:top w:val="nil"/>
                    <w:left w:val="nil"/>
                    <w:bottom w:val="single" w:sz="4" w:space="0" w:color="auto"/>
                    <w:right w:val="single" w:sz="4" w:space="0" w:color="auto"/>
                  </w:tcBorders>
                  <w:noWrap/>
                  <w:vAlign w:val="center"/>
                </w:tcPr>
                <w:p w:rsidR="00787D8B" w:rsidRPr="00560679" w:rsidRDefault="00787D8B" w:rsidP="00560679">
                  <w:pPr>
                    <w:widowControl/>
                    <w:jc w:val="right"/>
                    <w:rPr>
                      <w:rFonts w:ascii="宋体" w:cs="宋体"/>
                      <w:color w:val="000000"/>
                      <w:kern w:val="0"/>
                      <w:sz w:val="22"/>
                    </w:rPr>
                  </w:pPr>
                  <w:r w:rsidRPr="00560679">
                    <w:rPr>
                      <w:rFonts w:ascii="宋体" w:hAnsi="宋体" w:cs="宋体" w:hint="eastAsia"/>
                      <w:color w:val="000000"/>
                      <w:kern w:val="0"/>
                      <w:sz w:val="22"/>
                    </w:rPr>
                    <w:t xml:space="preserve">　</w:t>
                  </w:r>
                </w:p>
              </w:tc>
            </w:tr>
            <w:tr w:rsidR="00787D8B" w:rsidRPr="00891DD7" w:rsidTr="00560679">
              <w:trPr>
                <w:trHeight w:val="345"/>
              </w:trPr>
              <w:tc>
                <w:tcPr>
                  <w:tcW w:w="4500" w:type="dxa"/>
                  <w:tcBorders>
                    <w:top w:val="nil"/>
                    <w:left w:val="single" w:sz="4" w:space="0" w:color="auto"/>
                    <w:bottom w:val="single" w:sz="4" w:space="0" w:color="auto"/>
                    <w:right w:val="single" w:sz="4" w:space="0" w:color="auto"/>
                  </w:tcBorders>
                  <w:shd w:val="clear" w:color="FFFFFF" w:fill="C0C0C0"/>
                  <w:noWrap/>
                  <w:vAlign w:val="center"/>
                </w:tcPr>
                <w:p w:rsidR="00787D8B" w:rsidRPr="00560679" w:rsidRDefault="00787D8B" w:rsidP="00560679">
                  <w:pPr>
                    <w:widowControl/>
                    <w:jc w:val="left"/>
                    <w:rPr>
                      <w:rFonts w:ascii="宋体" w:cs="宋体"/>
                      <w:color w:val="000000"/>
                      <w:kern w:val="0"/>
                      <w:sz w:val="22"/>
                    </w:rPr>
                  </w:pPr>
                  <w:r w:rsidRPr="00560679">
                    <w:rPr>
                      <w:rFonts w:ascii="宋体" w:hAnsi="宋体" w:cs="宋体"/>
                      <w:color w:val="000000"/>
                      <w:kern w:val="0"/>
                      <w:sz w:val="22"/>
                    </w:rPr>
                    <w:t xml:space="preserve">  1.</w:t>
                  </w:r>
                  <w:r w:rsidRPr="00560679">
                    <w:rPr>
                      <w:rFonts w:ascii="宋体" w:hAnsi="宋体" w:cs="宋体" w:hint="eastAsia"/>
                      <w:color w:val="000000"/>
                      <w:kern w:val="0"/>
                      <w:sz w:val="22"/>
                    </w:rPr>
                    <w:t>因公出国（境）团组数（个）</w:t>
                  </w:r>
                </w:p>
              </w:tc>
              <w:tc>
                <w:tcPr>
                  <w:tcW w:w="580" w:type="dxa"/>
                  <w:tcBorders>
                    <w:top w:val="nil"/>
                    <w:left w:val="nil"/>
                    <w:bottom w:val="single" w:sz="4" w:space="0" w:color="auto"/>
                    <w:right w:val="single" w:sz="4" w:space="0" w:color="auto"/>
                  </w:tcBorders>
                  <w:shd w:val="clear" w:color="FFFFFF" w:fill="C0C0C0"/>
                  <w:noWrap/>
                  <w:vAlign w:val="center"/>
                </w:tcPr>
                <w:p w:rsidR="00787D8B" w:rsidRPr="00560679" w:rsidRDefault="00787D8B" w:rsidP="00560679">
                  <w:pPr>
                    <w:widowControl/>
                    <w:jc w:val="center"/>
                    <w:rPr>
                      <w:rFonts w:ascii="宋体" w:cs="宋体"/>
                      <w:color w:val="000000"/>
                      <w:kern w:val="0"/>
                      <w:sz w:val="22"/>
                    </w:rPr>
                  </w:pPr>
                  <w:r w:rsidRPr="00560679">
                    <w:rPr>
                      <w:rFonts w:ascii="宋体" w:hAnsi="宋体" w:cs="宋体"/>
                      <w:color w:val="000000"/>
                      <w:kern w:val="0"/>
                      <w:sz w:val="22"/>
                    </w:rPr>
                    <w:t>11</w:t>
                  </w:r>
                </w:p>
              </w:tc>
              <w:tc>
                <w:tcPr>
                  <w:tcW w:w="1660" w:type="dxa"/>
                  <w:tcBorders>
                    <w:top w:val="nil"/>
                    <w:left w:val="nil"/>
                    <w:bottom w:val="single" w:sz="4" w:space="0" w:color="auto"/>
                    <w:right w:val="single" w:sz="4" w:space="0" w:color="auto"/>
                  </w:tcBorders>
                  <w:shd w:val="clear" w:color="000000" w:fill="BFBFBF"/>
                  <w:noWrap/>
                  <w:vAlign w:val="center"/>
                </w:tcPr>
                <w:p w:rsidR="00787D8B" w:rsidRPr="00560679" w:rsidRDefault="00787D8B" w:rsidP="00560679">
                  <w:pPr>
                    <w:widowControl/>
                    <w:jc w:val="center"/>
                    <w:rPr>
                      <w:rFonts w:ascii="宋体" w:cs="宋体"/>
                      <w:color w:val="000000"/>
                      <w:kern w:val="0"/>
                      <w:sz w:val="22"/>
                    </w:rPr>
                  </w:pPr>
                  <w:r w:rsidRPr="00560679">
                    <w:rPr>
                      <w:rFonts w:ascii="宋体" w:hAnsi="宋体" w:cs="宋体"/>
                      <w:color w:val="000000"/>
                      <w:kern w:val="0"/>
                      <w:sz w:val="22"/>
                    </w:rPr>
                    <w:t>—</w:t>
                  </w:r>
                </w:p>
              </w:tc>
              <w:tc>
                <w:tcPr>
                  <w:tcW w:w="1660" w:type="dxa"/>
                  <w:tcBorders>
                    <w:top w:val="nil"/>
                    <w:left w:val="nil"/>
                    <w:bottom w:val="single" w:sz="4" w:space="0" w:color="auto"/>
                    <w:right w:val="single" w:sz="4" w:space="0" w:color="auto"/>
                  </w:tcBorders>
                  <w:noWrap/>
                  <w:vAlign w:val="center"/>
                </w:tcPr>
                <w:p w:rsidR="00787D8B" w:rsidRPr="00560679" w:rsidRDefault="00787D8B" w:rsidP="00560679">
                  <w:pPr>
                    <w:widowControl/>
                    <w:jc w:val="right"/>
                    <w:rPr>
                      <w:rFonts w:ascii="宋体" w:cs="宋体"/>
                      <w:color w:val="000000"/>
                      <w:kern w:val="0"/>
                      <w:sz w:val="22"/>
                    </w:rPr>
                  </w:pPr>
                  <w:r w:rsidRPr="00560679">
                    <w:rPr>
                      <w:rFonts w:ascii="宋体" w:hAnsi="宋体" w:cs="宋体" w:hint="eastAsia"/>
                      <w:color w:val="000000"/>
                      <w:kern w:val="0"/>
                      <w:sz w:val="22"/>
                    </w:rPr>
                    <w:t xml:space="preserve">　</w:t>
                  </w:r>
                </w:p>
              </w:tc>
              <w:tc>
                <w:tcPr>
                  <w:tcW w:w="5080" w:type="dxa"/>
                  <w:tcBorders>
                    <w:top w:val="nil"/>
                    <w:left w:val="nil"/>
                    <w:bottom w:val="single" w:sz="4" w:space="0" w:color="auto"/>
                    <w:right w:val="single" w:sz="4" w:space="0" w:color="auto"/>
                  </w:tcBorders>
                  <w:shd w:val="clear" w:color="FFFFFF" w:fill="C0C0C0"/>
                  <w:noWrap/>
                  <w:vAlign w:val="center"/>
                </w:tcPr>
                <w:p w:rsidR="00787D8B" w:rsidRPr="00560679" w:rsidRDefault="00787D8B" w:rsidP="00560679">
                  <w:pPr>
                    <w:widowControl/>
                    <w:jc w:val="left"/>
                    <w:rPr>
                      <w:rFonts w:ascii="宋体" w:cs="宋体"/>
                      <w:color w:val="000000"/>
                      <w:kern w:val="0"/>
                      <w:sz w:val="22"/>
                    </w:rPr>
                  </w:pPr>
                  <w:r w:rsidRPr="00560679">
                    <w:rPr>
                      <w:rFonts w:ascii="宋体" w:hAnsi="宋体" w:cs="宋体"/>
                      <w:color w:val="000000"/>
                      <w:kern w:val="0"/>
                      <w:sz w:val="22"/>
                    </w:rPr>
                    <w:t xml:space="preserve">  5.</w:t>
                  </w:r>
                  <w:r w:rsidRPr="00560679">
                    <w:rPr>
                      <w:rFonts w:ascii="宋体" w:hAnsi="宋体" w:cs="宋体" w:hint="eastAsia"/>
                      <w:color w:val="000000"/>
                      <w:kern w:val="0"/>
                      <w:sz w:val="22"/>
                    </w:rPr>
                    <w:t>其他用车</w:t>
                  </w:r>
                </w:p>
              </w:tc>
              <w:tc>
                <w:tcPr>
                  <w:tcW w:w="580" w:type="dxa"/>
                  <w:tcBorders>
                    <w:top w:val="nil"/>
                    <w:left w:val="nil"/>
                    <w:bottom w:val="single" w:sz="4" w:space="0" w:color="auto"/>
                    <w:right w:val="single" w:sz="4" w:space="0" w:color="auto"/>
                  </w:tcBorders>
                  <w:shd w:val="clear" w:color="FFFFFF" w:fill="C0C0C0"/>
                  <w:noWrap/>
                  <w:vAlign w:val="center"/>
                </w:tcPr>
                <w:p w:rsidR="00787D8B" w:rsidRPr="00560679" w:rsidRDefault="00787D8B" w:rsidP="00560679">
                  <w:pPr>
                    <w:widowControl/>
                    <w:jc w:val="center"/>
                    <w:rPr>
                      <w:rFonts w:ascii="宋体" w:cs="宋体"/>
                      <w:color w:val="000000"/>
                      <w:kern w:val="0"/>
                      <w:sz w:val="22"/>
                    </w:rPr>
                  </w:pPr>
                  <w:r w:rsidRPr="00560679">
                    <w:rPr>
                      <w:rFonts w:ascii="宋体" w:hAnsi="宋体" w:cs="宋体"/>
                      <w:color w:val="000000"/>
                      <w:kern w:val="0"/>
                      <w:sz w:val="22"/>
                    </w:rPr>
                    <w:t>29</w:t>
                  </w:r>
                </w:p>
              </w:tc>
              <w:tc>
                <w:tcPr>
                  <w:tcW w:w="1660" w:type="dxa"/>
                  <w:tcBorders>
                    <w:top w:val="nil"/>
                    <w:left w:val="nil"/>
                    <w:bottom w:val="single" w:sz="4" w:space="0" w:color="auto"/>
                    <w:right w:val="single" w:sz="4" w:space="0" w:color="auto"/>
                  </w:tcBorders>
                  <w:noWrap/>
                  <w:vAlign w:val="center"/>
                </w:tcPr>
                <w:p w:rsidR="00787D8B" w:rsidRPr="00560679" w:rsidRDefault="00787D8B" w:rsidP="00560679">
                  <w:pPr>
                    <w:widowControl/>
                    <w:jc w:val="right"/>
                    <w:rPr>
                      <w:rFonts w:ascii="宋体" w:cs="宋体"/>
                      <w:color w:val="000000"/>
                      <w:kern w:val="0"/>
                      <w:sz w:val="22"/>
                    </w:rPr>
                  </w:pPr>
                  <w:r w:rsidRPr="00560679">
                    <w:rPr>
                      <w:rFonts w:ascii="宋体" w:hAnsi="宋体" w:cs="宋体" w:hint="eastAsia"/>
                      <w:color w:val="000000"/>
                      <w:kern w:val="0"/>
                      <w:sz w:val="22"/>
                    </w:rPr>
                    <w:t xml:space="preserve">　</w:t>
                  </w:r>
                </w:p>
              </w:tc>
            </w:tr>
            <w:tr w:rsidR="00787D8B" w:rsidRPr="00891DD7" w:rsidTr="00560679">
              <w:trPr>
                <w:trHeight w:val="345"/>
              </w:trPr>
              <w:tc>
                <w:tcPr>
                  <w:tcW w:w="4500" w:type="dxa"/>
                  <w:tcBorders>
                    <w:top w:val="nil"/>
                    <w:left w:val="single" w:sz="4" w:space="0" w:color="auto"/>
                    <w:bottom w:val="single" w:sz="4" w:space="0" w:color="auto"/>
                    <w:right w:val="single" w:sz="4" w:space="0" w:color="auto"/>
                  </w:tcBorders>
                  <w:shd w:val="clear" w:color="FFFFFF" w:fill="C0C0C0"/>
                  <w:noWrap/>
                  <w:vAlign w:val="center"/>
                </w:tcPr>
                <w:p w:rsidR="00787D8B" w:rsidRPr="00560679" w:rsidRDefault="00787D8B" w:rsidP="00560679">
                  <w:pPr>
                    <w:widowControl/>
                    <w:jc w:val="left"/>
                    <w:rPr>
                      <w:rFonts w:ascii="宋体" w:cs="宋体"/>
                      <w:color w:val="000000"/>
                      <w:kern w:val="0"/>
                      <w:sz w:val="22"/>
                    </w:rPr>
                  </w:pPr>
                  <w:r w:rsidRPr="00560679">
                    <w:rPr>
                      <w:rFonts w:ascii="宋体" w:hAnsi="宋体" w:cs="宋体"/>
                      <w:color w:val="000000"/>
                      <w:kern w:val="0"/>
                      <w:sz w:val="22"/>
                    </w:rPr>
                    <w:t xml:space="preserve">  2.</w:t>
                  </w:r>
                  <w:r w:rsidRPr="00560679">
                    <w:rPr>
                      <w:rFonts w:ascii="宋体" w:hAnsi="宋体" w:cs="宋体" w:hint="eastAsia"/>
                      <w:color w:val="000000"/>
                      <w:kern w:val="0"/>
                      <w:sz w:val="22"/>
                    </w:rPr>
                    <w:t>因公出国（境）人次数（人）</w:t>
                  </w:r>
                </w:p>
              </w:tc>
              <w:tc>
                <w:tcPr>
                  <w:tcW w:w="580" w:type="dxa"/>
                  <w:tcBorders>
                    <w:top w:val="nil"/>
                    <w:left w:val="nil"/>
                    <w:bottom w:val="single" w:sz="4" w:space="0" w:color="auto"/>
                    <w:right w:val="single" w:sz="4" w:space="0" w:color="auto"/>
                  </w:tcBorders>
                  <w:shd w:val="clear" w:color="FFFFFF" w:fill="C0C0C0"/>
                  <w:noWrap/>
                  <w:vAlign w:val="center"/>
                </w:tcPr>
                <w:p w:rsidR="00787D8B" w:rsidRPr="00560679" w:rsidRDefault="00787D8B" w:rsidP="00560679">
                  <w:pPr>
                    <w:widowControl/>
                    <w:jc w:val="center"/>
                    <w:rPr>
                      <w:rFonts w:ascii="宋体" w:cs="宋体"/>
                      <w:color w:val="000000"/>
                      <w:kern w:val="0"/>
                      <w:sz w:val="22"/>
                    </w:rPr>
                  </w:pPr>
                  <w:r w:rsidRPr="00560679">
                    <w:rPr>
                      <w:rFonts w:ascii="宋体" w:hAnsi="宋体" w:cs="宋体"/>
                      <w:color w:val="000000"/>
                      <w:kern w:val="0"/>
                      <w:sz w:val="22"/>
                    </w:rPr>
                    <w:t>12</w:t>
                  </w:r>
                </w:p>
              </w:tc>
              <w:tc>
                <w:tcPr>
                  <w:tcW w:w="1660" w:type="dxa"/>
                  <w:tcBorders>
                    <w:top w:val="nil"/>
                    <w:left w:val="nil"/>
                    <w:bottom w:val="single" w:sz="4" w:space="0" w:color="auto"/>
                    <w:right w:val="single" w:sz="4" w:space="0" w:color="auto"/>
                  </w:tcBorders>
                  <w:shd w:val="clear" w:color="000000" w:fill="BFBFBF"/>
                  <w:noWrap/>
                  <w:vAlign w:val="center"/>
                </w:tcPr>
                <w:p w:rsidR="00787D8B" w:rsidRPr="00560679" w:rsidRDefault="00787D8B" w:rsidP="00560679">
                  <w:pPr>
                    <w:widowControl/>
                    <w:jc w:val="center"/>
                    <w:rPr>
                      <w:rFonts w:ascii="宋体" w:cs="宋体"/>
                      <w:color w:val="000000"/>
                      <w:kern w:val="0"/>
                      <w:sz w:val="22"/>
                    </w:rPr>
                  </w:pPr>
                  <w:r w:rsidRPr="00560679">
                    <w:rPr>
                      <w:rFonts w:ascii="宋体" w:hAnsi="宋体" w:cs="宋体"/>
                      <w:color w:val="000000"/>
                      <w:kern w:val="0"/>
                      <w:sz w:val="22"/>
                    </w:rPr>
                    <w:t>—</w:t>
                  </w:r>
                </w:p>
              </w:tc>
              <w:tc>
                <w:tcPr>
                  <w:tcW w:w="1660" w:type="dxa"/>
                  <w:tcBorders>
                    <w:top w:val="nil"/>
                    <w:left w:val="nil"/>
                    <w:bottom w:val="single" w:sz="4" w:space="0" w:color="auto"/>
                    <w:right w:val="single" w:sz="4" w:space="0" w:color="auto"/>
                  </w:tcBorders>
                  <w:noWrap/>
                  <w:vAlign w:val="center"/>
                </w:tcPr>
                <w:p w:rsidR="00787D8B" w:rsidRPr="00560679" w:rsidRDefault="00787D8B" w:rsidP="00560679">
                  <w:pPr>
                    <w:widowControl/>
                    <w:jc w:val="right"/>
                    <w:rPr>
                      <w:rFonts w:ascii="宋体" w:cs="宋体"/>
                      <w:color w:val="000000"/>
                      <w:kern w:val="0"/>
                      <w:sz w:val="22"/>
                    </w:rPr>
                  </w:pPr>
                  <w:r w:rsidRPr="00560679">
                    <w:rPr>
                      <w:rFonts w:ascii="宋体" w:hAnsi="宋体" w:cs="宋体" w:hint="eastAsia"/>
                      <w:color w:val="000000"/>
                      <w:kern w:val="0"/>
                      <w:sz w:val="22"/>
                    </w:rPr>
                    <w:t xml:space="preserve">　</w:t>
                  </w:r>
                </w:p>
              </w:tc>
              <w:tc>
                <w:tcPr>
                  <w:tcW w:w="5080" w:type="dxa"/>
                  <w:tcBorders>
                    <w:top w:val="nil"/>
                    <w:left w:val="nil"/>
                    <w:bottom w:val="single" w:sz="4" w:space="0" w:color="auto"/>
                    <w:right w:val="single" w:sz="4" w:space="0" w:color="auto"/>
                  </w:tcBorders>
                  <w:shd w:val="clear" w:color="FFFFFF" w:fill="C0C0C0"/>
                  <w:noWrap/>
                  <w:vAlign w:val="center"/>
                </w:tcPr>
                <w:p w:rsidR="00787D8B" w:rsidRPr="00560679" w:rsidRDefault="00787D8B" w:rsidP="00560679">
                  <w:pPr>
                    <w:widowControl/>
                    <w:jc w:val="left"/>
                    <w:rPr>
                      <w:rFonts w:ascii="宋体" w:cs="宋体"/>
                      <w:color w:val="000000"/>
                      <w:kern w:val="0"/>
                      <w:sz w:val="22"/>
                    </w:rPr>
                  </w:pPr>
                  <w:r w:rsidRPr="00560679">
                    <w:rPr>
                      <w:rFonts w:ascii="宋体" w:hAnsi="宋体" w:cs="宋体" w:hint="eastAsia"/>
                      <w:color w:val="000000"/>
                      <w:kern w:val="0"/>
                      <w:sz w:val="22"/>
                    </w:rPr>
                    <w:t>（二）单位价值</w:t>
                  </w:r>
                  <w:r w:rsidRPr="00560679">
                    <w:rPr>
                      <w:rFonts w:ascii="宋体" w:hAnsi="宋体" w:cs="宋体"/>
                      <w:color w:val="000000"/>
                      <w:kern w:val="0"/>
                      <w:sz w:val="22"/>
                    </w:rPr>
                    <w:t>200</w:t>
                  </w:r>
                  <w:r w:rsidRPr="00560679">
                    <w:rPr>
                      <w:rFonts w:ascii="宋体" w:hAnsi="宋体" w:cs="宋体" w:hint="eastAsia"/>
                      <w:color w:val="000000"/>
                      <w:kern w:val="0"/>
                      <w:sz w:val="22"/>
                    </w:rPr>
                    <w:t>万元以上大型设备（台，套）</w:t>
                  </w:r>
                </w:p>
              </w:tc>
              <w:tc>
                <w:tcPr>
                  <w:tcW w:w="580" w:type="dxa"/>
                  <w:tcBorders>
                    <w:top w:val="nil"/>
                    <w:left w:val="nil"/>
                    <w:bottom w:val="single" w:sz="4" w:space="0" w:color="auto"/>
                    <w:right w:val="single" w:sz="4" w:space="0" w:color="auto"/>
                  </w:tcBorders>
                  <w:shd w:val="clear" w:color="FFFFFF" w:fill="C0C0C0"/>
                  <w:noWrap/>
                  <w:vAlign w:val="center"/>
                </w:tcPr>
                <w:p w:rsidR="00787D8B" w:rsidRPr="00560679" w:rsidRDefault="00787D8B" w:rsidP="00560679">
                  <w:pPr>
                    <w:widowControl/>
                    <w:jc w:val="center"/>
                    <w:rPr>
                      <w:rFonts w:ascii="宋体" w:cs="宋体"/>
                      <w:color w:val="000000"/>
                      <w:kern w:val="0"/>
                      <w:sz w:val="22"/>
                    </w:rPr>
                  </w:pPr>
                  <w:r w:rsidRPr="00560679">
                    <w:rPr>
                      <w:rFonts w:ascii="宋体" w:hAnsi="宋体" w:cs="宋体"/>
                      <w:color w:val="000000"/>
                      <w:kern w:val="0"/>
                      <w:sz w:val="22"/>
                    </w:rPr>
                    <w:t>30</w:t>
                  </w:r>
                </w:p>
              </w:tc>
              <w:tc>
                <w:tcPr>
                  <w:tcW w:w="1660" w:type="dxa"/>
                  <w:tcBorders>
                    <w:top w:val="nil"/>
                    <w:left w:val="nil"/>
                    <w:bottom w:val="single" w:sz="4" w:space="0" w:color="auto"/>
                    <w:right w:val="single" w:sz="4" w:space="0" w:color="auto"/>
                  </w:tcBorders>
                  <w:noWrap/>
                  <w:vAlign w:val="bottom"/>
                </w:tcPr>
                <w:p w:rsidR="00787D8B" w:rsidRPr="00560679" w:rsidRDefault="00787D8B" w:rsidP="00B461CE">
                  <w:pPr>
                    <w:widowControl/>
                    <w:jc w:val="right"/>
                    <w:rPr>
                      <w:rFonts w:ascii="Arial" w:hAnsi="Arial" w:cs="Arial"/>
                      <w:color w:val="000000"/>
                      <w:kern w:val="0"/>
                      <w:sz w:val="20"/>
                      <w:szCs w:val="20"/>
                    </w:rPr>
                  </w:pPr>
                  <w:r w:rsidRPr="00560679">
                    <w:rPr>
                      <w:rFonts w:ascii="Arial" w:hAnsi="Arial" w:cs="Arial" w:hint="eastAsia"/>
                      <w:color w:val="000000"/>
                      <w:kern w:val="0"/>
                      <w:sz w:val="20"/>
                      <w:szCs w:val="20"/>
                    </w:rPr>
                    <w:t xml:space="preserve">　</w:t>
                  </w:r>
                </w:p>
              </w:tc>
            </w:tr>
            <w:tr w:rsidR="00787D8B" w:rsidRPr="00891DD7" w:rsidTr="00560679">
              <w:trPr>
                <w:trHeight w:val="345"/>
              </w:trPr>
              <w:tc>
                <w:tcPr>
                  <w:tcW w:w="4500" w:type="dxa"/>
                  <w:tcBorders>
                    <w:top w:val="nil"/>
                    <w:left w:val="single" w:sz="4" w:space="0" w:color="auto"/>
                    <w:bottom w:val="single" w:sz="4" w:space="0" w:color="auto"/>
                    <w:right w:val="single" w:sz="4" w:space="0" w:color="auto"/>
                  </w:tcBorders>
                  <w:shd w:val="clear" w:color="FFFFFF" w:fill="C0C0C0"/>
                  <w:noWrap/>
                  <w:vAlign w:val="center"/>
                </w:tcPr>
                <w:p w:rsidR="00787D8B" w:rsidRPr="00560679" w:rsidRDefault="00787D8B" w:rsidP="00560679">
                  <w:pPr>
                    <w:widowControl/>
                    <w:jc w:val="left"/>
                    <w:rPr>
                      <w:rFonts w:ascii="宋体" w:cs="宋体"/>
                      <w:color w:val="000000"/>
                      <w:kern w:val="0"/>
                      <w:sz w:val="22"/>
                    </w:rPr>
                  </w:pPr>
                  <w:r w:rsidRPr="00560679">
                    <w:rPr>
                      <w:rFonts w:ascii="宋体" w:hAnsi="宋体" w:cs="宋体"/>
                      <w:color w:val="000000"/>
                      <w:kern w:val="0"/>
                      <w:sz w:val="22"/>
                    </w:rPr>
                    <w:t xml:space="preserve">  3.</w:t>
                  </w:r>
                  <w:r w:rsidRPr="00560679">
                    <w:rPr>
                      <w:rFonts w:ascii="宋体" w:hAnsi="宋体" w:cs="宋体" w:hint="eastAsia"/>
                      <w:color w:val="000000"/>
                      <w:kern w:val="0"/>
                      <w:sz w:val="22"/>
                    </w:rPr>
                    <w:t>公务用车购置数（辆）</w:t>
                  </w:r>
                </w:p>
              </w:tc>
              <w:tc>
                <w:tcPr>
                  <w:tcW w:w="580" w:type="dxa"/>
                  <w:tcBorders>
                    <w:top w:val="nil"/>
                    <w:left w:val="nil"/>
                    <w:bottom w:val="single" w:sz="4" w:space="0" w:color="auto"/>
                    <w:right w:val="single" w:sz="4" w:space="0" w:color="auto"/>
                  </w:tcBorders>
                  <w:shd w:val="clear" w:color="FFFFFF" w:fill="C0C0C0"/>
                  <w:noWrap/>
                  <w:vAlign w:val="center"/>
                </w:tcPr>
                <w:p w:rsidR="00787D8B" w:rsidRPr="00560679" w:rsidRDefault="00787D8B" w:rsidP="00560679">
                  <w:pPr>
                    <w:widowControl/>
                    <w:jc w:val="center"/>
                    <w:rPr>
                      <w:rFonts w:ascii="宋体" w:cs="宋体"/>
                      <w:color w:val="000000"/>
                      <w:kern w:val="0"/>
                      <w:sz w:val="22"/>
                    </w:rPr>
                  </w:pPr>
                  <w:r w:rsidRPr="00560679">
                    <w:rPr>
                      <w:rFonts w:ascii="宋体" w:hAnsi="宋体" w:cs="宋体"/>
                      <w:color w:val="000000"/>
                      <w:kern w:val="0"/>
                      <w:sz w:val="22"/>
                    </w:rPr>
                    <w:t>13</w:t>
                  </w:r>
                </w:p>
              </w:tc>
              <w:tc>
                <w:tcPr>
                  <w:tcW w:w="1660" w:type="dxa"/>
                  <w:tcBorders>
                    <w:top w:val="nil"/>
                    <w:left w:val="nil"/>
                    <w:bottom w:val="single" w:sz="4" w:space="0" w:color="auto"/>
                    <w:right w:val="single" w:sz="4" w:space="0" w:color="auto"/>
                  </w:tcBorders>
                  <w:shd w:val="clear" w:color="000000" w:fill="BFBFBF"/>
                  <w:noWrap/>
                  <w:vAlign w:val="center"/>
                </w:tcPr>
                <w:p w:rsidR="00787D8B" w:rsidRPr="00560679" w:rsidRDefault="00787D8B" w:rsidP="00560679">
                  <w:pPr>
                    <w:widowControl/>
                    <w:jc w:val="center"/>
                    <w:rPr>
                      <w:rFonts w:ascii="宋体" w:cs="宋体"/>
                      <w:color w:val="000000"/>
                      <w:kern w:val="0"/>
                      <w:sz w:val="22"/>
                    </w:rPr>
                  </w:pPr>
                  <w:r w:rsidRPr="00560679">
                    <w:rPr>
                      <w:rFonts w:ascii="宋体" w:hAnsi="宋体" w:cs="宋体"/>
                      <w:color w:val="000000"/>
                      <w:kern w:val="0"/>
                      <w:sz w:val="22"/>
                    </w:rPr>
                    <w:t>—</w:t>
                  </w:r>
                </w:p>
              </w:tc>
              <w:tc>
                <w:tcPr>
                  <w:tcW w:w="1660" w:type="dxa"/>
                  <w:tcBorders>
                    <w:top w:val="nil"/>
                    <w:left w:val="nil"/>
                    <w:bottom w:val="single" w:sz="4" w:space="0" w:color="auto"/>
                    <w:right w:val="single" w:sz="4" w:space="0" w:color="auto"/>
                  </w:tcBorders>
                  <w:noWrap/>
                  <w:vAlign w:val="center"/>
                </w:tcPr>
                <w:p w:rsidR="00787D8B" w:rsidRPr="00560679" w:rsidRDefault="00787D8B" w:rsidP="00560679">
                  <w:pPr>
                    <w:widowControl/>
                    <w:jc w:val="right"/>
                    <w:rPr>
                      <w:rFonts w:ascii="宋体" w:cs="宋体"/>
                      <w:color w:val="000000"/>
                      <w:kern w:val="0"/>
                      <w:sz w:val="22"/>
                    </w:rPr>
                  </w:pPr>
                  <w:r w:rsidRPr="00560679">
                    <w:rPr>
                      <w:rFonts w:ascii="宋体" w:hAnsi="宋体" w:cs="宋体" w:hint="eastAsia"/>
                      <w:color w:val="000000"/>
                      <w:kern w:val="0"/>
                      <w:sz w:val="22"/>
                    </w:rPr>
                    <w:t xml:space="preserve">　</w:t>
                  </w:r>
                </w:p>
              </w:tc>
              <w:tc>
                <w:tcPr>
                  <w:tcW w:w="5080" w:type="dxa"/>
                  <w:tcBorders>
                    <w:top w:val="nil"/>
                    <w:left w:val="nil"/>
                    <w:bottom w:val="single" w:sz="4" w:space="0" w:color="auto"/>
                    <w:right w:val="single" w:sz="4" w:space="0" w:color="auto"/>
                  </w:tcBorders>
                  <w:shd w:val="clear" w:color="FFFFFF" w:fill="C0C0C0"/>
                  <w:noWrap/>
                  <w:vAlign w:val="center"/>
                </w:tcPr>
                <w:p w:rsidR="00787D8B" w:rsidRPr="00560679" w:rsidRDefault="00787D8B" w:rsidP="00560679">
                  <w:pPr>
                    <w:widowControl/>
                    <w:jc w:val="left"/>
                    <w:rPr>
                      <w:rFonts w:ascii="宋体" w:cs="宋体"/>
                      <w:color w:val="000000"/>
                      <w:kern w:val="0"/>
                      <w:sz w:val="22"/>
                    </w:rPr>
                  </w:pPr>
                  <w:r w:rsidRPr="00560679">
                    <w:rPr>
                      <w:rFonts w:ascii="宋体" w:hAnsi="宋体" w:cs="宋体" w:hint="eastAsia"/>
                      <w:color w:val="000000"/>
                      <w:kern w:val="0"/>
                      <w:sz w:val="22"/>
                    </w:rPr>
                    <w:t xml:space="preserve">　</w:t>
                  </w:r>
                </w:p>
              </w:tc>
              <w:tc>
                <w:tcPr>
                  <w:tcW w:w="580" w:type="dxa"/>
                  <w:tcBorders>
                    <w:top w:val="nil"/>
                    <w:left w:val="nil"/>
                    <w:bottom w:val="single" w:sz="4" w:space="0" w:color="auto"/>
                    <w:right w:val="single" w:sz="4" w:space="0" w:color="auto"/>
                  </w:tcBorders>
                  <w:shd w:val="clear" w:color="FFFFFF" w:fill="C0C0C0"/>
                  <w:noWrap/>
                  <w:vAlign w:val="center"/>
                </w:tcPr>
                <w:p w:rsidR="00787D8B" w:rsidRPr="00560679" w:rsidRDefault="00787D8B" w:rsidP="00560679">
                  <w:pPr>
                    <w:widowControl/>
                    <w:jc w:val="center"/>
                    <w:rPr>
                      <w:rFonts w:ascii="宋体" w:cs="宋体"/>
                      <w:color w:val="000000"/>
                      <w:kern w:val="0"/>
                      <w:sz w:val="22"/>
                    </w:rPr>
                  </w:pPr>
                  <w:r w:rsidRPr="00560679">
                    <w:rPr>
                      <w:rFonts w:ascii="宋体" w:hAnsi="宋体" w:cs="宋体"/>
                      <w:color w:val="000000"/>
                      <w:kern w:val="0"/>
                      <w:sz w:val="22"/>
                    </w:rPr>
                    <w:t>31</w:t>
                  </w:r>
                </w:p>
              </w:tc>
              <w:tc>
                <w:tcPr>
                  <w:tcW w:w="1660" w:type="dxa"/>
                  <w:tcBorders>
                    <w:top w:val="nil"/>
                    <w:left w:val="nil"/>
                    <w:bottom w:val="single" w:sz="4" w:space="0" w:color="auto"/>
                    <w:right w:val="single" w:sz="4" w:space="0" w:color="auto"/>
                  </w:tcBorders>
                  <w:shd w:val="clear" w:color="000000" w:fill="BFBFBF"/>
                  <w:noWrap/>
                  <w:vAlign w:val="center"/>
                </w:tcPr>
                <w:p w:rsidR="00787D8B" w:rsidRPr="00560679" w:rsidRDefault="00787D8B" w:rsidP="00560679">
                  <w:pPr>
                    <w:widowControl/>
                    <w:jc w:val="center"/>
                    <w:rPr>
                      <w:rFonts w:ascii="宋体" w:cs="宋体"/>
                      <w:color w:val="000000"/>
                      <w:kern w:val="0"/>
                      <w:sz w:val="22"/>
                    </w:rPr>
                  </w:pPr>
                  <w:r w:rsidRPr="00560679">
                    <w:rPr>
                      <w:rFonts w:ascii="宋体" w:hAnsi="宋体" w:cs="宋体"/>
                      <w:color w:val="000000"/>
                      <w:kern w:val="0"/>
                      <w:sz w:val="22"/>
                    </w:rPr>
                    <w:t>—</w:t>
                  </w:r>
                </w:p>
              </w:tc>
            </w:tr>
            <w:tr w:rsidR="00787D8B" w:rsidRPr="00891DD7" w:rsidTr="00560679">
              <w:trPr>
                <w:trHeight w:val="345"/>
              </w:trPr>
              <w:tc>
                <w:tcPr>
                  <w:tcW w:w="4500" w:type="dxa"/>
                  <w:tcBorders>
                    <w:top w:val="nil"/>
                    <w:left w:val="single" w:sz="4" w:space="0" w:color="auto"/>
                    <w:bottom w:val="single" w:sz="4" w:space="0" w:color="auto"/>
                    <w:right w:val="single" w:sz="4" w:space="0" w:color="auto"/>
                  </w:tcBorders>
                  <w:shd w:val="clear" w:color="FFFFFF" w:fill="C0C0C0"/>
                  <w:noWrap/>
                  <w:vAlign w:val="center"/>
                </w:tcPr>
                <w:p w:rsidR="00787D8B" w:rsidRPr="00560679" w:rsidRDefault="00787D8B" w:rsidP="00560679">
                  <w:pPr>
                    <w:widowControl/>
                    <w:jc w:val="left"/>
                    <w:rPr>
                      <w:rFonts w:ascii="宋体" w:cs="宋体"/>
                      <w:color w:val="000000"/>
                      <w:kern w:val="0"/>
                      <w:sz w:val="22"/>
                    </w:rPr>
                  </w:pPr>
                  <w:r w:rsidRPr="00560679">
                    <w:rPr>
                      <w:rFonts w:ascii="宋体" w:hAnsi="宋体" w:cs="宋体"/>
                      <w:color w:val="000000"/>
                      <w:kern w:val="0"/>
                      <w:sz w:val="22"/>
                    </w:rPr>
                    <w:t xml:space="preserve">  4.</w:t>
                  </w:r>
                  <w:r w:rsidRPr="00560679">
                    <w:rPr>
                      <w:rFonts w:ascii="宋体" w:hAnsi="宋体" w:cs="宋体" w:hint="eastAsia"/>
                      <w:color w:val="000000"/>
                      <w:kern w:val="0"/>
                      <w:sz w:val="22"/>
                    </w:rPr>
                    <w:t>公务用车保有量（辆）</w:t>
                  </w:r>
                </w:p>
              </w:tc>
              <w:tc>
                <w:tcPr>
                  <w:tcW w:w="580" w:type="dxa"/>
                  <w:tcBorders>
                    <w:top w:val="nil"/>
                    <w:left w:val="nil"/>
                    <w:bottom w:val="single" w:sz="4" w:space="0" w:color="auto"/>
                    <w:right w:val="single" w:sz="4" w:space="0" w:color="auto"/>
                  </w:tcBorders>
                  <w:shd w:val="clear" w:color="FFFFFF" w:fill="C0C0C0"/>
                  <w:noWrap/>
                  <w:vAlign w:val="center"/>
                </w:tcPr>
                <w:p w:rsidR="00787D8B" w:rsidRPr="00560679" w:rsidRDefault="00787D8B" w:rsidP="00560679">
                  <w:pPr>
                    <w:widowControl/>
                    <w:jc w:val="center"/>
                    <w:rPr>
                      <w:rFonts w:ascii="宋体" w:cs="宋体"/>
                      <w:color w:val="000000"/>
                      <w:kern w:val="0"/>
                      <w:sz w:val="22"/>
                    </w:rPr>
                  </w:pPr>
                  <w:r w:rsidRPr="00560679">
                    <w:rPr>
                      <w:rFonts w:ascii="宋体" w:hAnsi="宋体" w:cs="宋体"/>
                      <w:color w:val="000000"/>
                      <w:kern w:val="0"/>
                      <w:sz w:val="22"/>
                    </w:rPr>
                    <w:t>14</w:t>
                  </w:r>
                </w:p>
              </w:tc>
              <w:tc>
                <w:tcPr>
                  <w:tcW w:w="1660" w:type="dxa"/>
                  <w:tcBorders>
                    <w:top w:val="nil"/>
                    <w:left w:val="nil"/>
                    <w:bottom w:val="single" w:sz="4" w:space="0" w:color="auto"/>
                    <w:right w:val="single" w:sz="4" w:space="0" w:color="auto"/>
                  </w:tcBorders>
                  <w:shd w:val="clear" w:color="000000" w:fill="BFBFBF"/>
                  <w:noWrap/>
                  <w:vAlign w:val="center"/>
                </w:tcPr>
                <w:p w:rsidR="00787D8B" w:rsidRPr="00560679" w:rsidRDefault="00787D8B" w:rsidP="00560679">
                  <w:pPr>
                    <w:widowControl/>
                    <w:jc w:val="center"/>
                    <w:rPr>
                      <w:rFonts w:ascii="宋体" w:cs="宋体"/>
                      <w:color w:val="000000"/>
                      <w:kern w:val="0"/>
                      <w:sz w:val="22"/>
                    </w:rPr>
                  </w:pPr>
                  <w:r w:rsidRPr="00560679">
                    <w:rPr>
                      <w:rFonts w:ascii="宋体" w:hAnsi="宋体" w:cs="宋体"/>
                      <w:color w:val="000000"/>
                      <w:kern w:val="0"/>
                      <w:sz w:val="22"/>
                    </w:rPr>
                    <w:t>—</w:t>
                  </w:r>
                </w:p>
              </w:tc>
              <w:tc>
                <w:tcPr>
                  <w:tcW w:w="1660" w:type="dxa"/>
                  <w:tcBorders>
                    <w:top w:val="nil"/>
                    <w:left w:val="nil"/>
                    <w:bottom w:val="single" w:sz="4" w:space="0" w:color="auto"/>
                    <w:right w:val="single" w:sz="4" w:space="0" w:color="auto"/>
                  </w:tcBorders>
                  <w:noWrap/>
                  <w:vAlign w:val="center"/>
                </w:tcPr>
                <w:p w:rsidR="00787D8B" w:rsidRPr="00560679" w:rsidRDefault="00787D8B" w:rsidP="00560679">
                  <w:pPr>
                    <w:widowControl/>
                    <w:jc w:val="right"/>
                    <w:rPr>
                      <w:rFonts w:ascii="宋体" w:cs="宋体"/>
                      <w:color w:val="000000"/>
                      <w:kern w:val="0"/>
                      <w:sz w:val="22"/>
                    </w:rPr>
                  </w:pPr>
                  <w:r>
                    <w:rPr>
                      <w:rFonts w:ascii="宋体" w:hAnsi="宋体" w:cs="宋体"/>
                      <w:color w:val="000000"/>
                      <w:kern w:val="0"/>
                      <w:sz w:val="22"/>
                    </w:rPr>
                    <w:t>1</w:t>
                  </w:r>
                  <w:r w:rsidRPr="00560679">
                    <w:rPr>
                      <w:rFonts w:ascii="宋体" w:hAnsi="宋体" w:cs="宋体" w:hint="eastAsia"/>
                      <w:color w:val="000000"/>
                      <w:kern w:val="0"/>
                      <w:sz w:val="22"/>
                    </w:rPr>
                    <w:t xml:space="preserve">　</w:t>
                  </w:r>
                </w:p>
              </w:tc>
              <w:tc>
                <w:tcPr>
                  <w:tcW w:w="5080" w:type="dxa"/>
                  <w:tcBorders>
                    <w:top w:val="nil"/>
                    <w:left w:val="nil"/>
                    <w:bottom w:val="single" w:sz="4" w:space="0" w:color="auto"/>
                    <w:right w:val="single" w:sz="4" w:space="0" w:color="auto"/>
                  </w:tcBorders>
                  <w:shd w:val="clear" w:color="FFFFFF" w:fill="C0C0C0"/>
                  <w:noWrap/>
                  <w:vAlign w:val="center"/>
                </w:tcPr>
                <w:p w:rsidR="00787D8B" w:rsidRPr="00560679" w:rsidRDefault="00787D8B" w:rsidP="00560679">
                  <w:pPr>
                    <w:widowControl/>
                    <w:jc w:val="left"/>
                    <w:rPr>
                      <w:rFonts w:ascii="宋体" w:cs="宋体"/>
                      <w:color w:val="000000"/>
                      <w:kern w:val="0"/>
                      <w:sz w:val="22"/>
                    </w:rPr>
                  </w:pPr>
                  <w:r w:rsidRPr="00560679">
                    <w:rPr>
                      <w:rFonts w:ascii="宋体" w:hAnsi="宋体" w:cs="宋体" w:hint="eastAsia"/>
                      <w:color w:val="000000"/>
                      <w:kern w:val="0"/>
                      <w:sz w:val="22"/>
                    </w:rPr>
                    <w:t xml:space="preserve">　</w:t>
                  </w:r>
                </w:p>
              </w:tc>
              <w:tc>
                <w:tcPr>
                  <w:tcW w:w="580" w:type="dxa"/>
                  <w:tcBorders>
                    <w:top w:val="nil"/>
                    <w:left w:val="nil"/>
                    <w:bottom w:val="single" w:sz="4" w:space="0" w:color="auto"/>
                    <w:right w:val="single" w:sz="4" w:space="0" w:color="auto"/>
                  </w:tcBorders>
                  <w:shd w:val="clear" w:color="FFFFFF" w:fill="C0C0C0"/>
                  <w:noWrap/>
                  <w:vAlign w:val="center"/>
                </w:tcPr>
                <w:p w:rsidR="00787D8B" w:rsidRPr="00560679" w:rsidRDefault="00787D8B" w:rsidP="00560679">
                  <w:pPr>
                    <w:widowControl/>
                    <w:jc w:val="center"/>
                    <w:rPr>
                      <w:rFonts w:ascii="宋体" w:cs="宋体"/>
                      <w:color w:val="000000"/>
                      <w:kern w:val="0"/>
                      <w:sz w:val="22"/>
                    </w:rPr>
                  </w:pPr>
                  <w:r w:rsidRPr="00560679">
                    <w:rPr>
                      <w:rFonts w:ascii="宋体" w:hAnsi="宋体" w:cs="宋体"/>
                      <w:color w:val="000000"/>
                      <w:kern w:val="0"/>
                      <w:sz w:val="22"/>
                    </w:rPr>
                    <w:t>32</w:t>
                  </w:r>
                </w:p>
              </w:tc>
              <w:tc>
                <w:tcPr>
                  <w:tcW w:w="1660" w:type="dxa"/>
                  <w:tcBorders>
                    <w:top w:val="nil"/>
                    <w:left w:val="nil"/>
                    <w:bottom w:val="single" w:sz="4" w:space="0" w:color="auto"/>
                    <w:right w:val="single" w:sz="4" w:space="0" w:color="auto"/>
                  </w:tcBorders>
                  <w:shd w:val="clear" w:color="000000" w:fill="BFBFBF"/>
                  <w:noWrap/>
                  <w:vAlign w:val="center"/>
                </w:tcPr>
                <w:p w:rsidR="00787D8B" w:rsidRPr="00560679" w:rsidRDefault="00787D8B" w:rsidP="00560679">
                  <w:pPr>
                    <w:widowControl/>
                    <w:jc w:val="center"/>
                    <w:rPr>
                      <w:rFonts w:ascii="宋体" w:cs="宋体"/>
                      <w:color w:val="000000"/>
                      <w:kern w:val="0"/>
                      <w:sz w:val="22"/>
                    </w:rPr>
                  </w:pPr>
                  <w:r w:rsidRPr="00560679">
                    <w:rPr>
                      <w:rFonts w:ascii="宋体" w:hAnsi="宋体" w:cs="宋体"/>
                      <w:color w:val="000000"/>
                      <w:kern w:val="0"/>
                      <w:sz w:val="22"/>
                    </w:rPr>
                    <w:t>—</w:t>
                  </w:r>
                </w:p>
              </w:tc>
            </w:tr>
            <w:tr w:rsidR="00787D8B" w:rsidRPr="00891DD7" w:rsidTr="00560679">
              <w:trPr>
                <w:trHeight w:val="345"/>
              </w:trPr>
              <w:tc>
                <w:tcPr>
                  <w:tcW w:w="4500" w:type="dxa"/>
                  <w:tcBorders>
                    <w:top w:val="nil"/>
                    <w:left w:val="single" w:sz="4" w:space="0" w:color="auto"/>
                    <w:bottom w:val="single" w:sz="4" w:space="0" w:color="auto"/>
                    <w:right w:val="single" w:sz="4" w:space="0" w:color="auto"/>
                  </w:tcBorders>
                  <w:shd w:val="clear" w:color="FFFFFF" w:fill="C0C0C0"/>
                  <w:noWrap/>
                  <w:vAlign w:val="center"/>
                </w:tcPr>
                <w:p w:rsidR="00787D8B" w:rsidRPr="00560679" w:rsidRDefault="00787D8B" w:rsidP="00560679">
                  <w:pPr>
                    <w:widowControl/>
                    <w:jc w:val="left"/>
                    <w:rPr>
                      <w:rFonts w:ascii="宋体" w:cs="宋体"/>
                      <w:color w:val="000000"/>
                      <w:kern w:val="0"/>
                      <w:sz w:val="22"/>
                    </w:rPr>
                  </w:pPr>
                  <w:r w:rsidRPr="00560679">
                    <w:rPr>
                      <w:rFonts w:ascii="宋体" w:hAnsi="宋体" w:cs="宋体"/>
                      <w:color w:val="000000"/>
                      <w:kern w:val="0"/>
                      <w:sz w:val="22"/>
                    </w:rPr>
                    <w:t xml:space="preserve">  5.</w:t>
                  </w:r>
                  <w:r w:rsidRPr="00560679">
                    <w:rPr>
                      <w:rFonts w:ascii="宋体" w:hAnsi="宋体" w:cs="宋体" w:hint="eastAsia"/>
                      <w:color w:val="000000"/>
                      <w:kern w:val="0"/>
                      <w:sz w:val="22"/>
                    </w:rPr>
                    <w:t>国内公务接待批次（个）</w:t>
                  </w:r>
                </w:p>
              </w:tc>
              <w:tc>
                <w:tcPr>
                  <w:tcW w:w="580" w:type="dxa"/>
                  <w:tcBorders>
                    <w:top w:val="nil"/>
                    <w:left w:val="nil"/>
                    <w:bottom w:val="single" w:sz="4" w:space="0" w:color="auto"/>
                    <w:right w:val="single" w:sz="4" w:space="0" w:color="auto"/>
                  </w:tcBorders>
                  <w:shd w:val="clear" w:color="FFFFFF" w:fill="C0C0C0"/>
                  <w:noWrap/>
                  <w:vAlign w:val="center"/>
                </w:tcPr>
                <w:p w:rsidR="00787D8B" w:rsidRPr="00560679" w:rsidRDefault="00787D8B" w:rsidP="00560679">
                  <w:pPr>
                    <w:widowControl/>
                    <w:jc w:val="center"/>
                    <w:rPr>
                      <w:rFonts w:ascii="宋体" w:cs="宋体"/>
                      <w:color w:val="000000"/>
                      <w:kern w:val="0"/>
                      <w:sz w:val="22"/>
                    </w:rPr>
                  </w:pPr>
                  <w:r w:rsidRPr="00560679">
                    <w:rPr>
                      <w:rFonts w:ascii="宋体" w:hAnsi="宋体" w:cs="宋体"/>
                      <w:color w:val="000000"/>
                      <w:kern w:val="0"/>
                      <w:sz w:val="22"/>
                    </w:rPr>
                    <w:t>15</w:t>
                  </w:r>
                </w:p>
              </w:tc>
              <w:tc>
                <w:tcPr>
                  <w:tcW w:w="1660" w:type="dxa"/>
                  <w:tcBorders>
                    <w:top w:val="nil"/>
                    <w:left w:val="nil"/>
                    <w:bottom w:val="single" w:sz="4" w:space="0" w:color="auto"/>
                    <w:right w:val="single" w:sz="4" w:space="0" w:color="auto"/>
                  </w:tcBorders>
                  <w:shd w:val="clear" w:color="000000" w:fill="BFBFBF"/>
                  <w:noWrap/>
                  <w:vAlign w:val="center"/>
                </w:tcPr>
                <w:p w:rsidR="00787D8B" w:rsidRPr="00560679" w:rsidRDefault="00787D8B" w:rsidP="00560679">
                  <w:pPr>
                    <w:widowControl/>
                    <w:jc w:val="center"/>
                    <w:rPr>
                      <w:rFonts w:ascii="宋体" w:cs="宋体"/>
                      <w:color w:val="000000"/>
                      <w:kern w:val="0"/>
                      <w:sz w:val="22"/>
                    </w:rPr>
                  </w:pPr>
                  <w:r w:rsidRPr="00560679">
                    <w:rPr>
                      <w:rFonts w:ascii="宋体" w:hAnsi="宋体" w:cs="宋体"/>
                      <w:color w:val="000000"/>
                      <w:kern w:val="0"/>
                      <w:sz w:val="22"/>
                    </w:rPr>
                    <w:t>—</w:t>
                  </w:r>
                </w:p>
              </w:tc>
              <w:tc>
                <w:tcPr>
                  <w:tcW w:w="1660" w:type="dxa"/>
                  <w:tcBorders>
                    <w:top w:val="nil"/>
                    <w:left w:val="nil"/>
                    <w:bottom w:val="single" w:sz="4" w:space="0" w:color="auto"/>
                    <w:right w:val="single" w:sz="4" w:space="0" w:color="auto"/>
                  </w:tcBorders>
                  <w:noWrap/>
                  <w:vAlign w:val="center"/>
                </w:tcPr>
                <w:p w:rsidR="00787D8B" w:rsidRPr="00560679" w:rsidRDefault="00787D8B" w:rsidP="00560679">
                  <w:pPr>
                    <w:widowControl/>
                    <w:jc w:val="right"/>
                    <w:rPr>
                      <w:rFonts w:ascii="宋体" w:cs="宋体"/>
                      <w:color w:val="000000"/>
                      <w:kern w:val="0"/>
                      <w:sz w:val="22"/>
                    </w:rPr>
                  </w:pPr>
                  <w:r w:rsidRPr="00560679">
                    <w:rPr>
                      <w:rFonts w:ascii="宋体" w:hAnsi="宋体" w:cs="宋体" w:hint="eastAsia"/>
                      <w:color w:val="000000"/>
                      <w:kern w:val="0"/>
                      <w:sz w:val="22"/>
                    </w:rPr>
                    <w:t xml:space="preserve">　</w:t>
                  </w:r>
                </w:p>
              </w:tc>
              <w:tc>
                <w:tcPr>
                  <w:tcW w:w="5080" w:type="dxa"/>
                  <w:tcBorders>
                    <w:top w:val="nil"/>
                    <w:left w:val="nil"/>
                    <w:bottom w:val="single" w:sz="4" w:space="0" w:color="auto"/>
                    <w:right w:val="single" w:sz="4" w:space="0" w:color="auto"/>
                  </w:tcBorders>
                  <w:shd w:val="clear" w:color="FFFFFF" w:fill="C0C0C0"/>
                  <w:noWrap/>
                  <w:vAlign w:val="center"/>
                </w:tcPr>
                <w:p w:rsidR="00787D8B" w:rsidRPr="00560679" w:rsidRDefault="00787D8B" w:rsidP="00560679">
                  <w:pPr>
                    <w:widowControl/>
                    <w:jc w:val="left"/>
                    <w:rPr>
                      <w:rFonts w:ascii="宋体" w:cs="宋体"/>
                      <w:color w:val="000000"/>
                      <w:kern w:val="0"/>
                      <w:sz w:val="22"/>
                    </w:rPr>
                  </w:pPr>
                  <w:r w:rsidRPr="00560679">
                    <w:rPr>
                      <w:rFonts w:ascii="宋体" w:hAnsi="宋体" w:cs="宋体" w:hint="eastAsia"/>
                      <w:color w:val="000000"/>
                      <w:kern w:val="0"/>
                      <w:sz w:val="22"/>
                    </w:rPr>
                    <w:t xml:space="preserve">　</w:t>
                  </w:r>
                </w:p>
              </w:tc>
              <w:tc>
                <w:tcPr>
                  <w:tcW w:w="580" w:type="dxa"/>
                  <w:tcBorders>
                    <w:top w:val="nil"/>
                    <w:left w:val="nil"/>
                    <w:bottom w:val="single" w:sz="4" w:space="0" w:color="auto"/>
                    <w:right w:val="single" w:sz="4" w:space="0" w:color="auto"/>
                  </w:tcBorders>
                  <w:shd w:val="clear" w:color="FFFFFF" w:fill="C0C0C0"/>
                  <w:noWrap/>
                  <w:vAlign w:val="center"/>
                </w:tcPr>
                <w:p w:rsidR="00787D8B" w:rsidRPr="00560679" w:rsidRDefault="00787D8B" w:rsidP="00560679">
                  <w:pPr>
                    <w:widowControl/>
                    <w:jc w:val="center"/>
                    <w:rPr>
                      <w:rFonts w:ascii="宋体" w:cs="宋体"/>
                      <w:color w:val="000000"/>
                      <w:kern w:val="0"/>
                      <w:sz w:val="22"/>
                    </w:rPr>
                  </w:pPr>
                  <w:r w:rsidRPr="00560679">
                    <w:rPr>
                      <w:rFonts w:ascii="宋体" w:hAnsi="宋体" w:cs="宋体"/>
                      <w:color w:val="000000"/>
                      <w:kern w:val="0"/>
                      <w:sz w:val="22"/>
                    </w:rPr>
                    <w:t>33</w:t>
                  </w:r>
                </w:p>
              </w:tc>
              <w:tc>
                <w:tcPr>
                  <w:tcW w:w="1660" w:type="dxa"/>
                  <w:tcBorders>
                    <w:top w:val="nil"/>
                    <w:left w:val="nil"/>
                    <w:bottom w:val="single" w:sz="4" w:space="0" w:color="auto"/>
                    <w:right w:val="single" w:sz="4" w:space="0" w:color="auto"/>
                  </w:tcBorders>
                  <w:shd w:val="clear" w:color="000000" w:fill="BFBFBF"/>
                  <w:noWrap/>
                  <w:vAlign w:val="center"/>
                </w:tcPr>
                <w:p w:rsidR="00787D8B" w:rsidRPr="00560679" w:rsidRDefault="00787D8B" w:rsidP="00560679">
                  <w:pPr>
                    <w:widowControl/>
                    <w:jc w:val="center"/>
                    <w:rPr>
                      <w:rFonts w:ascii="宋体" w:cs="宋体"/>
                      <w:color w:val="000000"/>
                      <w:kern w:val="0"/>
                      <w:sz w:val="22"/>
                    </w:rPr>
                  </w:pPr>
                  <w:r w:rsidRPr="00560679">
                    <w:rPr>
                      <w:rFonts w:ascii="宋体" w:hAnsi="宋体" w:cs="宋体"/>
                      <w:color w:val="000000"/>
                      <w:kern w:val="0"/>
                      <w:sz w:val="22"/>
                    </w:rPr>
                    <w:t>—</w:t>
                  </w:r>
                </w:p>
              </w:tc>
            </w:tr>
            <w:tr w:rsidR="00787D8B" w:rsidRPr="00891DD7" w:rsidTr="00560679">
              <w:trPr>
                <w:trHeight w:val="345"/>
              </w:trPr>
              <w:tc>
                <w:tcPr>
                  <w:tcW w:w="4500" w:type="dxa"/>
                  <w:tcBorders>
                    <w:top w:val="nil"/>
                    <w:left w:val="single" w:sz="4" w:space="0" w:color="auto"/>
                    <w:bottom w:val="single" w:sz="4" w:space="0" w:color="auto"/>
                    <w:right w:val="single" w:sz="4" w:space="0" w:color="auto"/>
                  </w:tcBorders>
                  <w:shd w:val="clear" w:color="FFFFFF" w:fill="C0C0C0"/>
                  <w:noWrap/>
                  <w:vAlign w:val="center"/>
                </w:tcPr>
                <w:p w:rsidR="00787D8B" w:rsidRPr="00560679" w:rsidRDefault="00787D8B" w:rsidP="00560679">
                  <w:pPr>
                    <w:widowControl/>
                    <w:jc w:val="left"/>
                    <w:rPr>
                      <w:rFonts w:ascii="宋体" w:cs="宋体"/>
                      <w:color w:val="000000"/>
                      <w:kern w:val="0"/>
                      <w:sz w:val="22"/>
                    </w:rPr>
                  </w:pPr>
                  <w:r w:rsidRPr="00560679">
                    <w:rPr>
                      <w:rFonts w:ascii="宋体" w:hAnsi="宋体" w:cs="宋体"/>
                      <w:color w:val="000000"/>
                      <w:kern w:val="0"/>
                      <w:sz w:val="22"/>
                    </w:rPr>
                    <w:t xml:space="preserve">  6.</w:t>
                  </w:r>
                  <w:r w:rsidRPr="00560679">
                    <w:rPr>
                      <w:rFonts w:ascii="宋体" w:hAnsi="宋体" w:cs="宋体" w:hint="eastAsia"/>
                      <w:color w:val="000000"/>
                      <w:kern w:val="0"/>
                      <w:sz w:val="22"/>
                    </w:rPr>
                    <w:t>国内公务接待人次（人）</w:t>
                  </w:r>
                </w:p>
              </w:tc>
              <w:tc>
                <w:tcPr>
                  <w:tcW w:w="580" w:type="dxa"/>
                  <w:tcBorders>
                    <w:top w:val="nil"/>
                    <w:left w:val="nil"/>
                    <w:bottom w:val="single" w:sz="4" w:space="0" w:color="auto"/>
                    <w:right w:val="single" w:sz="4" w:space="0" w:color="auto"/>
                  </w:tcBorders>
                  <w:shd w:val="clear" w:color="FFFFFF" w:fill="C0C0C0"/>
                  <w:noWrap/>
                  <w:vAlign w:val="center"/>
                </w:tcPr>
                <w:p w:rsidR="00787D8B" w:rsidRPr="00560679" w:rsidRDefault="00787D8B" w:rsidP="00560679">
                  <w:pPr>
                    <w:widowControl/>
                    <w:jc w:val="center"/>
                    <w:rPr>
                      <w:rFonts w:ascii="宋体" w:cs="宋体"/>
                      <w:color w:val="000000"/>
                      <w:kern w:val="0"/>
                      <w:sz w:val="22"/>
                    </w:rPr>
                  </w:pPr>
                  <w:r w:rsidRPr="00560679">
                    <w:rPr>
                      <w:rFonts w:ascii="宋体" w:hAnsi="宋体" w:cs="宋体"/>
                      <w:color w:val="000000"/>
                      <w:kern w:val="0"/>
                      <w:sz w:val="22"/>
                    </w:rPr>
                    <w:t>16</w:t>
                  </w:r>
                </w:p>
              </w:tc>
              <w:tc>
                <w:tcPr>
                  <w:tcW w:w="1660" w:type="dxa"/>
                  <w:tcBorders>
                    <w:top w:val="nil"/>
                    <w:left w:val="nil"/>
                    <w:bottom w:val="single" w:sz="4" w:space="0" w:color="auto"/>
                    <w:right w:val="single" w:sz="4" w:space="0" w:color="auto"/>
                  </w:tcBorders>
                  <w:shd w:val="clear" w:color="000000" w:fill="BFBFBF"/>
                  <w:noWrap/>
                  <w:vAlign w:val="center"/>
                </w:tcPr>
                <w:p w:rsidR="00787D8B" w:rsidRPr="00560679" w:rsidRDefault="00787D8B" w:rsidP="00560679">
                  <w:pPr>
                    <w:widowControl/>
                    <w:jc w:val="center"/>
                    <w:rPr>
                      <w:rFonts w:ascii="宋体" w:cs="宋体"/>
                      <w:color w:val="000000"/>
                      <w:kern w:val="0"/>
                      <w:sz w:val="22"/>
                    </w:rPr>
                  </w:pPr>
                  <w:r w:rsidRPr="00560679">
                    <w:rPr>
                      <w:rFonts w:ascii="宋体" w:hAnsi="宋体" w:cs="宋体"/>
                      <w:color w:val="000000"/>
                      <w:kern w:val="0"/>
                      <w:sz w:val="22"/>
                    </w:rPr>
                    <w:t>—</w:t>
                  </w:r>
                </w:p>
              </w:tc>
              <w:tc>
                <w:tcPr>
                  <w:tcW w:w="1660" w:type="dxa"/>
                  <w:tcBorders>
                    <w:top w:val="nil"/>
                    <w:left w:val="nil"/>
                    <w:bottom w:val="single" w:sz="4" w:space="0" w:color="auto"/>
                    <w:right w:val="single" w:sz="4" w:space="0" w:color="auto"/>
                  </w:tcBorders>
                  <w:noWrap/>
                  <w:vAlign w:val="center"/>
                </w:tcPr>
                <w:p w:rsidR="00787D8B" w:rsidRPr="00560679" w:rsidRDefault="00787D8B" w:rsidP="00560679">
                  <w:pPr>
                    <w:widowControl/>
                    <w:jc w:val="right"/>
                    <w:rPr>
                      <w:rFonts w:ascii="宋体" w:cs="宋体"/>
                      <w:color w:val="000000"/>
                      <w:kern w:val="0"/>
                      <w:sz w:val="22"/>
                    </w:rPr>
                  </w:pPr>
                  <w:r w:rsidRPr="00560679">
                    <w:rPr>
                      <w:rFonts w:ascii="宋体" w:hAnsi="宋体" w:cs="宋体" w:hint="eastAsia"/>
                      <w:color w:val="000000"/>
                      <w:kern w:val="0"/>
                      <w:sz w:val="22"/>
                    </w:rPr>
                    <w:t xml:space="preserve">　</w:t>
                  </w:r>
                </w:p>
              </w:tc>
              <w:tc>
                <w:tcPr>
                  <w:tcW w:w="5080" w:type="dxa"/>
                  <w:tcBorders>
                    <w:top w:val="nil"/>
                    <w:left w:val="nil"/>
                    <w:bottom w:val="single" w:sz="4" w:space="0" w:color="auto"/>
                    <w:right w:val="single" w:sz="4" w:space="0" w:color="auto"/>
                  </w:tcBorders>
                  <w:shd w:val="clear" w:color="FFFFFF" w:fill="C0C0C0"/>
                  <w:noWrap/>
                  <w:vAlign w:val="center"/>
                </w:tcPr>
                <w:p w:rsidR="00787D8B" w:rsidRPr="00560679" w:rsidRDefault="00787D8B" w:rsidP="00560679">
                  <w:pPr>
                    <w:widowControl/>
                    <w:jc w:val="left"/>
                    <w:rPr>
                      <w:rFonts w:ascii="宋体" w:cs="宋体"/>
                      <w:color w:val="000000"/>
                      <w:kern w:val="0"/>
                      <w:sz w:val="22"/>
                    </w:rPr>
                  </w:pPr>
                  <w:r w:rsidRPr="00560679">
                    <w:rPr>
                      <w:rFonts w:ascii="宋体" w:hAnsi="宋体" w:cs="宋体" w:hint="eastAsia"/>
                      <w:color w:val="000000"/>
                      <w:kern w:val="0"/>
                      <w:sz w:val="22"/>
                    </w:rPr>
                    <w:t xml:space="preserve">　</w:t>
                  </w:r>
                </w:p>
              </w:tc>
              <w:tc>
                <w:tcPr>
                  <w:tcW w:w="580" w:type="dxa"/>
                  <w:tcBorders>
                    <w:top w:val="nil"/>
                    <w:left w:val="nil"/>
                    <w:bottom w:val="single" w:sz="4" w:space="0" w:color="auto"/>
                    <w:right w:val="single" w:sz="4" w:space="0" w:color="auto"/>
                  </w:tcBorders>
                  <w:shd w:val="clear" w:color="FFFFFF" w:fill="C0C0C0"/>
                  <w:noWrap/>
                  <w:vAlign w:val="center"/>
                </w:tcPr>
                <w:p w:rsidR="00787D8B" w:rsidRPr="00560679" w:rsidRDefault="00787D8B" w:rsidP="00560679">
                  <w:pPr>
                    <w:widowControl/>
                    <w:jc w:val="center"/>
                    <w:rPr>
                      <w:rFonts w:ascii="宋体" w:cs="宋体"/>
                      <w:color w:val="000000"/>
                      <w:kern w:val="0"/>
                      <w:sz w:val="22"/>
                    </w:rPr>
                  </w:pPr>
                  <w:r w:rsidRPr="00560679">
                    <w:rPr>
                      <w:rFonts w:ascii="宋体" w:hAnsi="宋体" w:cs="宋体"/>
                      <w:color w:val="000000"/>
                      <w:kern w:val="0"/>
                      <w:sz w:val="22"/>
                    </w:rPr>
                    <w:t>34</w:t>
                  </w:r>
                </w:p>
              </w:tc>
              <w:tc>
                <w:tcPr>
                  <w:tcW w:w="1660" w:type="dxa"/>
                  <w:tcBorders>
                    <w:top w:val="nil"/>
                    <w:left w:val="nil"/>
                    <w:bottom w:val="single" w:sz="4" w:space="0" w:color="auto"/>
                    <w:right w:val="single" w:sz="4" w:space="0" w:color="auto"/>
                  </w:tcBorders>
                  <w:shd w:val="clear" w:color="000000" w:fill="BFBFBF"/>
                  <w:noWrap/>
                  <w:vAlign w:val="center"/>
                </w:tcPr>
                <w:p w:rsidR="00787D8B" w:rsidRPr="00560679" w:rsidRDefault="00787D8B" w:rsidP="00560679">
                  <w:pPr>
                    <w:widowControl/>
                    <w:jc w:val="center"/>
                    <w:rPr>
                      <w:rFonts w:ascii="宋体" w:cs="宋体"/>
                      <w:color w:val="000000"/>
                      <w:kern w:val="0"/>
                      <w:sz w:val="22"/>
                    </w:rPr>
                  </w:pPr>
                  <w:r w:rsidRPr="00560679">
                    <w:rPr>
                      <w:rFonts w:ascii="宋体" w:hAnsi="宋体" w:cs="宋体"/>
                      <w:color w:val="000000"/>
                      <w:kern w:val="0"/>
                      <w:sz w:val="22"/>
                    </w:rPr>
                    <w:t>—</w:t>
                  </w:r>
                </w:p>
              </w:tc>
            </w:tr>
            <w:tr w:rsidR="00787D8B" w:rsidRPr="00891DD7" w:rsidTr="00560679">
              <w:trPr>
                <w:trHeight w:val="345"/>
              </w:trPr>
              <w:tc>
                <w:tcPr>
                  <w:tcW w:w="4500" w:type="dxa"/>
                  <w:tcBorders>
                    <w:top w:val="nil"/>
                    <w:left w:val="single" w:sz="4" w:space="0" w:color="auto"/>
                    <w:bottom w:val="single" w:sz="4" w:space="0" w:color="auto"/>
                    <w:right w:val="single" w:sz="4" w:space="0" w:color="auto"/>
                  </w:tcBorders>
                  <w:shd w:val="clear" w:color="FFFFFF" w:fill="C0C0C0"/>
                  <w:noWrap/>
                  <w:vAlign w:val="center"/>
                </w:tcPr>
                <w:p w:rsidR="00787D8B" w:rsidRPr="00560679" w:rsidRDefault="00787D8B" w:rsidP="00560679">
                  <w:pPr>
                    <w:widowControl/>
                    <w:jc w:val="left"/>
                    <w:rPr>
                      <w:rFonts w:ascii="宋体" w:cs="宋体"/>
                      <w:color w:val="000000"/>
                      <w:kern w:val="0"/>
                      <w:sz w:val="22"/>
                    </w:rPr>
                  </w:pPr>
                  <w:r w:rsidRPr="00560679">
                    <w:rPr>
                      <w:rFonts w:ascii="宋体" w:hAnsi="宋体" w:cs="宋体"/>
                      <w:color w:val="000000"/>
                      <w:kern w:val="0"/>
                      <w:sz w:val="22"/>
                    </w:rPr>
                    <w:t xml:space="preserve">  7.</w:t>
                  </w:r>
                  <w:r w:rsidRPr="00560679">
                    <w:rPr>
                      <w:rFonts w:ascii="宋体" w:hAnsi="宋体" w:cs="宋体" w:hint="eastAsia"/>
                      <w:color w:val="000000"/>
                      <w:kern w:val="0"/>
                      <w:sz w:val="22"/>
                    </w:rPr>
                    <w:t>国（境）外公务接待批次（个）</w:t>
                  </w:r>
                </w:p>
              </w:tc>
              <w:tc>
                <w:tcPr>
                  <w:tcW w:w="580" w:type="dxa"/>
                  <w:tcBorders>
                    <w:top w:val="nil"/>
                    <w:left w:val="nil"/>
                    <w:bottom w:val="single" w:sz="4" w:space="0" w:color="auto"/>
                    <w:right w:val="single" w:sz="4" w:space="0" w:color="auto"/>
                  </w:tcBorders>
                  <w:shd w:val="clear" w:color="FFFFFF" w:fill="C0C0C0"/>
                  <w:noWrap/>
                  <w:vAlign w:val="center"/>
                </w:tcPr>
                <w:p w:rsidR="00787D8B" w:rsidRPr="00560679" w:rsidRDefault="00787D8B" w:rsidP="00560679">
                  <w:pPr>
                    <w:widowControl/>
                    <w:jc w:val="center"/>
                    <w:rPr>
                      <w:rFonts w:ascii="宋体" w:cs="宋体"/>
                      <w:color w:val="000000"/>
                      <w:kern w:val="0"/>
                      <w:sz w:val="22"/>
                    </w:rPr>
                  </w:pPr>
                  <w:r w:rsidRPr="00560679">
                    <w:rPr>
                      <w:rFonts w:ascii="宋体" w:hAnsi="宋体" w:cs="宋体"/>
                      <w:color w:val="000000"/>
                      <w:kern w:val="0"/>
                      <w:sz w:val="22"/>
                    </w:rPr>
                    <w:t>17</w:t>
                  </w:r>
                </w:p>
              </w:tc>
              <w:tc>
                <w:tcPr>
                  <w:tcW w:w="1660" w:type="dxa"/>
                  <w:tcBorders>
                    <w:top w:val="nil"/>
                    <w:left w:val="nil"/>
                    <w:bottom w:val="single" w:sz="4" w:space="0" w:color="auto"/>
                    <w:right w:val="single" w:sz="4" w:space="0" w:color="auto"/>
                  </w:tcBorders>
                  <w:shd w:val="clear" w:color="000000" w:fill="BFBFBF"/>
                  <w:noWrap/>
                  <w:vAlign w:val="center"/>
                </w:tcPr>
                <w:p w:rsidR="00787D8B" w:rsidRPr="00560679" w:rsidRDefault="00787D8B" w:rsidP="00560679">
                  <w:pPr>
                    <w:widowControl/>
                    <w:jc w:val="center"/>
                    <w:rPr>
                      <w:rFonts w:ascii="宋体" w:cs="宋体"/>
                      <w:color w:val="000000"/>
                      <w:kern w:val="0"/>
                      <w:sz w:val="22"/>
                    </w:rPr>
                  </w:pPr>
                  <w:r w:rsidRPr="00560679">
                    <w:rPr>
                      <w:rFonts w:ascii="宋体" w:hAnsi="宋体" w:cs="宋体"/>
                      <w:color w:val="000000"/>
                      <w:kern w:val="0"/>
                      <w:sz w:val="22"/>
                    </w:rPr>
                    <w:t>—</w:t>
                  </w:r>
                </w:p>
              </w:tc>
              <w:tc>
                <w:tcPr>
                  <w:tcW w:w="1660" w:type="dxa"/>
                  <w:tcBorders>
                    <w:top w:val="nil"/>
                    <w:left w:val="nil"/>
                    <w:bottom w:val="single" w:sz="4" w:space="0" w:color="auto"/>
                    <w:right w:val="single" w:sz="4" w:space="0" w:color="auto"/>
                  </w:tcBorders>
                  <w:noWrap/>
                  <w:vAlign w:val="center"/>
                </w:tcPr>
                <w:p w:rsidR="00787D8B" w:rsidRPr="00560679" w:rsidRDefault="00787D8B" w:rsidP="00560679">
                  <w:pPr>
                    <w:widowControl/>
                    <w:jc w:val="right"/>
                    <w:rPr>
                      <w:rFonts w:ascii="宋体" w:cs="宋体"/>
                      <w:color w:val="000000"/>
                      <w:kern w:val="0"/>
                      <w:sz w:val="22"/>
                    </w:rPr>
                  </w:pPr>
                  <w:r w:rsidRPr="00560679">
                    <w:rPr>
                      <w:rFonts w:ascii="宋体" w:hAnsi="宋体" w:cs="宋体" w:hint="eastAsia"/>
                      <w:color w:val="000000"/>
                      <w:kern w:val="0"/>
                      <w:sz w:val="22"/>
                    </w:rPr>
                    <w:t xml:space="preserve">　</w:t>
                  </w:r>
                </w:p>
              </w:tc>
              <w:tc>
                <w:tcPr>
                  <w:tcW w:w="5080" w:type="dxa"/>
                  <w:tcBorders>
                    <w:top w:val="nil"/>
                    <w:left w:val="nil"/>
                    <w:bottom w:val="single" w:sz="4" w:space="0" w:color="auto"/>
                    <w:right w:val="single" w:sz="4" w:space="0" w:color="auto"/>
                  </w:tcBorders>
                  <w:shd w:val="clear" w:color="FFFFFF" w:fill="C0C0C0"/>
                  <w:noWrap/>
                  <w:vAlign w:val="center"/>
                </w:tcPr>
                <w:p w:rsidR="00787D8B" w:rsidRPr="00560679" w:rsidRDefault="00787D8B" w:rsidP="00560679">
                  <w:pPr>
                    <w:widowControl/>
                    <w:jc w:val="left"/>
                    <w:rPr>
                      <w:rFonts w:ascii="宋体" w:cs="宋体"/>
                      <w:color w:val="000000"/>
                      <w:kern w:val="0"/>
                      <w:sz w:val="22"/>
                    </w:rPr>
                  </w:pPr>
                  <w:r w:rsidRPr="00560679">
                    <w:rPr>
                      <w:rFonts w:ascii="宋体" w:hAnsi="宋体" w:cs="宋体" w:hint="eastAsia"/>
                      <w:color w:val="000000"/>
                      <w:kern w:val="0"/>
                      <w:sz w:val="22"/>
                    </w:rPr>
                    <w:t xml:space="preserve">　</w:t>
                  </w:r>
                </w:p>
              </w:tc>
              <w:tc>
                <w:tcPr>
                  <w:tcW w:w="580" w:type="dxa"/>
                  <w:tcBorders>
                    <w:top w:val="nil"/>
                    <w:left w:val="nil"/>
                    <w:bottom w:val="single" w:sz="4" w:space="0" w:color="auto"/>
                    <w:right w:val="single" w:sz="4" w:space="0" w:color="auto"/>
                  </w:tcBorders>
                  <w:shd w:val="clear" w:color="FFFFFF" w:fill="C0C0C0"/>
                  <w:noWrap/>
                  <w:vAlign w:val="center"/>
                </w:tcPr>
                <w:p w:rsidR="00787D8B" w:rsidRPr="00560679" w:rsidRDefault="00787D8B" w:rsidP="00560679">
                  <w:pPr>
                    <w:widowControl/>
                    <w:jc w:val="center"/>
                    <w:rPr>
                      <w:rFonts w:ascii="宋体" w:cs="宋体"/>
                      <w:color w:val="000000"/>
                      <w:kern w:val="0"/>
                      <w:sz w:val="22"/>
                    </w:rPr>
                  </w:pPr>
                  <w:r w:rsidRPr="00560679">
                    <w:rPr>
                      <w:rFonts w:ascii="宋体" w:hAnsi="宋体" w:cs="宋体"/>
                      <w:color w:val="000000"/>
                      <w:kern w:val="0"/>
                      <w:sz w:val="22"/>
                    </w:rPr>
                    <w:t>35</w:t>
                  </w:r>
                </w:p>
              </w:tc>
              <w:tc>
                <w:tcPr>
                  <w:tcW w:w="1660" w:type="dxa"/>
                  <w:tcBorders>
                    <w:top w:val="nil"/>
                    <w:left w:val="nil"/>
                    <w:bottom w:val="single" w:sz="4" w:space="0" w:color="auto"/>
                    <w:right w:val="single" w:sz="4" w:space="0" w:color="auto"/>
                  </w:tcBorders>
                  <w:shd w:val="clear" w:color="000000" w:fill="BFBFBF"/>
                  <w:noWrap/>
                  <w:vAlign w:val="center"/>
                </w:tcPr>
                <w:p w:rsidR="00787D8B" w:rsidRPr="00560679" w:rsidRDefault="00787D8B" w:rsidP="00560679">
                  <w:pPr>
                    <w:widowControl/>
                    <w:jc w:val="center"/>
                    <w:rPr>
                      <w:rFonts w:ascii="宋体" w:cs="宋体"/>
                      <w:color w:val="000000"/>
                      <w:kern w:val="0"/>
                      <w:sz w:val="22"/>
                    </w:rPr>
                  </w:pPr>
                  <w:r w:rsidRPr="00560679">
                    <w:rPr>
                      <w:rFonts w:ascii="宋体" w:hAnsi="宋体" w:cs="宋体"/>
                      <w:color w:val="000000"/>
                      <w:kern w:val="0"/>
                      <w:sz w:val="22"/>
                    </w:rPr>
                    <w:t>—</w:t>
                  </w:r>
                </w:p>
              </w:tc>
            </w:tr>
            <w:tr w:rsidR="00787D8B" w:rsidRPr="00891DD7" w:rsidTr="00560679">
              <w:trPr>
                <w:trHeight w:val="345"/>
              </w:trPr>
              <w:tc>
                <w:tcPr>
                  <w:tcW w:w="4500" w:type="dxa"/>
                  <w:tcBorders>
                    <w:top w:val="nil"/>
                    <w:left w:val="single" w:sz="4" w:space="0" w:color="auto"/>
                    <w:bottom w:val="single" w:sz="4" w:space="0" w:color="auto"/>
                    <w:right w:val="single" w:sz="4" w:space="0" w:color="auto"/>
                  </w:tcBorders>
                  <w:shd w:val="clear" w:color="FFFFFF" w:fill="C0C0C0"/>
                  <w:noWrap/>
                  <w:vAlign w:val="center"/>
                </w:tcPr>
                <w:p w:rsidR="00787D8B" w:rsidRPr="00560679" w:rsidRDefault="00787D8B" w:rsidP="00560679">
                  <w:pPr>
                    <w:widowControl/>
                    <w:jc w:val="left"/>
                    <w:rPr>
                      <w:rFonts w:ascii="宋体" w:cs="宋体"/>
                      <w:color w:val="000000"/>
                      <w:kern w:val="0"/>
                      <w:sz w:val="22"/>
                    </w:rPr>
                  </w:pPr>
                  <w:r w:rsidRPr="00560679">
                    <w:rPr>
                      <w:rFonts w:ascii="宋体" w:hAnsi="宋体" w:cs="宋体"/>
                      <w:color w:val="000000"/>
                      <w:kern w:val="0"/>
                      <w:sz w:val="22"/>
                    </w:rPr>
                    <w:t xml:space="preserve">  8.</w:t>
                  </w:r>
                  <w:r w:rsidRPr="00560679">
                    <w:rPr>
                      <w:rFonts w:ascii="宋体" w:hAnsi="宋体" w:cs="宋体" w:hint="eastAsia"/>
                      <w:color w:val="000000"/>
                      <w:kern w:val="0"/>
                      <w:sz w:val="22"/>
                    </w:rPr>
                    <w:t>国（境）外公务接待人次（人）</w:t>
                  </w:r>
                </w:p>
              </w:tc>
              <w:tc>
                <w:tcPr>
                  <w:tcW w:w="580" w:type="dxa"/>
                  <w:tcBorders>
                    <w:top w:val="nil"/>
                    <w:left w:val="nil"/>
                    <w:bottom w:val="single" w:sz="4" w:space="0" w:color="auto"/>
                    <w:right w:val="single" w:sz="4" w:space="0" w:color="auto"/>
                  </w:tcBorders>
                  <w:shd w:val="clear" w:color="FFFFFF" w:fill="C0C0C0"/>
                  <w:noWrap/>
                  <w:vAlign w:val="center"/>
                </w:tcPr>
                <w:p w:rsidR="00787D8B" w:rsidRPr="00560679" w:rsidRDefault="00787D8B" w:rsidP="00560679">
                  <w:pPr>
                    <w:widowControl/>
                    <w:jc w:val="center"/>
                    <w:rPr>
                      <w:rFonts w:ascii="宋体" w:cs="宋体"/>
                      <w:color w:val="000000"/>
                      <w:kern w:val="0"/>
                      <w:sz w:val="22"/>
                    </w:rPr>
                  </w:pPr>
                  <w:r w:rsidRPr="00560679">
                    <w:rPr>
                      <w:rFonts w:ascii="宋体" w:hAnsi="宋体" w:cs="宋体"/>
                      <w:color w:val="000000"/>
                      <w:kern w:val="0"/>
                      <w:sz w:val="22"/>
                    </w:rPr>
                    <w:t>18</w:t>
                  </w:r>
                </w:p>
              </w:tc>
              <w:tc>
                <w:tcPr>
                  <w:tcW w:w="1660" w:type="dxa"/>
                  <w:tcBorders>
                    <w:top w:val="nil"/>
                    <w:left w:val="nil"/>
                    <w:bottom w:val="single" w:sz="4" w:space="0" w:color="auto"/>
                    <w:right w:val="single" w:sz="4" w:space="0" w:color="auto"/>
                  </w:tcBorders>
                  <w:shd w:val="clear" w:color="000000" w:fill="BFBFBF"/>
                  <w:noWrap/>
                  <w:vAlign w:val="center"/>
                </w:tcPr>
                <w:p w:rsidR="00787D8B" w:rsidRPr="00560679" w:rsidRDefault="00787D8B" w:rsidP="00560679">
                  <w:pPr>
                    <w:widowControl/>
                    <w:jc w:val="center"/>
                    <w:rPr>
                      <w:rFonts w:ascii="宋体" w:cs="宋体"/>
                      <w:color w:val="000000"/>
                      <w:kern w:val="0"/>
                      <w:sz w:val="22"/>
                    </w:rPr>
                  </w:pPr>
                  <w:r w:rsidRPr="00560679">
                    <w:rPr>
                      <w:rFonts w:ascii="宋体" w:hAnsi="宋体" w:cs="宋体"/>
                      <w:color w:val="000000"/>
                      <w:kern w:val="0"/>
                      <w:sz w:val="22"/>
                    </w:rPr>
                    <w:t>—</w:t>
                  </w:r>
                </w:p>
              </w:tc>
              <w:tc>
                <w:tcPr>
                  <w:tcW w:w="1660" w:type="dxa"/>
                  <w:tcBorders>
                    <w:top w:val="nil"/>
                    <w:left w:val="nil"/>
                    <w:bottom w:val="single" w:sz="4" w:space="0" w:color="auto"/>
                    <w:right w:val="single" w:sz="4" w:space="0" w:color="auto"/>
                  </w:tcBorders>
                  <w:noWrap/>
                  <w:vAlign w:val="center"/>
                </w:tcPr>
                <w:p w:rsidR="00787D8B" w:rsidRPr="00560679" w:rsidRDefault="00787D8B" w:rsidP="00560679">
                  <w:pPr>
                    <w:widowControl/>
                    <w:jc w:val="right"/>
                    <w:rPr>
                      <w:rFonts w:ascii="宋体" w:cs="宋体"/>
                      <w:color w:val="000000"/>
                      <w:kern w:val="0"/>
                      <w:sz w:val="22"/>
                    </w:rPr>
                  </w:pPr>
                  <w:r w:rsidRPr="00560679">
                    <w:rPr>
                      <w:rFonts w:ascii="宋体" w:hAnsi="宋体" w:cs="宋体" w:hint="eastAsia"/>
                      <w:color w:val="000000"/>
                      <w:kern w:val="0"/>
                      <w:sz w:val="22"/>
                    </w:rPr>
                    <w:t xml:space="preserve">　</w:t>
                  </w:r>
                </w:p>
              </w:tc>
              <w:tc>
                <w:tcPr>
                  <w:tcW w:w="5080" w:type="dxa"/>
                  <w:tcBorders>
                    <w:top w:val="nil"/>
                    <w:left w:val="nil"/>
                    <w:bottom w:val="single" w:sz="4" w:space="0" w:color="auto"/>
                    <w:right w:val="single" w:sz="4" w:space="0" w:color="auto"/>
                  </w:tcBorders>
                  <w:shd w:val="clear" w:color="FFFFFF" w:fill="C0C0C0"/>
                  <w:noWrap/>
                  <w:vAlign w:val="center"/>
                </w:tcPr>
                <w:p w:rsidR="00787D8B" w:rsidRPr="00560679" w:rsidRDefault="00787D8B" w:rsidP="00560679">
                  <w:pPr>
                    <w:widowControl/>
                    <w:jc w:val="left"/>
                    <w:rPr>
                      <w:rFonts w:ascii="宋体" w:cs="宋体"/>
                      <w:color w:val="000000"/>
                      <w:kern w:val="0"/>
                      <w:sz w:val="22"/>
                    </w:rPr>
                  </w:pPr>
                  <w:r w:rsidRPr="00560679">
                    <w:rPr>
                      <w:rFonts w:ascii="宋体" w:hAnsi="宋体" w:cs="宋体" w:hint="eastAsia"/>
                      <w:color w:val="000000"/>
                      <w:kern w:val="0"/>
                      <w:sz w:val="22"/>
                    </w:rPr>
                    <w:t xml:space="preserve">　</w:t>
                  </w:r>
                </w:p>
              </w:tc>
              <w:tc>
                <w:tcPr>
                  <w:tcW w:w="580" w:type="dxa"/>
                  <w:tcBorders>
                    <w:top w:val="nil"/>
                    <w:left w:val="nil"/>
                    <w:bottom w:val="single" w:sz="4" w:space="0" w:color="auto"/>
                    <w:right w:val="single" w:sz="4" w:space="0" w:color="auto"/>
                  </w:tcBorders>
                  <w:shd w:val="clear" w:color="FFFFFF" w:fill="C0C0C0"/>
                  <w:noWrap/>
                  <w:vAlign w:val="center"/>
                </w:tcPr>
                <w:p w:rsidR="00787D8B" w:rsidRPr="00560679" w:rsidRDefault="00787D8B" w:rsidP="00560679">
                  <w:pPr>
                    <w:widowControl/>
                    <w:jc w:val="center"/>
                    <w:rPr>
                      <w:rFonts w:ascii="宋体" w:cs="宋体"/>
                      <w:color w:val="000000"/>
                      <w:kern w:val="0"/>
                      <w:sz w:val="22"/>
                    </w:rPr>
                  </w:pPr>
                  <w:r w:rsidRPr="00560679">
                    <w:rPr>
                      <w:rFonts w:ascii="宋体" w:hAnsi="宋体" w:cs="宋体"/>
                      <w:color w:val="000000"/>
                      <w:kern w:val="0"/>
                      <w:sz w:val="22"/>
                    </w:rPr>
                    <w:t>36</w:t>
                  </w:r>
                </w:p>
              </w:tc>
              <w:tc>
                <w:tcPr>
                  <w:tcW w:w="1660" w:type="dxa"/>
                  <w:tcBorders>
                    <w:top w:val="nil"/>
                    <w:left w:val="nil"/>
                    <w:bottom w:val="single" w:sz="4" w:space="0" w:color="auto"/>
                    <w:right w:val="single" w:sz="4" w:space="0" w:color="auto"/>
                  </w:tcBorders>
                  <w:shd w:val="clear" w:color="000000" w:fill="BFBFBF"/>
                  <w:noWrap/>
                  <w:vAlign w:val="center"/>
                </w:tcPr>
                <w:p w:rsidR="00787D8B" w:rsidRPr="00560679" w:rsidRDefault="00787D8B" w:rsidP="00560679">
                  <w:pPr>
                    <w:widowControl/>
                    <w:jc w:val="center"/>
                    <w:rPr>
                      <w:rFonts w:ascii="宋体" w:cs="宋体"/>
                      <w:color w:val="000000"/>
                      <w:kern w:val="0"/>
                      <w:sz w:val="22"/>
                    </w:rPr>
                  </w:pPr>
                  <w:r w:rsidRPr="00560679">
                    <w:rPr>
                      <w:rFonts w:ascii="宋体" w:hAnsi="宋体" w:cs="宋体"/>
                      <w:color w:val="000000"/>
                      <w:kern w:val="0"/>
                      <w:sz w:val="22"/>
                    </w:rPr>
                    <w:t>—</w:t>
                  </w:r>
                </w:p>
              </w:tc>
            </w:tr>
            <w:tr w:rsidR="00787D8B" w:rsidRPr="00891DD7" w:rsidTr="00560679">
              <w:trPr>
                <w:trHeight w:val="375"/>
              </w:trPr>
              <w:tc>
                <w:tcPr>
                  <w:tcW w:w="15720" w:type="dxa"/>
                  <w:gridSpan w:val="7"/>
                  <w:tcBorders>
                    <w:top w:val="nil"/>
                    <w:left w:val="nil"/>
                    <w:bottom w:val="nil"/>
                    <w:right w:val="nil"/>
                  </w:tcBorders>
                  <w:vAlign w:val="center"/>
                </w:tcPr>
                <w:p w:rsidR="00787D8B" w:rsidRPr="00560679" w:rsidRDefault="00787D8B" w:rsidP="00560679">
                  <w:pPr>
                    <w:widowControl/>
                    <w:jc w:val="left"/>
                    <w:rPr>
                      <w:rFonts w:ascii="宋体" w:cs="宋体"/>
                      <w:color w:val="000000"/>
                      <w:kern w:val="0"/>
                      <w:sz w:val="18"/>
                      <w:szCs w:val="18"/>
                    </w:rPr>
                  </w:pPr>
                  <w:r w:rsidRPr="00560679">
                    <w:rPr>
                      <w:rFonts w:ascii="宋体" w:hAnsi="宋体" w:cs="宋体" w:hint="eastAsia"/>
                      <w:color w:val="000000"/>
                      <w:kern w:val="0"/>
                      <w:sz w:val="18"/>
                      <w:szCs w:val="18"/>
                    </w:rPr>
                    <w:t>注：</w:t>
                  </w:r>
                  <w:r w:rsidRPr="00560679">
                    <w:rPr>
                      <w:rFonts w:ascii="宋体" w:hAnsi="宋体" w:cs="宋体"/>
                      <w:color w:val="000000"/>
                      <w:kern w:val="0"/>
                      <w:sz w:val="18"/>
                      <w:szCs w:val="18"/>
                    </w:rPr>
                    <w:t>1</w:t>
                  </w:r>
                  <w:r w:rsidRPr="00560679">
                    <w:rPr>
                      <w:rFonts w:ascii="宋体" w:hAnsi="宋体" w:cs="宋体" w:hint="eastAsia"/>
                      <w:color w:val="000000"/>
                      <w:kern w:val="0"/>
                      <w:sz w:val="18"/>
                      <w:szCs w:val="18"/>
                    </w:rPr>
                    <w:t>．本表反映部门决算中“三公”经费、机关运行经费和国有资产占用情况等相关统计指标。</w:t>
                  </w:r>
                </w:p>
              </w:tc>
            </w:tr>
            <w:tr w:rsidR="00787D8B" w:rsidRPr="00891DD7" w:rsidTr="00560679">
              <w:trPr>
                <w:trHeight w:val="375"/>
              </w:trPr>
              <w:tc>
                <w:tcPr>
                  <w:tcW w:w="15720" w:type="dxa"/>
                  <w:gridSpan w:val="7"/>
                  <w:tcBorders>
                    <w:top w:val="nil"/>
                    <w:left w:val="nil"/>
                    <w:bottom w:val="nil"/>
                    <w:right w:val="nil"/>
                  </w:tcBorders>
                  <w:vAlign w:val="center"/>
                </w:tcPr>
                <w:p w:rsidR="00787D8B" w:rsidRPr="00560679" w:rsidRDefault="00787D8B" w:rsidP="00086BD1">
                  <w:pPr>
                    <w:widowControl/>
                    <w:ind w:firstLineChars="100" w:firstLine="180"/>
                    <w:jc w:val="left"/>
                    <w:rPr>
                      <w:rFonts w:ascii="宋体" w:cs="宋体"/>
                      <w:color w:val="000000"/>
                      <w:kern w:val="0"/>
                      <w:sz w:val="18"/>
                      <w:szCs w:val="18"/>
                    </w:rPr>
                  </w:pPr>
                  <w:r w:rsidRPr="00560679">
                    <w:rPr>
                      <w:rFonts w:ascii="宋体" w:hAnsi="宋体" w:cs="宋体"/>
                      <w:color w:val="000000"/>
                      <w:kern w:val="0"/>
                      <w:sz w:val="18"/>
                      <w:szCs w:val="18"/>
                    </w:rPr>
                    <w:t>2.</w:t>
                  </w:r>
                  <w:r w:rsidRPr="00560679">
                    <w:rPr>
                      <w:rFonts w:ascii="宋体" w:hAnsi="宋体" w:cs="宋体" w:hint="eastAsia"/>
                      <w:color w:val="000000"/>
                      <w:kern w:val="0"/>
                      <w:sz w:val="18"/>
                      <w:szCs w:val="18"/>
                    </w:rPr>
                    <w:t>“三公”经费的预算数为</w:t>
                  </w:r>
                  <w:r w:rsidRPr="00560679">
                    <w:rPr>
                      <w:rFonts w:ascii="宋体" w:hAnsi="宋体" w:cs="宋体"/>
                      <w:color w:val="000000"/>
                      <w:kern w:val="0"/>
                      <w:sz w:val="18"/>
                      <w:szCs w:val="18"/>
                    </w:rPr>
                    <w:t>2015</w:t>
                  </w:r>
                  <w:r w:rsidRPr="00560679">
                    <w:rPr>
                      <w:rFonts w:ascii="宋体" w:hAnsi="宋体" w:cs="宋体" w:hint="eastAsia"/>
                      <w:color w:val="000000"/>
                      <w:kern w:val="0"/>
                      <w:sz w:val="18"/>
                      <w:szCs w:val="18"/>
                    </w:rPr>
                    <w:t>年度预算文本的年初预算数。</w:t>
                  </w:r>
                </w:p>
              </w:tc>
            </w:tr>
            <w:tr w:rsidR="00787D8B" w:rsidRPr="00891DD7" w:rsidTr="00560679">
              <w:trPr>
                <w:trHeight w:val="375"/>
              </w:trPr>
              <w:tc>
                <w:tcPr>
                  <w:tcW w:w="15720" w:type="dxa"/>
                  <w:gridSpan w:val="7"/>
                  <w:tcBorders>
                    <w:top w:val="nil"/>
                    <w:left w:val="nil"/>
                    <w:bottom w:val="nil"/>
                    <w:right w:val="nil"/>
                  </w:tcBorders>
                  <w:vAlign w:val="center"/>
                </w:tcPr>
                <w:p w:rsidR="00787D8B" w:rsidRPr="00560679" w:rsidRDefault="00787D8B" w:rsidP="00086BD1">
                  <w:pPr>
                    <w:widowControl/>
                    <w:ind w:firstLineChars="100" w:firstLine="180"/>
                    <w:jc w:val="left"/>
                    <w:rPr>
                      <w:rFonts w:ascii="宋体" w:cs="宋体"/>
                      <w:color w:val="000000"/>
                      <w:kern w:val="0"/>
                      <w:sz w:val="18"/>
                      <w:szCs w:val="18"/>
                    </w:rPr>
                  </w:pPr>
                  <w:r w:rsidRPr="00560679">
                    <w:rPr>
                      <w:rFonts w:ascii="宋体" w:hAnsi="宋体" w:cs="宋体"/>
                      <w:color w:val="000000"/>
                      <w:kern w:val="0"/>
                      <w:sz w:val="18"/>
                      <w:szCs w:val="18"/>
                    </w:rPr>
                    <w:t>3</w:t>
                  </w:r>
                  <w:r w:rsidRPr="00560679">
                    <w:rPr>
                      <w:rFonts w:ascii="宋体" w:hAnsi="宋体" w:cs="宋体" w:hint="eastAsia"/>
                      <w:color w:val="000000"/>
                      <w:kern w:val="0"/>
                      <w:sz w:val="18"/>
                      <w:szCs w:val="18"/>
                    </w:rPr>
                    <w:t>．“三公”经费填列单位使用一般公共预算财政拨款安排的支出，“三公”经费相关统计数同此口径。“三公”经费金额应与财决</w:t>
                  </w:r>
                  <w:r w:rsidRPr="00560679">
                    <w:rPr>
                      <w:rFonts w:ascii="宋体" w:hAnsi="宋体" w:cs="宋体"/>
                      <w:color w:val="000000"/>
                      <w:kern w:val="0"/>
                      <w:sz w:val="18"/>
                      <w:szCs w:val="18"/>
                    </w:rPr>
                    <w:t>08</w:t>
                  </w:r>
                  <w:r w:rsidRPr="00560679">
                    <w:rPr>
                      <w:rFonts w:ascii="宋体" w:hAnsi="宋体" w:cs="宋体" w:hint="eastAsia"/>
                      <w:color w:val="000000"/>
                      <w:kern w:val="0"/>
                      <w:sz w:val="18"/>
                      <w:szCs w:val="18"/>
                    </w:rPr>
                    <w:t>表保持一致；</w:t>
                  </w:r>
                  <w:r w:rsidRPr="00560679">
                    <w:rPr>
                      <w:rFonts w:ascii="宋体" w:hAnsi="宋体" w:cs="宋体"/>
                      <w:color w:val="000000"/>
                      <w:kern w:val="0"/>
                      <w:sz w:val="18"/>
                      <w:szCs w:val="18"/>
                    </w:rPr>
                    <w:t xml:space="preserve"> </w:t>
                  </w:r>
                </w:p>
              </w:tc>
            </w:tr>
            <w:tr w:rsidR="00787D8B" w:rsidRPr="00891DD7" w:rsidTr="00560679">
              <w:trPr>
                <w:trHeight w:val="375"/>
              </w:trPr>
              <w:tc>
                <w:tcPr>
                  <w:tcW w:w="15720" w:type="dxa"/>
                  <w:gridSpan w:val="7"/>
                  <w:tcBorders>
                    <w:top w:val="nil"/>
                    <w:left w:val="nil"/>
                    <w:bottom w:val="nil"/>
                    <w:right w:val="nil"/>
                  </w:tcBorders>
                  <w:vAlign w:val="center"/>
                </w:tcPr>
                <w:p w:rsidR="00787D8B" w:rsidRPr="00560679" w:rsidRDefault="00787D8B" w:rsidP="00086BD1">
                  <w:pPr>
                    <w:widowControl/>
                    <w:ind w:firstLineChars="100" w:firstLine="180"/>
                    <w:jc w:val="left"/>
                    <w:rPr>
                      <w:rFonts w:ascii="宋体" w:cs="宋体"/>
                      <w:color w:val="000000"/>
                      <w:kern w:val="0"/>
                      <w:sz w:val="18"/>
                      <w:szCs w:val="18"/>
                    </w:rPr>
                  </w:pPr>
                  <w:r w:rsidRPr="00560679">
                    <w:rPr>
                      <w:rFonts w:ascii="宋体" w:hAnsi="宋体" w:cs="宋体"/>
                      <w:color w:val="000000"/>
                      <w:kern w:val="0"/>
                      <w:sz w:val="18"/>
                      <w:szCs w:val="18"/>
                    </w:rPr>
                    <w:lastRenderedPageBreak/>
                    <w:t>4</w:t>
                  </w:r>
                  <w:r w:rsidRPr="00560679">
                    <w:rPr>
                      <w:rFonts w:ascii="宋体" w:hAnsi="宋体" w:cs="宋体" w:hint="eastAsia"/>
                      <w:color w:val="000000"/>
                      <w:kern w:val="0"/>
                      <w:sz w:val="18"/>
                      <w:szCs w:val="18"/>
                    </w:rPr>
                    <w:t>．“机关运行经费”填列行政单位和参照公务员法管理的事业单位使用一般公共预算财政拨款安排的基本支出中的日常公用经费支出，相关数据应与财决</w:t>
                  </w:r>
                  <w:r w:rsidRPr="00560679">
                    <w:rPr>
                      <w:rFonts w:ascii="宋体" w:hAnsi="宋体" w:cs="宋体"/>
                      <w:color w:val="000000"/>
                      <w:kern w:val="0"/>
                      <w:sz w:val="18"/>
                      <w:szCs w:val="18"/>
                    </w:rPr>
                    <w:t>07</w:t>
                  </w:r>
                  <w:r w:rsidRPr="00560679">
                    <w:rPr>
                      <w:rFonts w:ascii="宋体" w:hAnsi="宋体" w:cs="宋体" w:hint="eastAsia"/>
                      <w:color w:val="000000"/>
                      <w:kern w:val="0"/>
                      <w:sz w:val="18"/>
                      <w:szCs w:val="18"/>
                    </w:rPr>
                    <w:t>表保持一致。</w:t>
                  </w:r>
                </w:p>
              </w:tc>
            </w:tr>
            <w:tr w:rsidR="00787D8B" w:rsidRPr="00891DD7" w:rsidTr="00560679">
              <w:trPr>
                <w:trHeight w:val="375"/>
              </w:trPr>
              <w:tc>
                <w:tcPr>
                  <w:tcW w:w="15720" w:type="dxa"/>
                  <w:gridSpan w:val="7"/>
                  <w:tcBorders>
                    <w:top w:val="nil"/>
                    <w:left w:val="nil"/>
                    <w:bottom w:val="nil"/>
                    <w:right w:val="nil"/>
                  </w:tcBorders>
                  <w:vAlign w:val="center"/>
                </w:tcPr>
                <w:p w:rsidR="00787D8B" w:rsidRPr="00560679" w:rsidRDefault="00787D8B" w:rsidP="00086BD1">
                  <w:pPr>
                    <w:widowControl/>
                    <w:ind w:firstLineChars="100" w:firstLine="180"/>
                    <w:jc w:val="left"/>
                    <w:rPr>
                      <w:rFonts w:ascii="宋体" w:cs="宋体"/>
                      <w:color w:val="000000"/>
                      <w:kern w:val="0"/>
                      <w:sz w:val="18"/>
                      <w:szCs w:val="18"/>
                    </w:rPr>
                  </w:pPr>
                  <w:r w:rsidRPr="00560679">
                    <w:rPr>
                      <w:rFonts w:ascii="宋体" w:hAnsi="宋体" w:cs="宋体"/>
                      <w:color w:val="000000"/>
                      <w:kern w:val="0"/>
                      <w:sz w:val="18"/>
                      <w:szCs w:val="18"/>
                    </w:rPr>
                    <w:t>5</w:t>
                  </w:r>
                  <w:r w:rsidRPr="00560679">
                    <w:rPr>
                      <w:rFonts w:ascii="宋体" w:hAnsi="宋体" w:cs="宋体" w:hint="eastAsia"/>
                      <w:color w:val="000000"/>
                      <w:kern w:val="0"/>
                      <w:sz w:val="18"/>
                      <w:szCs w:val="18"/>
                    </w:rPr>
                    <w:t>．“国有资产占用情况”填列单位用各类资金购置的车辆、设备等固定资产数量情况，相关数据应与财决附</w:t>
                  </w:r>
                  <w:r w:rsidRPr="00560679">
                    <w:rPr>
                      <w:rFonts w:ascii="宋体" w:hAnsi="宋体" w:cs="宋体"/>
                      <w:color w:val="000000"/>
                      <w:kern w:val="0"/>
                      <w:sz w:val="18"/>
                      <w:szCs w:val="18"/>
                    </w:rPr>
                    <w:t>01</w:t>
                  </w:r>
                  <w:r w:rsidRPr="00560679">
                    <w:rPr>
                      <w:rFonts w:ascii="宋体" w:hAnsi="宋体" w:cs="宋体" w:hint="eastAsia"/>
                      <w:color w:val="000000"/>
                      <w:kern w:val="0"/>
                      <w:sz w:val="18"/>
                      <w:szCs w:val="18"/>
                    </w:rPr>
                    <w:t>表保持一致。</w:t>
                  </w:r>
                </w:p>
              </w:tc>
            </w:tr>
          </w:tbl>
          <w:p w:rsidR="00787D8B" w:rsidRDefault="00787D8B" w:rsidP="004E62A5">
            <w:pPr>
              <w:widowControl/>
              <w:jc w:val="center"/>
              <w:rPr>
                <w:rFonts w:ascii="宋体" w:cs="Arial"/>
                <w:color w:val="000000"/>
                <w:kern w:val="0"/>
                <w:sz w:val="20"/>
                <w:szCs w:val="20"/>
              </w:rPr>
            </w:pPr>
            <w:r w:rsidRPr="004E62A5">
              <w:rPr>
                <w:rFonts w:ascii="宋体" w:hAnsi="宋体" w:cs="Arial" w:hint="eastAsia"/>
                <w:color w:val="000000"/>
                <w:kern w:val="0"/>
                <w:sz w:val="20"/>
                <w:szCs w:val="20"/>
              </w:rPr>
              <w:t>第</w:t>
            </w:r>
            <w:r w:rsidRPr="004E62A5">
              <w:rPr>
                <w:rFonts w:ascii="Arial" w:hAnsi="Arial" w:cs="Arial"/>
                <w:color w:val="000000"/>
                <w:kern w:val="0"/>
                <w:sz w:val="20"/>
                <w:szCs w:val="20"/>
              </w:rPr>
              <w:t>7</w:t>
            </w:r>
            <w:r w:rsidRPr="004E62A5">
              <w:rPr>
                <w:rFonts w:ascii="宋体" w:hAnsi="宋体" w:cs="Arial" w:hint="eastAsia"/>
                <w:color w:val="000000"/>
                <w:kern w:val="0"/>
                <w:sz w:val="20"/>
                <w:szCs w:val="20"/>
              </w:rPr>
              <w:t>页</w:t>
            </w:r>
          </w:p>
          <w:p w:rsidR="00787D8B" w:rsidRPr="004E62A5" w:rsidRDefault="00787D8B" w:rsidP="004E62A5">
            <w:pPr>
              <w:widowControl/>
              <w:jc w:val="center"/>
              <w:rPr>
                <w:rFonts w:ascii="Arial" w:hAnsi="Arial" w:cs="Arial"/>
                <w:color w:val="000000"/>
                <w:kern w:val="0"/>
                <w:sz w:val="20"/>
                <w:szCs w:val="20"/>
              </w:rPr>
            </w:pPr>
          </w:p>
        </w:tc>
      </w:tr>
    </w:tbl>
    <w:p w:rsidR="00787D8B" w:rsidRDefault="00787D8B" w:rsidP="009233E2">
      <w:pPr>
        <w:jc w:val="left"/>
        <w:rPr>
          <w:rFonts w:ascii="方正小标宋_GBK" w:eastAsia="方正小标宋_GBK"/>
          <w:b/>
          <w:sz w:val="30"/>
          <w:szCs w:val="30"/>
        </w:rPr>
      </w:pPr>
    </w:p>
    <w:tbl>
      <w:tblPr>
        <w:tblW w:w="15034" w:type="dxa"/>
        <w:tblInd w:w="93" w:type="dxa"/>
        <w:tblLook w:val="00A0"/>
      </w:tblPr>
      <w:tblGrid>
        <w:gridCol w:w="15034"/>
      </w:tblGrid>
      <w:tr w:rsidR="00787D8B" w:rsidRPr="00891DD7" w:rsidTr="007978FD">
        <w:trPr>
          <w:trHeight w:val="270"/>
        </w:trPr>
        <w:tc>
          <w:tcPr>
            <w:tcW w:w="15034" w:type="dxa"/>
            <w:tcBorders>
              <w:top w:val="nil"/>
              <w:left w:val="nil"/>
              <w:bottom w:val="nil"/>
              <w:right w:val="nil"/>
            </w:tcBorders>
            <w:noWrap/>
            <w:vAlign w:val="bottom"/>
          </w:tcPr>
          <w:p w:rsidR="00086BD1" w:rsidRDefault="00086BD1"/>
          <w:p w:rsidR="00086BD1" w:rsidRDefault="00086BD1"/>
          <w:p w:rsidR="00086BD1" w:rsidRDefault="00086BD1"/>
          <w:p w:rsidR="00086BD1" w:rsidRDefault="00086BD1"/>
          <w:p w:rsidR="00086BD1" w:rsidRDefault="00086BD1"/>
          <w:p w:rsidR="00086BD1" w:rsidRDefault="00086BD1"/>
          <w:p w:rsidR="00086BD1" w:rsidRDefault="00086BD1"/>
          <w:p w:rsidR="00086BD1" w:rsidRDefault="00086BD1"/>
          <w:p w:rsidR="00086BD1" w:rsidRDefault="00086BD1"/>
          <w:p w:rsidR="00086BD1" w:rsidRDefault="00086BD1"/>
          <w:p w:rsidR="00086BD1" w:rsidRDefault="00086BD1"/>
          <w:p w:rsidR="00086BD1" w:rsidRDefault="00086BD1"/>
          <w:p w:rsidR="00086BD1" w:rsidRDefault="00086BD1"/>
          <w:p w:rsidR="00086BD1" w:rsidRDefault="00086BD1"/>
          <w:p w:rsidR="00086BD1" w:rsidRDefault="00086BD1"/>
          <w:p w:rsidR="00086BD1" w:rsidRDefault="00086BD1"/>
          <w:p w:rsidR="00086BD1" w:rsidRDefault="00086BD1"/>
          <w:p w:rsidR="00225B23" w:rsidRDefault="00225B23"/>
          <w:p w:rsidR="00225B23" w:rsidRDefault="00225B23"/>
          <w:p w:rsidR="00225B23" w:rsidRDefault="00225B23"/>
          <w:p w:rsidR="00225B23" w:rsidRDefault="00225B23"/>
          <w:p w:rsidR="00225B23" w:rsidRDefault="00225B23"/>
          <w:p w:rsidR="00225B23" w:rsidRDefault="00225B23"/>
          <w:p w:rsidR="00225B23" w:rsidRDefault="00225B23"/>
          <w:p w:rsidR="00225B23" w:rsidRDefault="00225B23"/>
          <w:p w:rsidR="00086BD1" w:rsidRDefault="00086BD1"/>
          <w:p w:rsidR="00086BD1" w:rsidRDefault="00086BD1"/>
          <w:tbl>
            <w:tblPr>
              <w:tblW w:w="14818" w:type="dxa"/>
              <w:tblLook w:val="00A0"/>
            </w:tblPr>
            <w:tblGrid>
              <w:gridCol w:w="434"/>
              <w:gridCol w:w="434"/>
              <w:gridCol w:w="435"/>
              <w:gridCol w:w="1356"/>
              <w:gridCol w:w="760"/>
              <w:gridCol w:w="761"/>
              <w:gridCol w:w="761"/>
              <w:gridCol w:w="761"/>
              <w:gridCol w:w="761"/>
              <w:gridCol w:w="761"/>
              <w:gridCol w:w="1041"/>
              <w:gridCol w:w="1041"/>
              <w:gridCol w:w="1041"/>
              <w:gridCol w:w="1041"/>
              <w:gridCol w:w="1041"/>
              <w:gridCol w:w="1041"/>
              <w:gridCol w:w="1348"/>
            </w:tblGrid>
            <w:tr w:rsidR="00787D8B" w:rsidRPr="00891DD7" w:rsidTr="00086BD1">
              <w:trPr>
                <w:trHeight w:val="375"/>
              </w:trPr>
              <w:tc>
                <w:tcPr>
                  <w:tcW w:w="2624" w:type="dxa"/>
                  <w:gridSpan w:val="4"/>
                  <w:tcBorders>
                    <w:top w:val="nil"/>
                    <w:left w:val="nil"/>
                    <w:bottom w:val="nil"/>
                    <w:right w:val="nil"/>
                  </w:tcBorders>
                  <w:noWrap/>
                  <w:vAlign w:val="bottom"/>
                </w:tcPr>
                <w:p w:rsidR="00787D8B" w:rsidRPr="007978FD" w:rsidRDefault="00787D8B" w:rsidP="007978FD">
                  <w:pPr>
                    <w:widowControl/>
                    <w:jc w:val="left"/>
                    <w:rPr>
                      <w:rFonts w:ascii="黑体" w:eastAsia="黑体" w:hAnsi="黑体" w:cs="宋体"/>
                      <w:color w:val="000000"/>
                      <w:kern w:val="0"/>
                      <w:sz w:val="28"/>
                      <w:szCs w:val="28"/>
                    </w:rPr>
                  </w:pPr>
                  <w:r w:rsidRPr="007978FD">
                    <w:rPr>
                      <w:rFonts w:ascii="黑体" w:eastAsia="黑体" w:hAnsi="黑体" w:cs="宋体" w:hint="eastAsia"/>
                      <w:color w:val="000000"/>
                      <w:kern w:val="0"/>
                      <w:sz w:val="28"/>
                      <w:szCs w:val="28"/>
                    </w:rPr>
                    <w:lastRenderedPageBreak/>
                    <w:t>附件</w:t>
                  </w:r>
                  <w:r w:rsidRPr="007978FD">
                    <w:rPr>
                      <w:rFonts w:ascii="黑体" w:eastAsia="黑体" w:hAnsi="黑体" w:cs="宋体"/>
                      <w:color w:val="000000"/>
                      <w:kern w:val="0"/>
                      <w:sz w:val="28"/>
                      <w:szCs w:val="28"/>
                    </w:rPr>
                    <w:t>2-8</w:t>
                  </w:r>
                  <w:r w:rsidRPr="007978FD">
                    <w:rPr>
                      <w:rFonts w:ascii="黑体" w:eastAsia="黑体" w:hAnsi="黑体" w:cs="宋体" w:hint="eastAsia"/>
                      <w:color w:val="000000"/>
                      <w:kern w:val="0"/>
                      <w:sz w:val="28"/>
                      <w:szCs w:val="28"/>
                    </w:rPr>
                    <w:t>：</w:t>
                  </w:r>
                </w:p>
              </w:tc>
              <w:tc>
                <w:tcPr>
                  <w:tcW w:w="762" w:type="dxa"/>
                  <w:tcBorders>
                    <w:top w:val="nil"/>
                    <w:left w:val="nil"/>
                    <w:bottom w:val="nil"/>
                    <w:right w:val="nil"/>
                  </w:tcBorders>
                  <w:noWrap/>
                  <w:vAlign w:val="bottom"/>
                </w:tcPr>
                <w:p w:rsidR="00787D8B" w:rsidRPr="007978FD" w:rsidRDefault="00787D8B" w:rsidP="007978FD">
                  <w:pPr>
                    <w:widowControl/>
                    <w:jc w:val="left"/>
                    <w:rPr>
                      <w:rFonts w:ascii="Arial" w:hAnsi="Arial" w:cs="Arial"/>
                      <w:color w:val="000000"/>
                      <w:kern w:val="0"/>
                      <w:sz w:val="20"/>
                      <w:szCs w:val="20"/>
                    </w:rPr>
                  </w:pPr>
                </w:p>
              </w:tc>
              <w:tc>
                <w:tcPr>
                  <w:tcW w:w="763" w:type="dxa"/>
                  <w:tcBorders>
                    <w:top w:val="nil"/>
                    <w:left w:val="nil"/>
                    <w:bottom w:val="nil"/>
                    <w:right w:val="nil"/>
                  </w:tcBorders>
                  <w:noWrap/>
                  <w:vAlign w:val="bottom"/>
                </w:tcPr>
                <w:p w:rsidR="00787D8B" w:rsidRPr="007978FD" w:rsidRDefault="00787D8B" w:rsidP="007978FD">
                  <w:pPr>
                    <w:widowControl/>
                    <w:jc w:val="left"/>
                    <w:rPr>
                      <w:rFonts w:ascii="Arial" w:hAnsi="Arial" w:cs="Arial"/>
                      <w:color w:val="000000"/>
                      <w:kern w:val="0"/>
                      <w:sz w:val="20"/>
                      <w:szCs w:val="20"/>
                    </w:rPr>
                  </w:pPr>
                </w:p>
              </w:tc>
              <w:tc>
                <w:tcPr>
                  <w:tcW w:w="763" w:type="dxa"/>
                  <w:tcBorders>
                    <w:top w:val="nil"/>
                    <w:left w:val="nil"/>
                    <w:bottom w:val="nil"/>
                    <w:right w:val="nil"/>
                  </w:tcBorders>
                  <w:noWrap/>
                  <w:vAlign w:val="bottom"/>
                </w:tcPr>
                <w:p w:rsidR="00787D8B" w:rsidRPr="007978FD" w:rsidRDefault="00787D8B" w:rsidP="007978FD">
                  <w:pPr>
                    <w:widowControl/>
                    <w:jc w:val="left"/>
                    <w:rPr>
                      <w:rFonts w:ascii="Arial" w:hAnsi="Arial" w:cs="Arial"/>
                      <w:color w:val="000000"/>
                      <w:kern w:val="0"/>
                      <w:sz w:val="20"/>
                      <w:szCs w:val="20"/>
                    </w:rPr>
                  </w:pPr>
                </w:p>
              </w:tc>
              <w:tc>
                <w:tcPr>
                  <w:tcW w:w="763" w:type="dxa"/>
                  <w:tcBorders>
                    <w:top w:val="nil"/>
                    <w:left w:val="nil"/>
                    <w:bottom w:val="nil"/>
                    <w:right w:val="nil"/>
                  </w:tcBorders>
                  <w:noWrap/>
                  <w:vAlign w:val="bottom"/>
                </w:tcPr>
                <w:p w:rsidR="00787D8B" w:rsidRPr="007978FD" w:rsidRDefault="00787D8B" w:rsidP="007978FD">
                  <w:pPr>
                    <w:widowControl/>
                    <w:jc w:val="left"/>
                    <w:rPr>
                      <w:rFonts w:ascii="Arial" w:hAnsi="Arial" w:cs="Arial"/>
                      <w:color w:val="000000"/>
                      <w:kern w:val="0"/>
                      <w:sz w:val="20"/>
                      <w:szCs w:val="20"/>
                    </w:rPr>
                  </w:pPr>
                </w:p>
              </w:tc>
              <w:tc>
                <w:tcPr>
                  <w:tcW w:w="763" w:type="dxa"/>
                  <w:tcBorders>
                    <w:top w:val="nil"/>
                    <w:left w:val="nil"/>
                    <w:bottom w:val="nil"/>
                    <w:right w:val="nil"/>
                  </w:tcBorders>
                  <w:noWrap/>
                  <w:vAlign w:val="bottom"/>
                </w:tcPr>
                <w:p w:rsidR="00787D8B" w:rsidRPr="007978FD" w:rsidRDefault="00787D8B" w:rsidP="007978FD">
                  <w:pPr>
                    <w:widowControl/>
                    <w:jc w:val="left"/>
                    <w:rPr>
                      <w:rFonts w:ascii="Arial" w:hAnsi="Arial" w:cs="Arial"/>
                      <w:color w:val="000000"/>
                      <w:kern w:val="0"/>
                      <w:sz w:val="20"/>
                      <w:szCs w:val="20"/>
                    </w:rPr>
                  </w:pPr>
                </w:p>
              </w:tc>
              <w:tc>
                <w:tcPr>
                  <w:tcW w:w="763" w:type="dxa"/>
                  <w:tcBorders>
                    <w:top w:val="nil"/>
                    <w:left w:val="nil"/>
                    <w:bottom w:val="nil"/>
                    <w:right w:val="nil"/>
                  </w:tcBorders>
                  <w:noWrap/>
                  <w:vAlign w:val="bottom"/>
                </w:tcPr>
                <w:p w:rsidR="00787D8B" w:rsidRPr="007978FD" w:rsidRDefault="00787D8B" w:rsidP="007978FD">
                  <w:pPr>
                    <w:widowControl/>
                    <w:jc w:val="left"/>
                    <w:rPr>
                      <w:rFonts w:ascii="Arial" w:hAnsi="Arial" w:cs="Arial"/>
                      <w:color w:val="000000"/>
                      <w:kern w:val="0"/>
                      <w:sz w:val="20"/>
                      <w:szCs w:val="20"/>
                    </w:rPr>
                  </w:pPr>
                </w:p>
              </w:tc>
              <w:tc>
                <w:tcPr>
                  <w:tcW w:w="1044" w:type="dxa"/>
                  <w:tcBorders>
                    <w:top w:val="nil"/>
                    <w:left w:val="nil"/>
                    <w:bottom w:val="nil"/>
                    <w:right w:val="nil"/>
                  </w:tcBorders>
                  <w:noWrap/>
                  <w:vAlign w:val="bottom"/>
                </w:tcPr>
                <w:p w:rsidR="00787D8B" w:rsidRPr="007978FD" w:rsidRDefault="00787D8B" w:rsidP="007978FD">
                  <w:pPr>
                    <w:widowControl/>
                    <w:jc w:val="left"/>
                    <w:rPr>
                      <w:rFonts w:ascii="Arial" w:hAnsi="Arial" w:cs="Arial"/>
                      <w:color w:val="000000"/>
                      <w:kern w:val="0"/>
                      <w:sz w:val="20"/>
                      <w:szCs w:val="20"/>
                    </w:rPr>
                  </w:pPr>
                </w:p>
              </w:tc>
              <w:tc>
                <w:tcPr>
                  <w:tcW w:w="1044" w:type="dxa"/>
                  <w:tcBorders>
                    <w:top w:val="nil"/>
                    <w:left w:val="nil"/>
                    <w:bottom w:val="nil"/>
                    <w:right w:val="nil"/>
                  </w:tcBorders>
                  <w:noWrap/>
                  <w:vAlign w:val="bottom"/>
                </w:tcPr>
                <w:p w:rsidR="00787D8B" w:rsidRPr="007978FD" w:rsidRDefault="00787D8B" w:rsidP="007978FD">
                  <w:pPr>
                    <w:widowControl/>
                    <w:jc w:val="left"/>
                    <w:rPr>
                      <w:rFonts w:ascii="Arial" w:hAnsi="Arial" w:cs="Arial"/>
                      <w:color w:val="000000"/>
                      <w:kern w:val="0"/>
                      <w:sz w:val="20"/>
                      <w:szCs w:val="20"/>
                    </w:rPr>
                  </w:pPr>
                </w:p>
              </w:tc>
              <w:tc>
                <w:tcPr>
                  <w:tcW w:w="1044" w:type="dxa"/>
                  <w:tcBorders>
                    <w:top w:val="nil"/>
                    <w:left w:val="nil"/>
                    <w:bottom w:val="nil"/>
                    <w:right w:val="nil"/>
                  </w:tcBorders>
                  <w:noWrap/>
                  <w:vAlign w:val="bottom"/>
                </w:tcPr>
                <w:p w:rsidR="00787D8B" w:rsidRPr="007978FD" w:rsidRDefault="00787D8B" w:rsidP="007978FD">
                  <w:pPr>
                    <w:widowControl/>
                    <w:jc w:val="left"/>
                    <w:rPr>
                      <w:rFonts w:ascii="Arial" w:hAnsi="Arial" w:cs="Arial"/>
                      <w:color w:val="000000"/>
                      <w:kern w:val="0"/>
                      <w:sz w:val="20"/>
                      <w:szCs w:val="20"/>
                    </w:rPr>
                  </w:pPr>
                </w:p>
              </w:tc>
              <w:tc>
                <w:tcPr>
                  <w:tcW w:w="1044" w:type="dxa"/>
                  <w:tcBorders>
                    <w:top w:val="nil"/>
                    <w:left w:val="nil"/>
                    <w:bottom w:val="nil"/>
                    <w:right w:val="nil"/>
                  </w:tcBorders>
                  <w:noWrap/>
                  <w:vAlign w:val="bottom"/>
                </w:tcPr>
                <w:p w:rsidR="00787D8B" w:rsidRPr="007978FD" w:rsidRDefault="00787D8B" w:rsidP="007978FD">
                  <w:pPr>
                    <w:widowControl/>
                    <w:jc w:val="left"/>
                    <w:rPr>
                      <w:rFonts w:ascii="Arial" w:hAnsi="Arial" w:cs="Arial"/>
                      <w:color w:val="000000"/>
                      <w:kern w:val="0"/>
                      <w:sz w:val="20"/>
                      <w:szCs w:val="20"/>
                    </w:rPr>
                  </w:pPr>
                </w:p>
              </w:tc>
              <w:tc>
                <w:tcPr>
                  <w:tcW w:w="1044" w:type="dxa"/>
                  <w:tcBorders>
                    <w:top w:val="nil"/>
                    <w:left w:val="nil"/>
                    <w:bottom w:val="nil"/>
                    <w:right w:val="nil"/>
                  </w:tcBorders>
                  <w:noWrap/>
                  <w:vAlign w:val="bottom"/>
                </w:tcPr>
                <w:p w:rsidR="00787D8B" w:rsidRPr="007978FD" w:rsidRDefault="00787D8B" w:rsidP="007978FD">
                  <w:pPr>
                    <w:widowControl/>
                    <w:jc w:val="left"/>
                    <w:rPr>
                      <w:rFonts w:ascii="Arial" w:hAnsi="Arial" w:cs="Arial"/>
                      <w:color w:val="000000"/>
                      <w:kern w:val="0"/>
                      <w:sz w:val="20"/>
                      <w:szCs w:val="20"/>
                    </w:rPr>
                  </w:pPr>
                </w:p>
              </w:tc>
              <w:tc>
                <w:tcPr>
                  <w:tcW w:w="1044" w:type="dxa"/>
                  <w:tcBorders>
                    <w:top w:val="nil"/>
                    <w:left w:val="nil"/>
                    <w:bottom w:val="nil"/>
                    <w:right w:val="nil"/>
                  </w:tcBorders>
                  <w:noWrap/>
                  <w:vAlign w:val="bottom"/>
                </w:tcPr>
                <w:p w:rsidR="00787D8B" w:rsidRPr="007978FD" w:rsidRDefault="00787D8B" w:rsidP="007978FD">
                  <w:pPr>
                    <w:widowControl/>
                    <w:jc w:val="left"/>
                    <w:rPr>
                      <w:rFonts w:ascii="Arial" w:hAnsi="Arial" w:cs="Arial"/>
                      <w:color w:val="000000"/>
                      <w:kern w:val="0"/>
                      <w:sz w:val="20"/>
                      <w:szCs w:val="20"/>
                    </w:rPr>
                  </w:pPr>
                </w:p>
              </w:tc>
              <w:tc>
                <w:tcPr>
                  <w:tcW w:w="1353" w:type="dxa"/>
                  <w:tcBorders>
                    <w:top w:val="nil"/>
                    <w:left w:val="nil"/>
                    <w:bottom w:val="nil"/>
                    <w:right w:val="nil"/>
                  </w:tcBorders>
                  <w:noWrap/>
                  <w:vAlign w:val="bottom"/>
                </w:tcPr>
                <w:p w:rsidR="00787D8B" w:rsidRPr="007978FD" w:rsidRDefault="00787D8B" w:rsidP="007978FD">
                  <w:pPr>
                    <w:widowControl/>
                    <w:jc w:val="left"/>
                    <w:rPr>
                      <w:rFonts w:ascii="Arial" w:hAnsi="Arial" w:cs="Arial"/>
                      <w:color w:val="000000"/>
                      <w:kern w:val="0"/>
                      <w:sz w:val="20"/>
                      <w:szCs w:val="20"/>
                    </w:rPr>
                  </w:pPr>
                </w:p>
              </w:tc>
            </w:tr>
            <w:tr w:rsidR="00787D8B" w:rsidRPr="00891DD7" w:rsidTr="00086BD1">
              <w:trPr>
                <w:trHeight w:val="600"/>
              </w:trPr>
              <w:tc>
                <w:tcPr>
                  <w:tcW w:w="14818" w:type="dxa"/>
                  <w:gridSpan w:val="17"/>
                  <w:tcBorders>
                    <w:top w:val="nil"/>
                    <w:left w:val="nil"/>
                    <w:bottom w:val="nil"/>
                    <w:right w:val="nil"/>
                  </w:tcBorders>
                  <w:noWrap/>
                  <w:vAlign w:val="center"/>
                </w:tcPr>
                <w:p w:rsidR="00787D8B" w:rsidRDefault="00787D8B" w:rsidP="007978FD">
                  <w:pPr>
                    <w:widowControl/>
                    <w:jc w:val="center"/>
                    <w:rPr>
                      <w:rFonts w:ascii="宋体" w:cs="宋体"/>
                      <w:b/>
                      <w:bCs/>
                      <w:color w:val="000000"/>
                      <w:kern w:val="0"/>
                      <w:sz w:val="32"/>
                      <w:szCs w:val="32"/>
                    </w:rPr>
                  </w:pPr>
                </w:p>
                <w:p w:rsidR="00787D8B" w:rsidRPr="007978FD" w:rsidRDefault="00787D8B" w:rsidP="007978FD">
                  <w:pPr>
                    <w:widowControl/>
                    <w:jc w:val="center"/>
                    <w:rPr>
                      <w:rFonts w:ascii="宋体" w:cs="宋体"/>
                      <w:b/>
                      <w:bCs/>
                      <w:color w:val="000000"/>
                      <w:kern w:val="0"/>
                      <w:sz w:val="32"/>
                      <w:szCs w:val="32"/>
                    </w:rPr>
                  </w:pPr>
                  <w:r w:rsidRPr="007978FD">
                    <w:rPr>
                      <w:rFonts w:ascii="宋体" w:hAnsi="宋体" w:cs="宋体" w:hint="eastAsia"/>
                      <w:b/>
                      <w:bCs/>
                      <w:color w:val="000000"/>
                      <w:kern w:val="0"/>
                      <w:sz w:val="32"/>
                      <w:szCs w:val="32"/>
                    </w:rPr>
                    <w:t>政府性基金预算财政拨款收入支出决算表</w:t>
                  </w:r>
                </w:p>
              </w:tc>
            </w:tr>
            <w:tr w:rsidR="00787D8B" w:rsidRPr="00891DD7" w:rsidTr="00086BD1">
              <w:trPr>
                <w:trHeight w:val="255"/>
              </w:trPr>
              <w:tc>
                <w:tcPr>
                  <w:tcW w:w="421" w:type="dxa"/>
                  <w:tcBorders>
                    <w:top w:val="nil"/>
                    <w:left w:val="nil"/>
                    <w:bottom w:val="nil"/>
                    <w:right w:val="nil"/>
                  </w:tcBorders>
                  <w:noWrap/>
                  <w:vAlign w:val="bottom"/>
                </w:tcPr>
                <w:p w:rsidR="00787D8B" w:rsidRPr="007978FD" w:rsidRDefault="00787D8B" w:rsidP="007978FD">
                  <w:pPr>
                    <w:widowControl/>
                    <w:jc w:val="left"/>
                    <w:rPr>
                      <w:rFonts w:ascii="Arial" w:hAnsi="Arial" w:cs="Arial"/>
                      <w:color w:val="000000"/>
                      <w:kern w:val="0"/>
                      <w:sz w:val="20"/>
                      <w:szCs w:val="20"/>
                    </w:rPr>
                  </w:pPr>
                </w:p>
              </w:tc>
              <w:tc>
                <w:tcPr>
                  <w:tcW w:w="421" w:type="dxa"/>
                  <w:tcBorders>
                    <w:top w:val="nil"/>
                    <w:left w:val="nil"/>
                    <w:bottom w:val="nil"/>
                    <w:right w:val="nil"/>
                  </w:tcBorders>
                  <w:noWrap/>
                  <w:vAlign w:val="bottom"/>
                </w:tcPr>
                <w:p w:rsidR="00787D8B" w:rsidRPr="007978FD" w:rsidRDefault="00787D8B" w:rsidP="007978FD">
                  <w:pPr>
                    <w:widowControl/>
                    <w:jc w:val="left"/>
                    <w:rPr>
                      <w:rFonts w:ascii="Arial" w:hAnsi="Arial" w:cs="Arial"/>
                      <w:color w:val="000000"/>
                      <w:kern w:val="0"/>
                      <w:sz w:val="20"/>
                      <w:szCs w:val="20"/>
                    </w:rPr>
                  </w:pPr>
                </w:p>
              </w:tc>
              <w:tc>
                <w:tcPr>
                  <w:tcW w:w="421" w:type="dxa"/>
                  <w:tcBorders>
                    <w:top w:val="nil"/>
                    <w:left w:val="nil"/>
                    <w:bottom w:val="nil"/>
                    <w:right w:val="nil"/>
                  </w:tcBorders>
                  <w:noWrap/>
                  <w:vAlign w:val="bottom"/>
                </w:tcPr>
                <w:p w:rsidR="00787D8B" w:rsidRPr="007978FD" w:rsidRDefault="00787D8B" w:rsidP="007978FD">
                  <w:pPr>
                    <w:widowControl/>
                    <w:jc w:val="left"/>
                    <w:rPr>
                      <w:rFonts w:ascii="Arial" w:hAnsi="Arial" w:cs="Arial"/>
                      <w:color w:val="000000"/>
                      <w:kern w:val="0"/>
                      <w:sz w:val="20"/>
                      <w:szCs w:val="20"/>
                    </w:rPr>
                  </w:pPr>
                </w:p>
              </w:tc>
              <w:tc>
                <w:tcPr>
                  <w:tcW w:w="1361" w:type="dxa"/>
                  <w:tcBorders>
                    <w:top w:val="nil"/>
                    <w:left w:val="nil"/>
                    <w:bottom w:val="nil"/>
                    <w:right w:val="nil"/>
                  </w:tcBorders>
                  <w:noWrap/>
                  <w:vAlign w:val="bottom"/>
                </w:tcPr>
                <w:p w:rsidR="00787D8B" w:rsidRPr="007978FD" w:rsidRDefault="00787D8B" w:rsidP="007978FD">
                  <w:pPr>
                    <w:widowControl/>
                    <w:jc w:val="left"/>
                    <w:rPr>
                      <w:rFonts w:ascii="Arial" w:hAnsi="Arial" w:cs="Arial"/>
                      <w:color w:val="000000"/>
                      <w:kern w:val="0"/>
                      <w:sz w:val="20"/>
                      <w:szCs w:val="20"/>
                    </w:rPr>
                  </w:pPr>
                </w:p>
              </w:tc>
              <w:tc>
                <w:tcPr>
                  <w:tcW w:w="762" w:type="dxa"/>
                  <w:tcBorders>
                    <w:top w:val="nil"/>
                    <w:left w:val="nil"/>
                    <w:bottom w:val="nil"/>
                    <w:right w:val="nil"/>
                  </w:tcBorders>
                  <w:noWrap/>
                  <w:vAlign w:val="bottom"/>
                </w:tcPr>
                <w:p w:rsidR="00787D8B" w:rsidRPr="007978FD" w:rsidRDefault="00787D8B" w:rsidP="007978FD">
                  <w:pPr>
                    <w:widowControl/>
                    <w:jc w:val="left"/>
                    <w:rPr>
                      <w:rFonts w:ascii="Arial" w:hAnsi="Arial" w:cs="Arial"/>
                      <w:color w:val="000000"/>
                      <w:kern w:val="0"/>
                      <w:sz w:val="20"/>
                      <w:szCs w:val="20"/>
                    </w:rPr>
                  </w:pPr>
                </w:p>
              </w:tc>
              <w:tc>
                <w:tcPr>
                  <w:tcW w:w="763" w:type="dxa"/>
                  <w:tcBorders>
                    <w:top w:val="nil"/>
                    <w:left w:val="nil"/>
                    <w:bottom w:val="nil"/>
                    <w:right w:val="nil"/>
                  </w:tcBorders>
                  <w:noWrap/>
                  <w:vAlign w:val="bottom"/>
                </w:tcPr>
                <w:p w:rsidR="00787D8B" w:rsidRPr="007978FD" w:rsidRDefault="00787D8B" w:rsidP="007978FD">
                  <w:pPr>
                    <w:widowControl/>
                    <w:jc w:val="left"/>
                    <w:rPr>
                      <w:rFonts w:ascii="Arial" w:hAnsi="Arial" w:cs="Arial"/>
                      <w:color w:val="000000"/>
                      <w:kern w:val="0"/>
                      <w:sz w:val="20"/>
                      <w:szCs w:val="20"/>
                    </w:rPr>
                  </w:pPr>
                </w:p>
              </w:tc>
              <w:tc>
                <w:tcPr>
                  <w:tcW w:w="763" w:type="dxa"/>
                  <w:tcBorders>
                    <w:top w:val="nil"/>
                    <w:left w:val="nil"/>
                    <w:bottom w:val="nil"/>
                    <w:right w:val="nil"/>
                  </w:tcBorders>
                  <w:noWrap/>
                  <w:vAlign w:val="bottom"/>
                </w:tcPr>
                <w:p w:rsidR="00787D8B" w:rsidRPr="007978FD" w:rsidRDefault="00787D8B" w:rsidP="007978FD">
                  <w:pPr>
                    <w:widowControl/>
                    <w:jc w:val="left"/>
                    <w:rPr>
                      <w:rFonts w:ascii="Arial" w:hAnsi="Arial" w:cs="Arial"/>
                      <w:color w:val="000000"/>
                      <w:kern w:val="0"/>
                      <w:sz w:val="20"/>
                      <w:szCs w:val="20"/>
                    </w:rPr>
                  </w:pPr>
                </w:p>
              </w:tc>
              <w:tc>
                <w:tcPr>
                  <w:tcW w:w="763" w:type="dxa"/>
                  <w:tcBorders>
                    <w:top w:val="nil"/>
                    <w:left w:val="nil"/>
                    <w:bottom w:val="nil"/>
                    <w:right w:val="nil"/>
                  </w:tcBorders>
                  <w:noWrap/>
                  <w:vAlign w:val="bottom"/>
                </w:tcPr>
                <w:p w:rsidR="00787D8B" w:rsidRPr="007978FD" w:rsidRDefault="00787D8B" w:rsidP="007978FD">
                  <w:pPr>
                    <w:widowControl/>
                    <w:jc w:val="left"/>
                    <w:rPr>
                      <w:rFonts w:ascii="Arial" w:hAnsi="Arial" w:cs="Arial"/>
                      <w:color w:val="000000"/>
                      <w:kern w:val="0"/>
                      <w:sz w:val="20"/>
                      <w:szCs w:val="20"/>
                    </w:rPr>
                  </w:pPr>
                </w:p>
              </w:tc>
              <w:tc>
                <w:tcPr>
                  <w:tcW w:w="763" w:type="dxa"/>
                  <w:tcBorders>
                    <w:top w:val="nil"/>
                    <w:left w:val="nil"/>
                    <w:bottom w:val="nil"/>
                    <w:right w:val="nil"/>
                  </w:tcBorders>
                  <w:noWrap/>
                  <w:vAlign w:val="bottom"/>
                </w:tcPr>
                <w:p w:rsidR="00787D8B" w:rsidRPr="007978FD" w:rsidRDefault="00787D8B" w:rsidP="007978FD">
                  <w:pPr>
                    <w:widowControl/>
                    <w:jc w:val="left"/>
                    <w:rPr>
                      <w:rFonts w:ascii="Arial" w:hAnsi="Arial" w:cs="Arial"/>
                      <w:color w:val="000000"/>
                      <w:kern w:val="0"/>
                      <w:sz w:val="20"/>
                      <w:szCs w:val="20"/>
                    </w:rPr>
                  </w:pPr>
                </w:p>
              </w:tc>
              <w:tc>
                <w:tcPr>
                  <w:tcW w:w="763" w:type="dxa"/>
                  <w:tcBorders>
                    <w:top w:val="nil"/>
                    <w:left w:val="nil"/>
                    <w:bottom w:val="nil"/>
                    <w:right w:val="nil"/>
                  </w:tcBorders>
                  <w:noWrap/>
                  <w:vAlign w:val="bottom"/>
                </w:tcPr>
                <w:p w:rsidR="00787D8B" w:rsidRPr="007978FD" w:rsidRDefault="00787D8B" w:rsidP="007978FD">
                  <w:pPr>
                    <w:widowControl/>
                    <w:jc w:val="left"/>
                    <w:rPr>
                      <w:rFonts w:ascii="Arial" w:hAnsi="Arial" w:cs="Arial"/>
                      <w:color w:val="000000"/>
                      <w:kern w:val="0"/>
                      <w:sz w:val="20"/>
                      <w:szCs w:val="20"/>
                    </w:rPr>
                  </w:pPr>
                </w:p>
              </w:tc>
              <w:tc>
                <w:tcPr>
                  <w:tcW w:w="1044" w:type="dxa"/>
                  <w:tcBorders>
                    <w:top w:val="nil"/>
                    <w:left w:val="nil"/>
                    <w:bottom w:val="nil"/>
                    <w:right w:val="nil"/>
                  </w:tcBorders>
                  <w:noWrap/>
                  <w:vAlign w:val="bottom"/>
                </w:tcPr>
                <w:p w:rsidR="00787D8B" w:rsidRPr="007978FD" w:rsidRDefault="00787D8B" w:rsidP="007978FD">
                  <w:pPr>
                    <w:widowControl/>
                    <w:jc w:val="left"/>
                    <w:rPr>
                      <w:rFonts w:ascii="Arial" w:hAnsi="Arial" w:cs="Arial"/>
                      <w:color w:val="000000"/>
                      <w:kern w:val="0"/>
                      <w:sz w:val="20"/>
                      <w:szCs w:val="20"/>
                    </w:rPr>
                  </w:pPr>
                </w:p>
              </w:tc>
              <w:tc>
                <w:tcPr>
                  <w:tcW w:w="1044" w:type="dxa"/>
                  <w:tcBorders>
                    <w:top w:val="nil"/>
                    <w:left w:val="nil"/>
                    <w:bottom w:val="nil"/>
                    <w:right w:val="nil"/>
                  </w:tcBorders>
                  <w:noWrap/>
                  <w:vAlign w:val="bottom"/>
                </w:tcPr>
                <w:p w:rsidR="00787D8B" w:rsidRPr="007978FD" w:rsidRDefault="00787D8B" w:rsidP="007978FD">
                  <w:pPr>
                    <w:widowControl/>
                    <w:jc w:val="left"/>
                    <w:rPr>
                      <w:rFonts w:ascii="Arial" w:hAnsi="Arial" w:cs="Arial"/>
                      <w:color w:val="000000"/>
                      <w:kern w:val="0"/>
                      <w:sz w:val="20"/>
                      <w:szCs w:val="20"/>
                    </w:rPr>
                  </w:pPr>
                </w:p>
              </w:tc>
              <w:tc>
                <w:tcPr>
                  <w:tcW w:w="1044" w:type="dxa"/>
                  <w:tcBorders>
                    <w:top w:val="nil"/>
                    <w:left w:val="nil"/>
                    <w:bottom w:val="nil"/>
                    <w:right w:val="nil"/>
                  </w:tcBorders>
                  <w:noWrap/>
                  <w:vAlign w:val="bottom"/>
                </w:tcPr>
                <w:p w:rsidR="00787D8B" w:rsidRPr="007978FD" w:rsidRDefault="00787D8B" w:rsidP="007978FD">
                  <w:pPr>
                    <w:widowControl/>
                    <w:jc w:val="left"/>
                    <w:rPr>
                      <w:rFonts w:ascii="Arial" w:hAnsi="Arial" w:cs="Arial"/>
                      <w:color w:val="000000"/>
                      <w:kern w:val="0"/>
                      <w:sz w:val="20"/>
                      <w:szCs w:val="20"/>
                    </w:rPr>
                  </w:pPr>
                </w:p>
              </w:tc>
              <w:tc>
                <w:tcPr>
                  <w:tcW w:w="1044" w:type="dxa"/>
                  <w:tcBorders>
                    <w:top w:val="nil"/>
                    <w:left w:val="nil"/>
                    <w:bottom w:val="nil"/>
                    <w:right w:val="nil"/>
                  </w:tcBorders>
                  <w:noWrap/>
                  <w:vAlign w:val="bottom"/>
                </w:tcPr>
                <w:p w:rsidR="00787D8B" w:rsidRPr="007978FD" w:rsidRDefault="00787D8B" w:rsidP="007978FD">
                  <w:pPr>
                    <w:widowControl/>
                    <w:jc w:val="left"/>
                    <w:rPr>
                      <w:rFonts w:ascii="Arial" w:hAnsi="Arial" w:cs="Arial"/>
                      <w:color w:val="000000"/>
                      <w:kern w:val="0"/>
                      <w:sz w:val="20"/>
                      <w:szCs w:val="20"/>
                    </w:rPr>
                  </w:pPr>
                </w:p>
              </w:tc>
              <w:tc>
                <w:tcPr>
                  <w:tcW w:w="1044" w:type="dxa"/>
                  <w:tcBorders>
                    <w:top w:val="nil"/>
                    <w:left w:val="nil"/>
                    <w:bottom w:val="nil"/>
                    <w:right w:val="nil"/>
                  </w:tcBorders>
                  <w:noWrap/>
                  <w:vAlign w:val="bottom"/>
                </w:tcPr>
                <w:p w:rsidR="00787D8B" w:rsidRPr="007978FD" w:rsidRDefault="00787D8B" w:rsidP="007978FD">
                  <w:pPr>
                    <w:widowControl/>
                    <w:jc w:val="left"/>
                    <w:rPr>
                      <w:rFonts w:ascii="Arial" w:hAnsi="Arial" w:cs="Arial"/>
                      <w:color w:val="000000"/>
                      <w:kern w:val="0"/>
                      <w:sz w:val="20"/>
                      <w:szCs w:val="20"/>
                    </w:rPr>
                  </w:pPr>
                </w:p>
              </w:tc>
              <w:tc>
                <w:tcPr>
                  <w:tcW w:w="1044" w:type="dxa"/>
                  <w:tcBorders>
                    <w:top w:val="nil"/>
                    <w:left w:val="nil"/>
                    <w:bottom w:val="nil"/>
                    <w:right w:val="nil"/>
                  </w:tcBorders>
                  <w:noWrap/>
                  <w:vAlign w:val="bottom"/>
                </w:tcPr>
                <w:p w:rsidR="00787D8B" w:rsidRPr="007978FD" w:rsidRDefault="00787D8B" w:rsidP="007978FD">
                  <w:pPr>
                    <w:widowControl/>
                    <w:jc w:val="left"/>
                    <w:rPr>
                      <w:rFonts w:ascii="Arial" w:hAnsi="Arial" w:cs="Arial"/>
                      <w:color w:val="000000"/>
                      <w:kern w:val="0"/>
                      <w:sz w:val="20"/>
                      <w:szCs w:val="20"/>
                    </w:rPr>
                  </w:pPr>
                </w:p>
              </w:tc>
              <w:tc>
                <w:tcPr>
                  <w:tcW w:w="1353" w:type="dxa"/>
                  <w:tcBorders>
                    <w:top w:val="nil"/>
                    <w:left w:val="nil"/>
                    <w:bottom w:val="nil"/>
                    <w:right w:val="nil"/>
                  </w:tcBorders>
                  <w:noWrap/>
                  <w:vAlign w:val="bottom"/>
                </w:tcPr>
                <w:p w:rsidR="00787D8B" w:rsidRPr="007978FD" w:rsidRDefault="00787D8B" w:rsidP="00DE4A0D">
                  <w:pPr>
                    <w:widowControl/>
                    <w:jc w:val="right"/>
                    <w:rPr>
                      <w:rFonts w:ascii="宋体" w:cs="宋体"/>
                      <w:color w:val="000000"/>
                      <w:kern w:val="0"/>
                      <w:sz w:val="20"/>
                      <w:szCs w:val="20"/>
                    </w:rPr>
                  </w:pPr>
                  <w:r w:rsidRPr="007978FD">
                    <w:rPr>
                      <w:rFonts w:ascii="宋体" w:hAnsi="宋体" w:cs="宋体" w:hint="eastAsia"/>
                      <w:color w:val="000000"/>
                      <w:kern w:val="0"/>
                      <w:sz w:val="20"/>
                      <w:szCs w:val="20"/>
                    </w:rPr>
                    <w:t>公开</w:t>
                  </w:r>
                  <w:r w:rsidRPr="007978FD">
                    <w:rPr>
                      <w:rFonts w:ascii="宋体" w:cs="宋体"/>
                      <w:color w:val="000000"/>
                      <w:kern w:val="0"/>
                      <w:sz w:val="20"/>
                      <w:szCs w:val="20"/>
                    </w:rPr>
                    <w:t>0</w:t>
                  </w:r>
                  <w:r>
                    <w:rPr>
                      <w:rFonts w:ascii="宋体" w:hAnsi="宋体" w:cs="宋体"/>
                      <w:color w:val="000000"/>
                      <w:kern w:val="0"/>
                      <w:sz w:val="20"/>
                      <w:szCs w:val="20"/>
                    </w:rPr>
                    <w:t>8</w:t>
                  </w:r>
                  <w:r w:rsidRPr="007978FD">
                    <w:rPr>
                      <w:rFonts w:ascii="宋体" w:hAnsi="宋体" w:cs="宋体" w:hint="eastAsia"/>
                      <w:color w:val="000000"/>
                      <w:kern w:val="0"/>
                      <w:sz w:val="20"/>
                      <w:szCs w:val="20"/>
                    </w:rPr>
                    <w:t>表</w:t>
                  </w:r>
                </w:p>
              </w:tc>
            </w:tr>
            <w:tr w:rsidR="00787D8B" w:rsidRPr="00891DD7" w:rsidTr="00086BD1">
              <w:trPr>
                <w:trHeight w:val="270"/>
              </w:trPr>
              <w:tc>
                <w:tcPr>
                  <w:tcW w:w="842" w:type="dxa"/>
                  <w:gridSpan w:val="2"/>
                  <w:tcBorders>
                    <w:top w:val="nil"/>
                    <w:left w:val="nil"/>
                    <w:bottom w:val="nil"/>
                    <w:right w:val="nil"/>
                  </w:tcBorders>
                  <w:noWrap/>
                  <w:vAlign w:val="bottom"/>
                </w:tcPr>
                <w:p w:rsidR="00787D8B" w:rsidRPr="007978FD" w:rsidRDefault="00787D8B" w:rsidP="007978FD">
                  <w:pPr>
                    <w:widowControl/>
                    <w:jc w:val="left"/>
                    <w:rPr>
                      <w:rFonts w:ascii="宋体" w:cs="宋体"/>
                      <w:color w:val="000000"/>
                      <w:kern w:val="0"/>
                      <w:sz w:val="20"/>
                      <w:szCs w:val="20"/>
                    </w:rPr>
                  </w:pPr>
                  <w:r w:rsidRPr="007978FD">
                    <w:rPr>
                      <w:rFonts w:ascii="宋体" w:hAnsi="宋体" w:cs="宋体" w:hint="eastAsia"/>
                      <w:color w:val="000000"/>
                      <w:kern w:val="0"/>
                      <w:sz w:val="20"/>
                      <w:szCs w:val="20"/>
                    </w:rPr>
                    <w:t>部门：</w:t>
                  </w:r>
                </w:p>
              </w:tc>
              <w:tc>
                <w:tcPr>
                  <w:tcW w:w="421" w:type="dxa"/>
                  <w:tcBorders>
                    <w:top w:val="nil"/>
                    <w:left w:val="nil"/>
                    <w:bottom w:val="nil"/>
                    <w:right w:val="nil"/>
                  </w:tcBorders>
                  <w:noWrap/>
                  <w:vAlign w:val="bottom"/>
                </w:tcPr>
                <w:p w:rsidR="00787D8B" w:rsidRPr="007978FD" w:rsidRDefault="00787D8B" w:rsidP="007978FD">
                  <w:pPr>
                    <w:widowControl/>
                    <w:jc w:val="left"/>
                    <w:rPr>
                      <w:rFonts w:ascii="Arial" w:hAnsi="Arial" w:cs="Arial"/>
                      <w:color w:val="000000"/>
                      <w:kern w:val="0"/>
                      <w:sz w:val="20"/>
                      <w:szCs w:val="20"/>
                    </w:rPr>
                  </w:pPr>
                </w:p>
              </w:tc>
              <w:tc>
                <w:tcPr>
                  <w:tcW w:w="1361" w:type="dxa"/>
                  <w:tcBorders>
                    <w:top w:val="nil"/>
                    <w:left w:val="nil"/>
                    <w:bottom w:val="nil"/>
                    <w:right w:val="nil"/>
                  </w:tcBorders>
                  <w:noWrap/>
                  <w:vAlign w:val="bottom"/>
                </w:tcPr>
                <w:p w:rsidR="00787D8B" w:rsidRPr="007978FD" w:rsidRDefault="00787D8B" w:rsidP="007978FD">
                  <w:pPr>
                    <w:widowControl/>
                    <w:jc w:val="left"/>
                    <w:rPr>
                      <w:rFonts w:ascii="Arial" w:hAnsi="Arial" w:cs="Arial"/>
                      <w:color w:val="000000"/>
                      <w:kern w:val="0"/>
                      <w:sz w:val="20"/>
                      <w:szCs w:val="20"/>
                    </w:rPr>
                  </w:pPr>
                </w:p>
              </w:tc>
              <w:tc>
                <w:tcPr>
                  <w:tcW w:w="762" w:type="dxa"/>
                  <w:tcBorders>
                    <w:top w:val="nil"/>
                    <w:left w:val="nil"/>
                    <w:bottom w:val="nil"/>
                    <w:right w:val="nil"/>
                  </w:tcBorders>
                  <w:noWrap/>
                  <w:vAlign w:val="bottom"/>
                </w:tcPr>
                <w:p w:rsidR="00787D8B" w:rsidRPr="007978FD" w:rsidRDefault="00787D8B" w:rsidP="007978FD">
                  <w:pPr>
                    <w:widowControl/>
                    <w:jc w:val="left"/>
                    <w:rPr>
                      <w:rFonts w:ascii="Arial" w:hAnsi="Arial" w:cs="Arial"/>
                      <w:color w:val="000000"/>
                      <w:kern w:val="0"/>
                      <w:sz w:val="20"/>
                      <w:szCs w:val="20"/>
                    </w:rPr>
                  </w:pPr>
                </w:p>
              </w:tc>
              <w:tc>
                <w:tcPr>
                  <w:tcW w:w="763" w:type="dxa"/>
                  <w:tcBorders>
                    <w:top w:val="nil"/>
                    <w:left w:val="nil"/>
                    <w:bottom w:val="nil"/>
                    <w:right w:val="nil"/>
                  </w:tcBorders>
                  <w:noWrap/>
                  <w:vAlign w:val="bottom"/>
                </w:tcPr>
                <w:p w:rsidR="00787D8B" w:rsidRPr="007978FD" w:rsidRDefault="00787D8B" w:rsidP="007978FD">
                  <w:pPr>
                    <w:widowControl/>
                    <w:jc w:val="left"/>
                    <w:rPr>
                      <w:rFonts w:ascii="Arial" w:hAnsi="Arial" w:cs="Arial"/>
                      <w:color w:val="000000"/>
                      <w:kern w:val="0"/>
                      <w:sz w:val="20"/>
                      <w:szCs w:val="20"/>
                    </w:rPr>
                  </w:pPr>
                </w:p>
              </w:tc>
              <w:tc>
                <w:tcPr>
                  <w:tcW w:w="763" w:type="dxa"/>
                  <w:tcBorders>
                    <w:top w:val="nil"/>
                    <w:left w:val="nil"/>
                    <w:bottom w:val="nil"/>
                    <w:right w:val="nil"/>
                  </w:tcBorders>
                  <w:noWrap/>
                  <w:vAlign w:val="bottom"/>
                </w:tcPr>
                <w:p w:rsidR="00787D8B" w:rsidRPr="007978FD" w:rsidRDefault="00787D8B" w:rsidP="007978FD">
                  <w:pPr>
                    <w:widowControl/>
                    <w:jc w:val="left"/>
                    <w:rPr>
                      <w:rFonts w:ascii="Arial" w:hAnsi="Arial" w:cs="Arial"/>
                      <w:color w:val="000000"/>
                      <w:kern w:val="0"/>
                      <w:sz w:val="20"/>
                      <w:szCs w:val="20"/>
                    </w:rPr>
                  </w:pPr>
                </w:p>
              </w:tc>
              <w:tc>
                <w:tcPr>
                  <w:tcW w:w="763" w:type="dxa"/>
                  <w:tcBorders>
                    <w:top w:val="nil"/>
                    <w:left w:val="nil"/>
                    <w:bottom w:val="nil"/>
                    <w:right w:val="nil"/>
                  </w:tcBorders>
                  <w:noWrap/>
                  <w:vAlign w:val="bottom"/>
                </w:tcPr>
                <w:p w:rsidR="00787D8B" w:rsidRPr="007978FD" w:rsidRDefault="00787D8B" w:rsidP="007978FD">
                  <w:pPr>
                    <w:widowControl/>
                    <w:jc w:val="left"/>
                    <w:rPr>
                      <w:rFonts w:ascii="Arial" w:hAnsi="Arial" w:cs="Arial"/>
                      <w:color w:val="000000"/>
                      <w:kern w:val="0"/>
                      <w:sz w:val="20"/>
                      <w:szCs w:val="20"/>
                    </w:rPr>
                  </w:pPr>
                </w:p>
              </w:tc>
              <w:tc>
                <w:tcPr>
                  <w:tcW w:w="763" w:type="dxa"/>
                  <w:tcBorders>
                    <w:top w:val="nil"/>
                    <w:left w:val="nil"/>
                    <w:bottom w:val="nil"/>
                    <w:right w:val="nil"/>
                  </w:tcBorders>
                  <w:noWrap/>
                  <w:vAlign w:val="bottom"/>
                </w:tcPr>
                <w:p w:rsidR="00787D8B" w:rsidRPr="007978FD" w:rsidRDefault="00787D8B" w:rsidP="007978FD">
                  <w:pPr>
                    <w:widowControl/>
                    <w:jc w:val="left"/>
                    <w:rPr>
                      <w:rFonts w:ascii="Arial" w:hAnsi="Arial" w:cs="Arial"/>
                      <w:color w:val="000000"/>
                      <w:kern w:val="0"/>
                      <w:sz w:val="20"/>
                      <w:szCs w:val="20"/>
                    </w:rPr>
                  </w:pPr>
                </w:p>
              </w:tc>
              <w:tc>
                <w:tcPr>
                  <w:tcW w:w="763" w:type="dxa"/>
                  <w:tcBorders>
                    <w:top w:val="nil"/>
                    <w:left w:val="nil"/>
                    <w:bottom w:val="nil"/>
                    <w:right w:val="nil"/>
                  </w:tcBorders>
                  <w:noWrap/>
                  <w:vAlign w:val="bottom"/>
                </w:tcPr>
                <w:p w:rsidR="00787D8B" w:rsidRPr="007978FD" w:rsidRDefault="00787D8B" w:rsidP="007978FD">
                  <w:pPr>
                    <w:widowControl/>
                    <w:jc w:val="left"/>
                    <w:rPr>
                      <w:rFonts w:ascii="Arial" w:hAnsi="Arial" w:cs="Arial"/>
                      <w:color w:val="000000"/>
                      <w:kern w:val="0"/>
                      <w:sz w:val="20"/>
                      <w:szCs w:val="20"/>
                    </w:rPr>
                  </w:pPr>
                </w:p>
              </w:tc>
              <w:tc>
                <w:tcPr>
                  <w:tcW w:w="1044" w:type="dxa"/>
                  <w:tcBorders>
                    <w:top w:val="nil"/>
                    <w:left w:val="nil"/>
                    <w:bottom w:val="nil"/>
                    <w:right w:val="nil"/>
                  </w:tcBorders>
                  <w:noWrap/>
                  <w:vAlign w:val="bottom"/>
                </w:tcPr>
                <w:p w:rsidR="00787D8B" w:rsidRPr="007978FD" w:rsidRDefault="00787D8B" w:rsidP="007978FD">
                  <w:pPr>
                    <w:widowControl/>
                    <w:jc w:val="left"/>
                    <w:rPr>
                      <w:rFonts w:ascii="Arial" w:hAnsi="Arial" w:cs="Arial"/>
                      <w:color w:val="000000"/>
                      <w:kern w:val="0"/>
                      <w:sz w:val="20"/>
                      <w:szCs w:val="20"/>
                    </w:rPr>
                  </w:pPr>
                </w:p>
              </w:tc>
              <w:tc>
                <w:tcPr>
                  <w:tcW w:w="1044" w:type="dxa"/>
                  <w:tcBorders>
                    <w:top w:val="nil"/>
                    <w:left w:val="nil"/>
                    <w:bottom w:val="nil"/>
                    <w:right w:val="nil"/>
                  </w:tcBorders>
                  <w:noWrap/>
                  <w:vAlign w:val="bottom"/>
                </w:tcPr>
                <w:p w:rsidR="00787D8B" w:rsidRPr="007978FD" w:rsidRDefault="00787D8B" w:rsidP="007978FD">
                  <w:pPr>
                    <w:widowControl/>
                    <w:jc w:val="left"/>
                    <w:rPr>
                      <w:rFonts w:ascii="Arial" w:hAnsi="Arial" w:cs="Arial"/>
                      <w:color w:val="000000"/>
                      <w:kern w:val="0"/>
                      <w:sz w:val="20"/>
                      <w:szCs w:val="20"/>
                    </w:rPr>
                  </w:pPr>
                </w:p>
              </w:tc>
              <w:tc>
                <w:tcPr>
                  <w:tcW w:w="1044" w:type="dxa"/>
                  <w:tcBorders>
                    <w:top w:val="nil"/>
                    <w:left w:val="nil"/>
                    <w:bottom w:val="nil"/>
                    <w:right w:val="nil"/>
                  </w:tcBorders>
                  <w:noWrap/>
                  <w:vAlign w:val="bottom"/>
                </w:tcPr>
                <w:p w:rsidR="00787D8B" w:rsidRPr="007978FD" w:rsidRDefault="00787D8B" w:rsidP="007978FD">
                  <w:pPr>
                    <w:widowControl/>
                    <w:jc w:val="left"/>
                    <w:rPr>
                      <w:rFonts w:ascii="Arial" w:hAnsi="Arial" w:cs="Arial"/>
                      <w:color w:val="000000"/>
                      <w:kern w:val="0"/>
                      <w:sz w:val="20"/>
                      <w:szCs w:val="20"/>
                    </w:rPr>
                  </w:pPr>
                </w:p>
              </w:tc>
              <w:tc>
                <w:tcPr>
                  <w:tcW w:w="1044" w:type="dxa"/>
                  <w:tcBorders>
                    <w:top w:val="nil"/>
                    <w:left w:val="nil"/>
                    <w:bottom w:val="nil"/>
                    <w:right w:val="nil"/>
                  </w:tcBorders>
                  <w:noWrap/>
                  <w:vAlign w:val="bottom"/>
                </w:tcPr>
                <w:p w:rsidR="00787D8B" w:rsidRPr="007978FD" w:rsidRDefault="00787D8B" w:rsidP="007978FD">
                  <w:pPr>
                    <w:widowControl/>
                    <w:jc w:val="left"/>
                    <w:rPr>
                      <w:rFonts w:ascii="Arial" w:hAnsi="Arial" w:cs="Arial"/>
                      <w:color w:val="000000"/>
                      <w:kern w:val="0"/>
                      <w:sz w:val="20"/>
                      <w:szCs w:val="20"/>
                    </w:rPr>
                  </w:pPr>
                </w:p>
              </w:tc>
              <w:tc>
                <w:tcPr>
                  <w:tcW w:w="1044" w:type="dxa"/>
                  <w:tcBorders>
                    <w:top w:val="nil"/>
                    <w:left w:val="nil"/>
                    <w:bottom w:val="nil"/>
                    <w:right w:val="nil"/>
                  </w:tcBorders>
                  <w:noWrap/>
                  <w:vAlign w:val="bottom"/>
                </w:tcPr>
                <w:p w:rsidR="00787D8B" w:rsidRPr="007978FD" w:rsidRDefault="00787D8B" w:rsidP="007978FD">
                  <w:pPr>
                    <w:widowControl/>
                    <w:jc w:val="left"/>
                    <w:rPr>
                      <w:rFonts w:ascii="Arial" w:hAnsi="Arial" w:cs="Arial"/>
                      <w:color w:val="000000"/>
                      <w:kern w:val="0"/>
                      <w:sz w:val="20"/>
                      <w:szCs w:val="20"/>
                    </w:rPr>
                  </w:pPr>
                </w:p>
              </w:tc>
              <w:tc>
                <w:tcPr>
                  <w:tcW w:w="1044" w:type="dxa"/>
                  <w:tcBorders>
                    <w:top w:val="nil"/>
                    <w:left w:val="nil"/>
                    <w:bottom w:val="nil"/>
                    <w:right w:val="nil"/>
                  </w:tcBorders>
                  <w:noWrap/>
                  <w:vAlign w:val="bottom"/>
                </w:tcPr>
                <w:p w:rsidR="00787D8B" w:rsidRPr="007978FD" w:rsidRDefault="00787D8B" w:rsidP="007978FD">
                  <w:pPr>
                    <w:widowControl/>
                    <w:jc w:val="left"/>
                    <w:rPr>
                      <w:rFonts w:ascii="Arial" w:hAnsi="Arial" w:cs="Arial"/>
                      <w:color w:val="000000"/>
                      <w:kern w:val="0"/>
                      <w:sz w:val="20"/>
                      <w:szCs w:val="20"/>
                    </w:rPr>
                  </w:pPr>
                </w:p>
              </w:tc>
              <w:tc>
                <w:tcPr>
                  <w:tcW w:w="1353" w:type="dxa"/>
                  <w:tcBorders>
                    <w:top w:val="nil"/>
                    <w:left w:val="nil"/>
                    <w:bottom w:val="nil"/>
                    <w:right w:val="nil"/>
                  </w:tcBorders>
                  <w:noWrap/>
                  <w:vAlign w:val="bottom"/>
                </w:tcPr>
                <w:p w:rsidR="00787D8B" w:rsidRPr="007978FD" w:rsidRDefault="00787D8B" w:rsidP="00DE4A0D">
                  <w:pPr>
                    <w:widowControl/>
                    <w:jc w:val="right"/>
                    <w:rPr>
                      <w:rFonts w:ascii="宋体" w:cs="宋体"/>
                      <w:color w:val="000000"/>
                      <w:kern w:val="0"/>
                      <w:sz w:val="20"/>
                      <w:szCs w:val="20"/>
                    </w:rPr>
                  </w:pPr>
                  <w:r w:rsidRPr="007978FD">
                    <w:rPr>
                      <w:rFonts w:ascii="宋体" w:hAnsi="宋体" w:cs="宋体" w:hint="eastAsia"/>
                      <w:color w:val="000000"/>
                      <w:kern w:val="0"/>
                      <w:sz w:val="20"/>
                      <w:szCs w:val="20"/>
                    </w:rPr>
                    <w:t>金额单位：元</w:t>
                  </w:r>
                </w:p>
              </w:tc>
            </w:tr>
            <w:tr w:rsidR="00787D8B" w:rsidRPr="00891DD7" w:rsidTr="00086BD1">
              <w:trPr>
                <w:trHeight w:val="308"/>
              </w:trPr>
              <w:tc>
                <w:tcPr>
                  <w:tcW w:w="1263" w:type="dxa"/>
                  <w:gridSpan w:val="3"/>
                  <w:vMerge w:val="restart"/>
                  <w:tcBorders>
                    <w:top w:val="single" w:sz="8" w:space="0" w:color="000000"/>
                    <w:left w:val="single" w:sz="8" w:space="0" w:color="000000"/>
                    <w:bottom w:val="single" w:sz="4" w:space="0" w:color="000000"/>
                    <w:right w:val="single" w:sz="4" w:space="0" w:color="000000"/>
                  </w:tcBorders>
                  <w:shd w:val="clear" w:color="FFFFFF" w:fill="C0C0C0"/>
                  <w:vAlign w:val="center"/>
                </w:tcPr>
                <w:p w:rsidR="00787D8B" w:rsidRPr="007978FD" w:rsidRDefault="00787D8B" w:rsidP="007978FD">
                  <w:pPr>
                    <w:widowControl/>
                    <w:jc w:val="center"/>
                    <w:rPr>
                      <w:rFonts w:ascii="宋体" w:cs="宋体"/>
                      <w:color w:val="000000"/>
                      <w:kern w:val="0"/>
                      <w:sz w:val="22"/>
                    </w:rPr>
                  </w:pPr>
                  <w:r w:rsidRPr="007978FD">
                    <w:rPr>
                      <w:rFonts w:ascii="宋体" w:hAnsi="宋体" w:cs="宋体" w:hint="eastAsia"/>
                      <w:color w:val="000000"/>
                      <w:kern w:val="0"/>
                      <w:sz w:val="22"/>
                    </w:rPr>
                    <w:t>科目编码</w:t>
                  </w:r>
                </w:p>
              </w:tc>
              <w:tc>
                <w:tcPr>
                  <w:tcW w:w="1361" w:type="dxa"/>
                  <w:vMerge w:val="restart"/>
                  <w:tcBorders>
                    <w:top w:val="single" w:sz="8" w:space="0" w:color="000000"/>
                    <w:left w:val="nil"/>
                    <w:bottom w:val="single" w:sz="4" w:space="0" w:color="000000"/>
                    <w:right w:val="single" w:sz="4" w:space="0" w:color="000000"/>
                  </w:tcBorders>
                  <w:shd w:val="clear" w:color="FFFFFF" w:fill="C0C0C0"/>
                  <w:vAlign w:val="center"/>
                </w:tcPr>
                <w:p w:rsidR="00787D8B" w:rsidRPr="007978FD" w:rsidRDefault="00787D8B" w:rsidP="007978FD">
                  <w:pPr>
                    <w:widowControl/>
                    <w:jc w:val="center"/>
                    <w:rPr>
                      <w:rFonts w:ascii="宋体" w:cs="宋体"/>
                      <w:color w:val="000000"/>
                      <w:kern w:val="0"/>
                      <w:sz w:val="22"/>
                    </w:rPr>
                  </w:pPr>
                  <w:r w:rsidRPr="007978FD">
                    <w:rPr>
                      <w:rFonts w:ascii="宋体" w:hAnsi="宋体" w:cs="宋体" w:hint="eastAsia"/>
                      <w:color w:val="000000"/>
                      <w:kern w:val="0"/>
                      <w:sz w:val="22"/>
                    </w:rPr>
                    <w:t>科目名称</w:t>
                  </w:r>
                </w:p>
              </w:tc>
              <w:tc>
                <w:tcPr>
                  <w:tcW w:w="2288" w:type="dxa"/>
                  <w:gridSpan w:val="3"/>
                  <w:tcBorders>
                    <w:top w:val="single" w:sz="8" w:space="0" w:color="000000"/>
                    <w:left w:val="nil"/>
                    <w:bottom w:val="single" w:sz="4" w:space="0" w:color="000000"/>
                    <w:right w:val="single" w:sz="4" w:space="0" w:color="000000"/>
                  </w:tcBorders>
                  <w:shd w:val="clear" w:color="FFFFFF" w:fill="C0C0C0"/>
                  <w:vAlign w:val="center"/>
                </w:tcPr>
                <w:p w:rsidR="00787D8B" w:rsidRPr="007978FD" w:rsidRDefault="00787D8B" w:rsidP="007978FD">
                  <w:pPr>
                    <w:widowControl/>
                    <w:jc w:val="center"/>
                    <w:rPr>
                      <w:rFonts w:ascii="宋体" w:cs="宋体"/>
                      <w:color w:val="000000"/>
                      <w:kern w:val="0"/>
                      <w:sz w:val="22"/>
                    </w:rPr>
                  </w:pPr>
                  <w:r w:rsidRPr="007978FD">
                    <w:rPr>
                      <w:rFonts w:ascii="宋体" w:hAnsi="宋体" w:cs="宋体" w:hint="eastAsia"/>
                      <w:color w:val="000000"/>
                      <w:kern w:val="0"/>
                      <w:sz w:val="22"/>
                    </w:rPr>
                    <w:t>年初结转和结余</w:t>
                  </w:r>
                </w:p>
              </w:tc>
              <w:tc>
                <w:tcPr>
                  <w:tcW w:w="2289" w:type="dxa"/>
                  <w:gridSpan w:val="3"/>
                  <w:tcBorders>
                    <w:top w:val="single" w:sz="8" w:space="0" w:color="000000"/>
                    <w:left w:val="nil"/>
                    <w:bottom w:val="single" w:sz="4" w:space="0" w:color="000000"/>
                    <w:right w:val="single" w:sz="4" w:space="0" w:color="000000"/>
                  </w:tcBorders>
                  <w:shd w:val="clear" w:color="FFFFFF" w:fill="C0C0C0"/>
                  <w:vAlign w:val="center"/>
                </w:tcPr>
                <w:p w:rsidR="00787D8B" w:rsidRPr="007978FD" w:rsidRDefault="00787D8B" w:rsidP="007978FD">
                  <w:pPr>
                    <w:widowControl/>
                    <w:jc w:val="center"/>
                    <w:rPr>
                      <w:rFonts w:ascii="宋体" w:cs="宋体"/>
                      <w:color w:val="000000"/>
                      <w:kern w:val="0"/>
                      <w:sz w:val="22"/>
                    </w:rPr>
                  </w:pPr>
                  <w:r w:rsidRPr="007978FD">
                    <w:rPr>
                      <w:rFonts w:ascii="宋体" w:hAnsi="宋体" w:cs="宋体" w:hint="eastAsia"/>
                      <w:color w:val="000000"/>
                      <w:kern w:val="0"/>
                      <w:sz w:val="22"/>
                    </w:rPr>
                    <w:t>本年收入</w:t>
                  </w:r>
                </w:p>
              </w:tc>
              <w:tc>
                <w:tcPr>
                  <w:tcW w:w="3132" w:type="dxa"/>
                  <w:gridSpan w:val="3"/>
                  <w:tcBorders>
                    <w:top w:val="single" w:sz="8" w:space="0" w:color="000000"/>
                    <w:left w:val="nil"/>
                    <w:bottom w:val="single" w:sz="4" w:space="0" w:color="000000"/>
                    <w:right w:val="single" w:sz="4" w:space="0" w:color="000000"/>
                  </w:tcBorders>
                  <w:shd w:val="clear" w:color="FFFFFF" w:fill="C0C0C0"/>
                  <w:vAlign w:val="center"/>
                </w:tcPr>
                <w:p w:rsidR="00787D8B" w:rsidRPr="007978FD" w:rsidRDefault="00787D8B" w:rsidP="007978FD">
                  <w:pPr>
                    <w:widowControl/>
                    <w:jc w:val="center"/>
                    <w:rPr>
                      <w:rFonts w:ascii="宋体" w:cs="宋体"/>
                      <w:color w:val="000000"/>
                      <w:kern w:val="0"/>
                      <w:sz w:val="22"/>
                    </w:rPr>
                  </w:pPr>
                  <w:r w:rsidRPr="007978FD">
                    <w:rPr>
                      <w:rFonts w:ascii="宋体" w:hAnsi="宋体" w:cs="宋体" w:hint="eastAsia"/>
                      <w:color w:val="000000"/>
                      <w:kern w:val="0"/>
                      <w:sz w:val="22"/>
                    </w:rPr>
                    <w:t>本年支出</w:t>
                  </w:r>
                </w:p>
              </w:tc>
              <w:tc>
                <w:tcPr>
                  <w:tcW w:w="4485" w:type="dxa"/>
                  <w:gridSpan w:val="4"/>
                  <w:tcBorders>
                    <w:top w:val="single" w:sz="8" w:space="0" w:color="000000"/>
                    <w:left w:val="nil"/>
                    <w:bottom w:val="single" w:sz="4" w:space="0" w:color="000000"/>
                    <w:right w:val="single" w:sz="8" w:space="0" w:color="000000"/>
                  </w:tcBorders>
                  <w:shd w:val="clear" w:color="FFFFFF" w:fill="C0C0C0"/>
                  <w:vAlign w:val="center"/>
                </w:tcPr>
                <w:p w:rsidR="00787D8B" w:rsidRPr="007978FD" w:rsidRDefault="00787D8B" w:rsidP="007978FD">
                  <w:pPr>
                    <w:widowControl/>
                    <w:jc w:val="center"/>
                    <w:rPr>
                      <w:rFonts w:ascii="宋体" w:cs="宋体"/>
                      <w:color w:val="000000"/>
                      <w:kern w:val="0"/>
                      <w:sz w:val="22"/>
                    </w:rPr>
                  </w:pPr>
                  <w:r w:rsidRPr="007978FD">
                    <w:rPr>
                      <w:rFonts w:ascii="宋体" w:hAnsi="宋体" w:cs="宋体" w:hint="eastAsia"/>
                      <w:color w:val="000000"/>
                      <w:kern w:val="0"/>
                      <w:sz w:val="22"/>
                    </w:rPr>
                    <w:t>年末结转和结余</w:t>
                  </w:r>
                </w:p>
              </w:tc>
            </w:tr>
            <w:tr w:rsidR="00787D8B" w:rsidRPr="00891DD7" w:rsidTr="00086BD1">
              <w:trPr>
                <w:trHeight w:val="308"/>
              </w:trPr>
              <w:tc>
                <w:tcPr>
                  <w:tcW w:w="1263" w:type="dxa"/>
                  <w:gridSpan w:val="3"/>
                  <w:vMerge/>
                  <w:tcBorders>
                    <w:top w:val="single" w:sz="8" w:space="0" w:color="000000"/>
                    <w:left w:val="single" w:sz="8" w:space="0" w:color="000000"/>
                    <w:bottom w:val="single" w:sz="4" w:space="0" w:color="000000"/>
                    <w:right w:val="single" w:sz="4" w:space="0" w:color="000000"/>
                  </w:tcBorders>
                  <w:vAlign w:val="center"/>
                </w:tcPr>
                <w:p w:rsidR="00787D8B" w:rsidRPr="007978FD" w:rsidRDefault="00787D8B" w:rsidP="007978FD">
                  <w:pPr>
                    <w:widowControl/>
                    <w:jc w:val="left"/>
                    <w:rPr>
                      <w:rFonts w:ascii="宋体" w:cs="宋体"/>
                      <w:color w:val="000000"/>
                      <w:kern w:val="0"/>
                      <w:sz w:val="22"/>
                    </w:rPr>
                  </w:pPr>
                </w:p>
              </w:tc>
              <w:tc>
                <w:tcPr>
                  <w:tcW w:w="1361" w:type="dxa"/>
                  <w:vMerge/>
                  <w:tcBorders>
                    <w:top w:val="single" w:sz="8" w:space="0" w:color="000000"/>
                    <w:left w:val="nil"/>
                    <w:bottom w:val="single" w:sz="4" w:space="0" w:color="000000"/>
                    <w:right w:val="single" w:sz="4" w:space="0" w:color="000000"/>
                  </w:tcBorders>
                  <w:vAlign w:val="center"/>
                </w:tcPr>
                <w:p w:rsidR="00787D8B" w:rsidRPr="007978FD" w:rsidRDefault="00787D8B" w:rsidP="007978FD">
                  <w:pPr>
                    <w:widowControl/>
                    <w:jc w:val="left"/>
                    <w:rPr>
                      <w:rFonts w:ascii="宋体" w:cs="宋体"/>
                      <w:color w:val="000000"/>
                      <w:kern w:val="0"/>
                      <w:sz w:val="22"/>
                    </w:rPr>
                  </w:pPr>
                </w:p>
              </w:tc>
              <w:tc>
                <w:tcPr>
                  <w:tcW w:w="762" w:type="dxa"/>
                  <w:vMerge w:val="restart"/>
                  <w:tcBorders>
                    <w:top w:val="nil"/>
                    <w:left w:val="nil"/>
                    <w:bottom w:val="single" w:sz="4" w:space="0" w:color="000000"/>
                    <w:right w:val="single" w:sz="4" w:space="0" w:color="000000"/>
                  </w:tcBorders>
                  <w:shd w:val="clear" w:color="FFFFFF" w:fill="C0C0C0"/>
                  <w:vAlign w:val="center"/>
                </w:tcPr>
                <w:p w:rsidR="00787D8B" w:rsidRPr="007978FD" w:rsidRDefault="00787D8B" w:rsidP="007978FD">
                  <w:pPr>
                    <w:widowControl/>
                    <w:jc w:val="center"/>
                    <w:rPr>
                      <w:rFonts w:ascii="宋体" w:cs="宋体"/>
                      <w:color w:val="000000"/>
                      <w:kern w:val="0"/>
                      <w:sz w:val="22"/>
                    </w:rPr>
                  </w:pPr>
                  <w:r w:rsidRPr="007978FD">
                    <w:rPr>
                      <w:rFonts w:ascii="宋体" w:hAnsi="宋体" w:cs="宋体" w:hint="eastAsia"/>
                      <w:color w:val="000000"/>
                      <w:kern w:val="0"/>
                      <w:sz w:val="22"/>
                    </w:rPr>
                    <w:t>合计</w:t>
                  </w:r>
                </w:p>
              </w:tc>
              <w:tc>
                <w:tcPr>
                  <w:tcW w:w="763" w:type="dxa"/>
                  <w:vMerge w:val="restart"/>
                  <w:tcBorders>
                    <w:top w:val="nil"/>
                    <w:left w:val="nil"/>
                    <w:bottom w:val="single" w:sz="4" w:space="0" w:color="000000"/>
                    <w:right w:val="single" w:sz="4" w:space="0" w:color="000000"/>
                  </w:tcBorders>
                  <w:shd w:val="clear" w:color="FFFFFF" w:fill="C0C0C0"/>
                  <w:vAlign w:val="center"/>
                </w:tcPr>
                <w:p w:rsidR="00787D8B" w:rsidRPr="007978FD" w:rsidRDefault="00787D8B" w:rsidP="007978FD">
                  <w:pPr>
                    <w:widowControl/>
                    <w:jc w:val="center"/>
                    <w:rPr>
                      <w:rFonts w:ascii="宋体" w:cs="宋体"/>
                      <w:color w:val="000000"/>
                      <w:kern w:val="0"/>
                      <w:sz w:val="22"/>
                    </w:rPr>
                  </w:pPr>
                  <w:r w:rsidRPr="007978FD">
                    <w:rPr>
                      <w:rFonts w:ascii="宋体" w:hAnsi="宋体" w:cs="宋体" w:hint="eastAsia"/>
                      <w:color w:val="000000"/>
                      <w:kern w:val="0"/>
                      <w:sz w:val="22"/>
                    </w:rPr>
                    <w:t>基本支出结转</w:t>
                  </w:r>
                </w:p>
              </w:tc>
              <w:tc>
                <w:tcPr>
                  <w:tcW w:w="763" w:type="dxa"/>
                  <w:vMerge w:val="restart"/>
                  <w:tcBorders>
                    <w:top w:val="nil"/>
                    <w:left w:val="nil"/>
                    <w:bottom w:val="single" w:sz="4" w:space="0" w:color="000000"/>
                    <w:right w:val="single" w:sz="4" w:space="0" w:color="000000"/>
                  </w:tcBorders>
                  <w:shd w:val="clear" w:color="FFFFFF" w:fill="C0C0C0"/>
                  <w:vAlign w:val="center"/>
                </w:tcPr>
                <w:p w:rsidR="00787D8B" w:rsidRPr="007978FD" w:rsidRDefault="00787D8B" w:rsidP="007978FD">
                  <w:pPr>
                    <w:widowControl/>
                    <w:jc w:val="center"/>
                    <w:rPr>
                      <w:rFonts w:ascii="宋体" w:cs="宋体"/>
                      <w:color w:val="000000"/>
                      <w:kern w:val="0"/>
                      <w:sz w:val="22"/>
                    </w:rPr>
                  </w:pPr>
                  <w:r w:rsidRPr="007978FD">
                    <w:rPr>
                      <w:rFonts w:ascii="宋体" w:hAnsi="宋体" w:cs="宋体" w:hint="eastAsia"/>
                      <w:color w:val="000000"/>
                      <w:kern w:val="0"/>
                      <w:sz w:val="22"/>
                    </w:rPr>
                    <w:t>项目支出结转和结余</w:t>
                  </w:r>
                </w:p>
              </w:tc>
              <w:tc>
                <w:tcPr>
                  <w:tcW w:w="763" w:type="dxa"/>
                  <w:vMerge w:val="restart"/>
                  <w:tcBorders>
                    <w:top w:val="nil"/>
                    <w:left w:val="nil"/>
                    <w:bottom w:val="single" w:sz="4" w:space="0" w:color="000000"/>
                    <w:right w:val="single" w:sz="4" w:space="0" w:color="000000"/>
                  </w:tcBorders>
                  <w:shd w:val="clear" w:color="FFFFFF" w:fill="C0C0C0"/>
                  <w:vAlign w:val="center"/>
                </w:tcPr>
                <w:p w:rsidR="00787D8B" w:rsidRPr="007978FD" w:rsidRDefault="00787D8B" w:rsidP="007978FD">
                  <w:pPr>
                    <w:widowControl/>
                    <w:jc w:val="center"/>
                    <w:rPr>
                      <w:rFonts w:ascii="宋体" w:cs="宋体"/>
                      <w:color w:val="000000"/>
                      <w:kern w:val="0"/>
                      <w:sz w:val="22"/>
                    </w:rPr>
                  </w:pPr>
                  <w:r w:rsidRPr="007978FD">
                    <w:rPr>
                      <w:rFonts w:ascii="宋体" w:hAnsi="宋体" w:cs="宋体" w:hint="eastAsia"/>
                      <w:color w:val="000000"/>
                      <w:kern w:val="0"/>
                      <w:sz w:val="22"/>
                    </w:rPr>
                    <w:t>合计</w:t>
                  </w:r>
                </w:p>
              </w:tc>
              <w:tc>
                <w:tcPr>
                  <w:tcW w:w="763" w:type="dxa"/>
                  <w:vMerge w:val="restart"/>
                  <w:tcBorders>
                    <w:top w:val="nil"/>
                    <w:left w:val="nil"/>
                    <w:bottom w:val="single" w:sz="4" w:space="0" w:color="000000"/>
                    <w:right w:val="single" w:sz="4" w:space="0" w:color="000000"/>
                  </w:tcBorders>
                  <w:shd w:val="clear" w:color="FFFFFF" w:fill="C0C0C0"/>
                  <w:vAlign w:val="center"/>
                </w:tcPr>
                <w:p w:rsidR="00787D8B" w:rsidRPr="007978FD" w:rsidRDefault="00787D8B" w:rsidP="007978FD">
                  <w:pPr>
                    <w:widowControl/>
                    <w:jc w:val="center"/>
                    <w:rPr>
                      <w:rFonts w:ascii="宋体" w:cs="宋体"/>
                      <w:color w:val="000000"/>
                      <w:kern w:val="0"/>
                      <w:sz w:val="22"/>
                    </w:rPr>
                  </w:pPr>
                  <w:r w:rsidRPr="007978FD">
                    <w:rPr>
                      <w:rFonts w:ascii="宋体" w:hAnsi="宋体" w:cs="宋体" w:hint="eastAsia"/>
                      <w:color w:val="000000"/>
                      <w:kern w:val="0"/>
                      <w:sz w:val="22"/>
                    </w:rPr>
                    <w:t>基本支出</w:t>
                  </w:r>
                </w:p>
              </w:tc>
              <w:tc>
                <w:tcPr>
                  <w:tcW w:w="763" w:type="dxa"/>
                  <w:vMerge w:val="restart"/>
                  <w:tcBorders>
                    <w:top w:val="nil"/>
                    <w:left w:val="nil"/>
                    <w:bottom w:val="single" w:sz="4" w:space="0" w:color="000000"/>
                    <w:right w:val="single" w:sz="4" w:space="0" w:color="000000"/>
                  </w:tcBorders>
                  <w:shd w:val="clear" w:color="FFFFFF" w:fill="C0C0C0"/>
                  <w:vAlign w:val="center"/>
                </w:tcPr>
                <w:p w:rsidR="00787D8B" w:rsidRPr="007978FD" w:rsidRDefault="00787D8B" w:rsidP="007978FD">
                  <w:pPr>
                    <w:widowControl/>
                    <w:jc w:val="center"/>
                    <w:rPr>
                      <w:rFonts w:ascii="宋体" w:cs="宋体"/>
                      <w:color w:val="000000"/>
                      <w:kern w:val="0"/>
                      <w:sz w:val="22"/>
                    </w:rPr>
                  </w:pPr>
                  <w:r w:rsidRPr="007978FD">
                    <w:rPr>
                      <w:rFonts w:ascii="宋体" w:hAnsi="宋体" w:cs="宋体" w:hint="eastAsia"/>
                      <w:color w:val="000000"/>
                      <w:kern w:val="0"/>
                      <w:sz w:val="22"/>
                    </w:rPr>
                    <w:t>项目支出</w:t>
                  </w:r>
                </w:p>
              </w:tc>
              <w:tc>
                <w:tcPr>
                  <w:tcW w:w="1044" w:type="dxa"/>
                  <w:vMerge w:val="restart"/>
                  <w:tcBorders>
                    <w:top w:val="nil"/>
                    <w:left w:val="nil"/>
                    <w:bottom w:val="single" w:sz="4" w:space="0" w:color="000000"/>
                    <w:right w:val="single" w:sz="4" w:space="0" w:color="000000"/>
                  </w:tcBorders>
                  <w:shd w:val="clear" w:color="FFFFFF" w:fill="C0C0C0"/>
                  <w:vAlign w:val="center"/>
                </w:tcPr>
                <w:p w:rsidR="00787D8B" w:rsidRPr="007978FD" w:rsidRDefault="00787D8B" w:rsidP="007978FD">
                  <w:pPr>
                    <w:widowControl/>
                    <w:jc w:val="center"/>
                    <w:rPr>
                      <w:rFonts w:ascii="宋体" w:cs="宋体"/>
                      <w:color w:val="000000"/>
                      <w:kern w:val="0"/>
                      <w:sz w:val="22"/>
                    </w:rPr>
                  </w:pPr>
                  <w:r w:rsidRPr="007978FD">
                    <w:rPr>
                      <w:rFonts w:ascii="宋体" w:hAnsi="宋体" w:cs="宋体" w:hint="eastAsia"/>
                      <w:color w:val="000000"/>
                      <w:kern w:val="0"/>
                      <w:sz w:val="22"/>
                    </w:rPr>
                    <w:t>合计</w:t>
                  </w:r>
                </w:p>
              </w:tc>
              <w:tc>
                <w:tcPr>
                  <w:tcW w:w="1044" w:type="dxa"/>
                  <w:vMerge w:val="restart"/>
                  <w:tcBorders>
                    <w:top w:val="nil"/>
                    <w:left w:val="nil"/>
                    <w:bottom w:val="single" w:sz="4" w:space="0" w:color="000000"/>
                    <w:right w:val="single" w:sz="4" w:space="0" w:color="000000"/>
                  </w:tcBorders>
                  <w:shd w:val="clear" w:color="FFFFFF" w:fill="C0C0C0"/>
                  <w:vAlign w:val="center"/>
                </w:tcPr>
                <w:p w:rsidR="00787D8B" w:rsidRPr="007978FD" w:rsidRDefault="00787D8B" w:rsidP="007978FD">
                  <w:pPr>
                    <w:widowControl/>
                    <w:jc w:val="center"/>
                    <w:rPr>
                      <w:rFonts w:ascii="宋体" w:cs="宋体"/>
                      <w:color w:val="000000"/>
                      <w:kern w:val="0"/>
                      <w:sz w:val="22"/>
                    </w:rPr>
                  </w:pPr>
                  <w:r w:rsidRPr="007978FD">
                    <w:rPr>
                      <w:rFonts w:ascii="宋体" w:hAnsi="宋体" w:cs="宋体" w:hint="eastAsia"/>
                      <w:color w:val="000000"/>
                      <w:kern w:val="0"/>
                      <w:sz w:val="22"/>
                    </w:rPr>
                    <w:t>基本支出</w:t>
                  </w:r>
                </w:p>
              </w:tc>
              <w:tc>
                <w:tcPr>
                  <w:tcW w:w="1044" w:type="dxa"/>
                  <w:vMerge w:val="restart"/>
                  <w:tcBorders>
                    <w:top w:val="nil"/>
                    <w:left w:val="nil"/>
                    <w:bottom w:val="single" w:sz="4" w:space="0" w:color="000000"/>
                    <w:right w:val="single" w:sz="4" w:space="0" w:color="000000"/>
                  </w:tcBorders>
                  <w:shd w:val="clear" w:color="FFFFFF" w:fill="C0C0C0"/>
                  <w:vAlign w:val="center"/>
                </w:tcPr>
                <w:p w:rsidR="00787D8B" w:rsidRPr="007978FD" w:rsidRDefault="00787D8B" w:rsidP="007978FD">
                  <w:pPr>
                    <w:widowControl/>
                    <w:jc w:val="center"/>
                    <w:rPr>
                      <w:rFonts w:ascii="宋体" w:cs="宋体"/>
                      <w:color w:val="000000"/>
                      <w:kern w:val="0"/>
                      <w:sz w:val="22"/>
                    </w:rPr>
                  </w:pPr>
                  <w:r w:rsidRPr="007978FD">
                    <w:rPr>
                      <w:rFonts w:ascii="宋体" w:hAnsi="宋体" w:cs="宋体" w:hint="eastAsia"/>
                      <w:color w:val="000000"/>
                      <w:kern w:val="0"/>
                      <w:sz w:val="22"/>
                    </w:rPr>
                    <w:t>项目支出</w:t>
                  </w:r>
                </w:p>
              </w:tc>
              <w:tc>
                <w:tcPr>
                  <w:tcW w:w="1044" w:type="dxa"/>
                  <w:vMerge w:val="restart"/>
                  <w:tcBorders>
                    <w:top w:val="nil"/>
                    <w:left w:val="nil"/>
                    <w:bottom w:val="single" w:sz="4" w:space="0" w:color="000000"/>
                    <w:right w:val="single" w:sz="4" w:space="0" w:color="000000"/>
                  </w:tcBorders>
                  <w:shd w:val="clear" w:color="FFFFFF" w:fill="C0C0C0"/>
                  <w:vAlign w:val="center"/>
                </w:tcPr>
                <w:p w:rsidR="00787D8B" w:rsidRPr="007978FD" w:rsidRDefault="00787D8B" w:rsidP="007978FD">
                  <w:pPr>
                    <w:widowControl/>
                    <w:jc w:val="center"/>
                    <w:rPr>
                      <w:rFonts w:ascii="宋体" w:cs="宋体"/>
                      <w:color w:val="000000"/>
                      <w:kern w:val="0"/>
                      <w:sz w:val="22"/>
                    </w:rPr>
                  </w:pPr>
                  <w:r w:rsidRPr="007978FD">
                    <w:rPr>
                      <w:rFonts w:ascii="宋体" w:hAnsi="宋体" w:cs="宋体" w:hint="eastAsia"/>
                      <w:color w:val="000000"/>
                      <w:kern w:val="0"/>
                      <w:sz w:val="22"/>
                    </w:rPr>
                    <w:t>合计</w:t>
                  </w:r>
                </w:p>
              </w:tc>
              <w:tc>
                <w:tcPr>
                  <w:tcW w:w="1044" w:type="dxa"/>
                  <w:vMerge w:val="restart"/>
                  <w:tcBorders>
                    <w:top w:val="nil"/>
                    <w:left w:val="nil"/>
                    <w:bottom w:val="single" w:sz="4" w:space="0" w:color="000000"/>
                    <w:right w:val="single" w:sz="4" w:space="0" w:color="000000"/>
                  </w:tcBorders>
                  <w:shd w:val="clear" w:color="FFFFFF" w:fill="C0C0C0"/>
                  <w:vAlign w:val="center"/>
                </w:tcPr>
                <w:p w:rsidR="00787D8B" w:rsidRPr="007978FD" w:rsidRDefault="00787D8B" w:rsidP="007978FD">
                  <w:pPr>
                    <w:widowControl/>
                    <w:jc w:val="center"/>
                    <w:rPr>
                      <w:rFonts w:ascii="宋体" w:cs="宋体"/>
                      <w:color w:val="000000"/>
                      <w:kern w:val="0"/>
                      <w:sz w:val="22"/>
                    </w:rPr>
                  </w:pPr>
                  <w:r w:rsidRPr="007978FD">
                    <w:rPr>
                      <w:rFonts w:ascii="宋体" w:hAnsi="宋体" w:cs="宋体" w:hint="eastAsia"/>
                      <w:color w:val="000000"/>
                      <w:kern w:val="0"/>
                      <w:sz w:val="22"/>
                    </w:rPr>
                    <w:t>基本支出结转</w:t>
                  </w:r>
                </w:p>
              </w:tc>
              <w:tc>
                <w:tcPr>
                  <w:tcW w:w="2397" w:type="dxa"/>
                  <w:gridSpan w:val="2"/>
                  <w:tcBorders>
                    <w:top w:val="single" w:sz="4" w:space="0" w:color="000000"/>
                    <w:left w:val="nil"/>
                    <w:bottom w:val="single" w:sz="4" w:space="0" w:color="000000"/>
                    <w:right w:val="single" w:sz="8" w:space="0" w:color="000000"/>
                  </w:tcBorders>
                  <w:shd w:val="clear" w:color="FFFFFF" w:fill="C0C0C0"/>
                  <w:vAlign w:val="center"/>
                </w:tcPr>
                <w:p w:rsidR="00787D8B" w:rsidRPr="007978FD" w:rsidRDefault="00787D8B" w:rsidP="007978FD">
                  <w:pPr>
                    <w:widowControl/>
                    <w:jc w:val="center"/>
                    <w:rPr>
                      <w:rFonts w:ascii="宋体" w:cs="宋体"/>
                      <w:color w:val="000000"/>
                      <w:kern w:val="0"/>
                      <w:sz w:val="22"/>
                    </w:rPr>
                  </w:pPr>
                  <w:r w:rsidRPr="007978FD">
                    <w:rPr>
                      <w:rFonts w:ascii="宋体" w:hAnsi="宋体" w:cs="宋体" w:hint="eastAsia"/>
                      <w:color w:val="000000"/>
                      <w:kern w:val="0"/>
                      <w:sz w:val="22"/>
                    </w:rPr>
                    <w:t>项目支出结转和结余</w:t>
                  </w:r>
                </w:p>
              </w:tc>
            </w:tr>
            <w:tr w:rsidR="00787D8B" w:rsidRPr="00891DD7" w:rsidTr="00086BD1">
              <w:trPr>
                <w:trHeight w:val="312"/>
              </w:trPr>
              <w:tc>
                <w:tcPr>
                  <w:tcW w:w="1263" w:type="dxa"/>
                  <w:gridSpan w:val="3"/>
                  <w:vMerge/>
                  <w:tcBorders>
                    <w:top w:val="single" w:sz="8" w:space="0" w:color="000000"/>
                    <w:left w:val="single" w:sz="8" w:space="0" w:color="000000"/>
                    <w:bottom w:val="single" w:sz="4" w:space="0" w:color="000000"/>
                    <w:right w:val="single" w:sz="4" w:space="0" w:color="000000"/>
                  </w:tcBorders>
                  <w:vAlign w:val="center"/>
                </w:tcPr>
                <w:p w:rsidR="00787D8B" w:rsidRPr="007978FD" w:rsidRDefault="00787D8B" w:rsidP="007978FD">
                  <w:pPr>
                    <w:widowControl/>
                    <w:jc w:val="left"/>
                    <w:rPr>
                      <w:rFonts w:ascii="宋体" w:cs="宋体"/>
                      <w:color w:val="000000"/>
                      <w:kern w:val="0"/>
                      <w:sz w:val="22"/>
                    </w:rPr>
                  </w:pPr>
                </w:p>
              </w:tc>
              <w:tc>
                <w:tcPr>
                  <w:tcW w:w="1361" w:type="dxa"/>
                  <w:vMerge/>
                  <w:tcBorders>
                    <w:top w:val="single" w:sz="8" w:space="0" w:color="000000"/>
                    <w:left w:val="nil"/>
                    <w:bottom w:val="single" w:sz="4" w:space="0" w:color="000000"/>
                    <w:right w:val="single" w:sz="4" w:space="0" w:color="000000"/>
                  </w:tcBorders>
                  <w:vAlign w:val="center"/>
                </w:tcPr>
                <w:p w:rsidR="00787D8B" w:rsidRPr="007978FD" w:rsidRDefault="00787D8B" w:rsidP="007978FD">
                  <w:pPr>
                    <w:widowControl/>
                    <w:jc w:val="left"/>
                    <w:rPr>
                      <w:rFonts w:ascii="宋体" w:cs="宋体"/>
                      <w:color w:val="000000"/>
                      <w:kern w:val="0"/>
                      <w:sz w:val="22"/>
                    </w:rPr>
                  </w:pPr>
                </w:p>
              </w:tc>
              <w:tc>
                <w:tcPr>
                  <w:tcW w:w="762" w:type="dxa"/>
                  <w:vMerge/>
                  <w:tcBorders>
                    <w:top w:val="nil"/>
                    <w:left w:val="nil"/>
                    <w:bottom w:val="single" w:sz="4" w:space="0" w:color="000000"/>
                    <w:right w:val="single" w:sz="4" w:space="0" w:color="000000"/>
                  </w:tcBorders>
                  <w:vAlign w:val="center"/>
                </w:tcPr>
                <w:p w:rsidR="00787D8B" w:rsidRPr="007978FD" w:rsidRDefault="00787D8B" w:rsidP="007978FD">
                  <w:pPr>
                    <w:widowControl/>
                    <w:jc w:val="left"/>
                    <w:rPr>
                      <w:rFonts w:ascii="宋体" w:cs="宋体"/>
                      <w:color w:val="000000"/>
                      <w:kern w:val="0"/>
                      <w:sz w:val="22"/>
                    </w:rPr>
                  </w:pPr>
                </w:p>
              </w:tc>
              <w:tc>
                <w:tcPr>
                  <w:tcW w:w="763" w:type="dxa"/>
                  <w:vMerge/>
                  <w:tcBorders>
                    <w:top w:val="nil"/>
                    <w:left w:val="nil"/>
                    <w:bottom w:val="single" w:sz="4" w:space="0" w:color="000000"/>
                    <w:right w:val="single" w:sz="4" w:space="0" w:color="000000"/>
                  </w:tcBorders>
                  <w:vAlign w:val="center"/>
                </w:tcPr>
                <w:p w:rsidR="00787D8B" w:rsidRPr="007978FD" w:rsidRDefault="00787D8B" w:rsidP="007978FD">
                  <w:pPr>
                    <w:widowControl/>
                    <w:jc w:val="left"/>
                    <w:rPr>
                      <w:rFonts w:ascii="宋体" w:cs="宋体"/>
                      <w:color w:val="000000"/>
                      <w:kern w:val="0"/>
                      <w:sz w:val="22"/>
                    </w:rPr>
                  </w:pPr>
                </w:p>
              </w:tc>
              <w:tc>
                <w:tcPr>
                  <w:tcW w:w="763" w:type="dxa"/>
                  <w:vMerge/>
                  <w:tcBorders>
                    <w:top w:val="nil"/>
                    <w:left w:val="nil"/>
                    <w:bottom w:val="single" w:sz="4" w:space="0" w:color="000000"/>
                    <w:right w:val="single" w:sz="4" w:space="0" w:color="000000"/>
                  </w:tcBorders>
                  <w:vAlign w:val="center"/>
                </w:tcPr>
                <w:p w:rsidR="00787D8B" w:rsidRPr="007978FD" w:rsidRDefault="00787D8B" w:rsidP="007978FD">
                  <w:pPr>
                    <w:widowControl/>
                    <w:jc w:val="left"/>
                    <w:rPr>
                      <w:rFonts w:ascii="宋体" w:cs="宋体"/>
                      <w:color w:val="000000"/>
                      <w:kern w:val="0"/>
                      <w:sz w:val="22"/>
                    </w:rPr>
                  </w:pPr>
                </w:p>
              </w:tc>
              <w:tc>
                <w:tcPr>
                  <w:tcW w:w="763" w:type="dxa"/>
                  <w:vMerge/>
                  <w:tcBorders>
                    <w:top w:val="nil"/>
                    <w:left w:val="nil"/>
                    <w:bottom w:val="single" w:sz="4" w:space="0" w:color="000000"/>
                    <w:right w:val="single" w:sz="4" w:space="0" w:color="000000"/>
                  </w:tcBorders>
                  <w:vAlign w:val="center"/>
                </w:tcPr>
                <w:p w:rsidR="00787D8B" w:rsidRPr="007978FD" w:rsidRDefault="00787D8B" w:rsidP="007978FD">
                  <w:pPr>
                    <w:widowControl/>
                    <w:jc w:val="left"/>
                    <w:rPr>
                      <w:rFonts w:ascii="宋体" w:cs="宋体"/>
                      <w:color w:val="000000"/>
                      <w:kern w:val="0"/>
                      <w:sz w:val="22"/>
                    </w:rPr>
                  </w:pPr>
                </w:p>
              </w:tc>
              <w:tc>
                <w:tcPr>
                  <w:tcW w:w="763" w:type="dxa"/>
                  <w:vMerge/>
                  <w:tcBorders>
                    <w:top w:val="nil"/>
                    <w:left w:val="nil"/>
                    <w:bottom w:val="single" w:sz="4" w:space="0" w:color="000000"/>
                    <w:right w:val="single" w:sz="4" w:space="0" w:color="000000"/>
                  </w:tcBorders>
                  <w:vAlign w:val="center"/>
                </w:tcPr>
                <w:p w:rsidR="00787D8B" w:rsidRPr="007978FD" w:rsidRDefault="00787D8B" w:rsidP="007978FD">
                  <w:pPr>
                    <w:widowControl/>
                    <w:jc w:val="left"/>
                    <w:rPr>
                      <w:rFonts w:ascii="宋体" w:cs="宋体"/>
                      <w:color w:val="000000"/>
                      <w:kern w:val="0"/>
                      <w:sz w:val="22"/>
                    </w:rPr>
                  </w:pPr>
                </w:p>
              </w:tc>
              <w:tc>
                <w:tcPr>
                  <w:tcW w:w="763" w:type="dxa"/>
                  <w:vMerge/>
                  <w:tcBorders>
                    <w:top w:val="nil"/>
                    <w:left w:val="nil"/>
                    <w:bottom w:val="single" w:sz="4" w:space="0" w:color="000000"/>
                    <w:right w:val="single" w:sz="4" w:space="0" w:color="000000"/>
                  </w:tcBorders>
                  <w:vAlign w:val="center"/>
                </w:tcPr>
                <w:p w:rsidR="00787D8B" w:rsidRPr="007978FD" w:rsidRDefault="00787D8B" w:rsidP="007978FD">
                  <w:pPr>
                    <w:widowControl/>
                    <w:jc w:val="left"/>
                    <w:rPr>
                      <w:rFonts w:ascii="宋体" w:cs="宋体"/>
                      <w:color w:val="000000"/>
                      <w:kern w:val="0"/>
                      <w:sz w:val="22"/>
                    </w:rPr>
                  </w:pPr>
                </w:p>
              </w:tc>
              <w:tc>
                <w:tcPr>
                  <w:tcW w:w="1044" w:type="dxa"/>
                  <w:vMerge/>
                  <w:tcBorders>
                    <w:top w:val="nil"/>
                    <w:left w:val="nil"/>
                    <w:bottom w:val="single" w:sz="4" w:space="0" w:color="000000"/>
                    <w:right w:val="single" w:sz="4" w:space="0" w:color="000000"/>
                  </w:tcBorders>
                  <w:vAlign w:val="center"/>
                </w:tcPr>
                <w:p w:rsidR="00787D8B" w:rsidRPr="007978FD" w:rsidRDefault="00787D8B" w:rsidP="007978FD">
                  <w:pPr>
                    <w:widowControl/>
                    <w:jc w:val="left"/>
                    <w:rPr>
                      <w:rFonts w:ascii="宋体" w:cs="宋体"/>
                      <w:color w:val="000000"/>
                      <w:kern w:val="0"/>
                      <w:sz w:val="22"/>
                    </w:rPr>
                  </w:pPr>
                </w:p>
              </w:tc>
              <w:tc>
                <w:tcPr>
                  <w:tcW w:w="1044" w:type="dxa"/>
                  <w:vMerge/>
                  <w:tcBorders>
                    <w:top w:val="nil"/>
                    <w:left w:val="nil"/>
                    <w:bottom w:val="single" w:sz="4" w:space="0" w:color="000000"/>
                    <w:right w:val="single" w:sz="4" w:space="0" w:color="000000"/>
                  </w:tcBorders>
                  <w:vAlign w:val="center"/>
                </w:tcPr>
                <w:p w:rsidR="00787D8B" w:rsidRPr="007978FD" w:rsidRDefault="00787D8B" w:rsidP="007978FD">
                  <w:pPr>
                    <w:widowControl/>
                    <w:jc w:val="left"/>
                    <w:rPr>
                      <w:rFonts w:ascii="宋体" w:cs="宋体"/>
                      <w:color w:val="000000"/>
                      <w:kern w:val="0"/>
                      <w:sz w:val="22"/>
                    </w:rPr>
                  </w:pPr>
                </w:p>
              </w:tc>
              <w:tc>
                <w:tcPr>
                  <w:tcW w:w="1044" w:type="dxa"/>
                  <w:vMerge/>
                  <w:tcBorders>
                    <w:top w:val="nil"/>
                    <w:left w:val="nil"/>
                    <w:bottom w:val="single" w:sz="4" w:space="0" w:color="000000"/>
                    <w:right w:val="single" w:sz="4" w:space="0" w:color="000000"/>
                  </w:tcBorders>
                  <w:vAlign w:val="center"/>
                </w:tcPr>
                <w:p w:rsidR="00787D8B" w:rsidRPr="007978FD" w:rsidRDefault="00787D8B" w:rsidP="007978FD">
                  <w:pPr>
                    <w:widowControl/>
                    <w:jc w:val="left"/>
                    <w:rPr>
                      <w:rFonts w:ascii="宋体" w:cs="宋体"/>
                      <w:color w:val="000000"/>
                      <w:kern w:val="0"/>
                      <w:sz w:val="22"/>
                    </w:rPr>
                  </w:pPr>
                </w:p>
              </w:tc>
              <w:tc>
                <w:tcPr>
                  <w:tcW w:w="1044" w:type="dxa"/>
                  <w:vMerge/>
                  <w:tcBorders>
                    <w:top w:val="nil"/>
                    <w:left w:val="nil"/>
                    <w:bottom w:val="single" w:sz="4" w:space="0" w:color="000000"/>
                    <w:right w:val="single" w:sz="4" w:space="0" w:color="000000"/>
                  </w:tcBorders>
                  <w:vAlign w:val="center"/>
                </w:tcPr>
                <w:p w:rsidR="00787D8B" w:rsidRPr="007978FD" w:rsidRDefault="00787D8B" w:rsidP="007978FD">
                  <w:pPr>
                    <w:widowControl/>
                    <w:jc w:val="left"/>
                    <w:rPr>
                      <w:rFonts w:ascii="宋体" w:cs="宋体"/>
                      <w:color w:val="000000"/>
                      <w:kern w:val="0"/>
                      <w:sz w:val="22"/>
                    </w:rPr>
                  </w:pPr>
                </w:p>
              </w:tc>
              <w:tc>
                <w:tcPr>
                  <w:tcW w:w="1044" w:type="dxa"/>
                  <w:vMerge/>
                  <w:tcBorders>
                    <w:top w:val="nil"/>
                    <w:left w:val="nil"/>
                    <w:bottom w:val="single" w:sz="4" w:space="0" w:color="000000"/>
                    <w:right w:val="single" w:sz="4" w:space="0" w:color="000000"/>
                  </w:tcBorders>
                  <w:vAlign w:val="center"/>
                </w:tcPr>
                <w:p w:rsidR="00787D8B" w:rsidRPr="007978FD" w:rsidRDefault="00787D8B" w:rsidP="007978FD">
                  <w:pPr>
                    <w:widowControl/>
                    <w:jc w:val="left"/>
                    <w:rPr>
                      <w:rFonts w:ascii="宋体" w:cs="宋体"/>
                      <w:color w:val="000000"/>
                      <w:kern w:val="0"/>
                      <w:sz w:val="22"/>
                    </w:rPr>
                  </w:pPr>
                </w:p>
              </w:tc>
              <w:tc>
                <w:tcPr>
                  <w:tcW w:w="1044" w:type="dxa"/>
                  <w:vMerge w:val="restart"/>
                  <w:tcBorders>
                    <w:top w:val="nil"/>
                    <w:left w:val="nil"/>
                    <w:bottom w:val="single" w:sz="4" w:space="0" w:color="000000"/>
                    <w:right w:val="single" w:sz="4" w:space="0" w:color="000000"/>
                  </w:tcBorders>
                  <w:shd w:val="clear" w:color="FFFFFF" w:fill="C0C0C0"/>
                  <w:vAlign w:val="center"/>
                </w:tcPr>
                <w:p w:rsidR="00787D8B" w:rsidRPr="007978FD" w:rsidRDefault="00787D8B" w:rsidP="007978FD">
                  <w:pPr>
                    <w:widowControl/>
                    <w:jc w:val="center"/>
                    <w:rPr>
                      <w:rFonts w:ascii="宋体" w:cs="宋体"/>
                      <w:color w:val="000000"/>
                      <w:kern w:val="0"/>
                      <w:sz w:val="22"/>
                    </w:rPr>
                  </w:pPr>
                  <w:r w:rsidRPr="007978FD">
                    <w:rPr>
                      <w:rFonts w:ascii="宋体" w:hAnsi="宋体" w:cs="宋体" w:hint="eastAsia"/>
                      <w:color w:val="000000"/>
                      <w:kern w:val="0"/>
                      <w:sz w:val="22"/>
                    </w:rPr>
                    <w:t>项目支出结转</w:t>
                  </w:r>
                </w:p>
              </w:tc>
              <w:tc>
                <w:tcPr>
                  <w:tcW w:w="1353" w:type="dxa"/>
                  <w:vMerge w:val="restart"/>
                  <w:tcBorders>
                    <w:top w:val="nil"/>
                    <w:left w:val="nil"/>
                    <w:bottom w:val="single" w:sz="4" w:space="0" w:color="000000"/>
                    <w:right w:val="single" w:sz="8" w:space="0" w:color="000000"/>
                  </w:tcBorders>
                  <w:shd w:val="clear" w:color="FFFFFF" w:fill="C0C0C0"/>
                  <w:vAlign w:val="center"/>
                </w:tcPr>
                <w:p w:rsidR="00787D8B" w:rsidRPr="007978FD" w:rsidRDefault="00787D8B" w:rsidP="007978FD">
                  <w:pPr>
                    <w:widowControl/>
                    <w:jc w:val="center"/>
                    <w:rPr>
                      <w:rFonts w:ascii="宋体" w:cs="宋体"/>
                      <w:color w:val="000000"/>
                      <w:kern w:val="0"/>
                      <w:sz w:val="22"/>
                    </w:rPr>
                  </w:pPr>
                  <w:r w:rsidRPr="007978FD">
                    <w:rPr>
                      <w:rFonts w:ascii="宋体" w:hAnsi="宋体" w:cs="宋体" w:hint="eastAsia"/>
                      <w:color w:val="000000"/>
                      <w:kern w:val="0"/>
                      <w:sz w:val="22"/>
                    </w:rPr>
                    <w:t>项目支出结余</w:t>
                  </w:r>
                </w:p>
              </w:tc>
            </w:tr>
            <w:tr w:rsidR="00787D8B" w:rsidRPr="00891DD7" w:rsidTr="00086BD1">
              <w:trPr>
                <w:trHeight w:val="615"/>
              </w:trPr>
              <w:tc>
                <w:tcPr>
                  <w:tcW w:w="1263" w:type="dxa"/>
                  <w:gridSpan w:val="3"/>
                  <w:vMerge/>
                  <w:tcBorders>
                    <w:top w:val="single" w:sz="8" w:space="0" w:color="000000"/>
                    <w:left w:val="single" w:sz="8" w:space="0" w:color="000000"/>
                    <w:bottom w:val="single" w:sz="4" w:space="0" w:color="000000"/>
                    <w:right w:val="single" w:sz="4" w:space="0" w:color="000000"/>
                  </w:tcBorders>
                  <w:vAlign w:val="center"/>
                </w:tcPr>
                <w:p w:rsidR="00787D8B" w:rsidRPr="007978FD" w:rsidRDefault="00787D8B" w:rsidP="007978FD">
                  <w:pPr>
                    <w:widowControl/>
                    <w:jc w:val="left"/>
                    <w:rPr>
                      <w:rFonts w:ascii="宋体" w:cs="宋体"/>
                      <w:color w:val="000000"/>
                      <w:kern w:val="0"/>
                      <w:sz w:val="22"/>
                    </w:rPr>
                  </w:pPr>
                </w:p>
              </w:tc>
              <w:tc>
                <w:tcPr>
                  <w:tcW w:w="1361" w:type="dxa"/>
                  <w:vMerge/>
                  <w:tcBorders>
                    <w:top w:val="single" w:sz="8" w:space="0" w:color="000000"/>
                    <w:left w:val="nil"/>
                    <w:bottom w:val="single" w:sz="4" w:space="0" w:color="000000"/>
                    <w:right w:val="single" w:sz="4" w:space="0" w:color="000000"/>
                  </w:tcBorders>
                  <w:vAlign w:val="center"/>
                </w:tcPr>
                <w:p w:rsidR="00787D8B" w:rsidRPr="007978FD" w:rsidRDefault="00787D8B" w:rsidP="007978FD">
                  <w:pPr>
                    <w:widowControl/>
                    <w:jc w:val="left"/>
                    <w:rPr>
                      <w:rFonts w:ascii="宋体" w:cs="宋体"/>
                      <w:color w:val="000000"/>
                      <w:kern w:val="0"/>
                      <w:sz w:val="22"/>
                    </w:rPr>
                  </w:pPr>
                </w:p>
              </w:tc>
              <w:tc>
                <w:tcPr>
                  <w:tcW w:w="762" w:type="dxa"/>
                  <w:vMerge/>
                  <w:tcBorders>
                    <w:top w:val="nil"/>
                    <w:left w:val="nil"/>
                    <w:bottom w:val="single" w:sz="4" w:space="0" w:color="000000"/>
                    <w:right w:val="single" w:sz="4" w:space="0" w:color="000000"/>
                  </w:tcBorders>
                  <w:vAlign w:val="center"/>
                </w:tcPr>
                <w:p w:rsidR="00787D8B" w:rsidRPr="007978FD" w:rsidRDefault="00787D8B" w:rsidP="007978FD">
                  <w:pPr>
                    <w:widowControl/>
                    <w:jc w:val="left"/>
                    <w:rPr>
                      <w:rFonts w:ascii="宋体" w:cs="宋体"/>
                      <w:color w:val="000000"/>
                      <w:kern w:val="0"/>
                      <w:sz w:val="22"/>
                    </w:rPr>
                  </w:pPr>
                </w:p>
              </w:tc>
              <w:tc>
                <w:tcPr>
                  <w:tcW w:w="763" w:type="dxa"/>
                  <w:vMerge/>
                  <w:tcBorders>
                    <w:top w:val="nil"/>
                    <w:left w:val="nil"/>
                    <w:bottom w:val="single" w:sz="4" w:space="0" w:color="000000"/>
                    <w:right w:val="single" w:sz="4" w:space="0" w:color="000000"/>
                  </w:tcBorders>
                  <w:vAlign w:val="center"/>
                </w:tcPr>
                <w:p w:rsidR="00787D8B" w:rsidRPr="007978FD" w:rsidRDefault="00787D8B" w:rsidP="007978FD">
                  <w:pPr>
                    <w:widowControl/>
                    <w:jc w:val="left"/>
                    <w:rPr>
                      <w:rFonts w:ascii="宋体" w:cs="宋体"/>
                      <w:color w:val="000000"/>
                      <w:kern w:val="0"/>
                      <w:sz w:val="22"/>
                    </w:rPr>
                  </w:pPr>
                </w:p>
              </w:tc>
              <w:tc>
                <w:tcPr>
                  <w:tcW w:w="763" w:type="dxa"/>
                  <w:vMerge/>
                  <w:tcBorders>
                    <w:top w:val="nil"/>
                    <w:left w:val="nil"/>
                    <w:bottom w:val="single" w:sz="4" w:space="0" w:color="000000"/>
                    <w:right w:val="single" w:sz="4" w:space="0" w:color="000000"/>
                  </w:tcBorders>
                  <w:vAlign w:val="center"/>
                </w:tcPr>
                <w:p w:rsidR="00787D8B" w:rsidRPr="007978FD" w:rsidRDefault="00787D8B" w:rsidP="007978FD">
                  <w:pPr>
                    <w:widowControl/>
                    <w:jc w:val="left"/>
                    <w:rPr>
                      <w:rFonts w:ascii="宋体" w:cs="宋体"/>
                      <w:color w:val="000000"/>
                      <w:kern w:val="0"/>
                      <w:sz w:val="22"/>
                    </w:rPr>
                  </w:pPr>
                </w:p>
              </w:tc>
              <w:tc>
                <w:tcPr>
                  <w:tcW w:w="763" w:type="dxa"/>
                  <w:vMerge/>
                  <w:tcBorders>
                    <w:top w:val="nil"/>
                    <w:left w:val="nil"/>
                    <w:bottom w:val="single" w:sz="4" w:space="0" w:color="000000"/>
                    <w:right w:val="single" w:sz="4" w:space="0" w:color="000000"/>
                  </w:tcBorders>
                  <w:vAlign w:val="center"/>
                </w:tcPr>
                <w:p w:rsidR="00787D8B" w:rsidRPr="007978FD" w:rsidRDefault="00787D8B" w:rsidP="007978FD">
                  <w:pPr>
                    <w:widowControl/>
                    <w:jc w:val="left"/>
                    <w:rPr>
                      <w:rFonts w:ascii="宋体" w:cs="宋体"/>
                      <w:color w:val="000000"/>
                      <w:kern w:val="0"/>
                      <w:sz w:val="22"/>
                    </w:rPr>
                  </w:pPr>
                </w:p>
              </w:tc>
              <w:tc>
                <w:tcPr>
                  <w:tcW w:w="763" w:type="dxa"/>
                  <w:vMerge/>
                  <w:tcBorders>
                    <w:top w:val="nil"/>
                    <w:left w:val="nil"/>
                    <w:bottom w:val="single" w:sz="4" w:space="0" w:color="000000"/>
                    <w:right w:val="single" w:sz="4" w:space="0" w:color="000000"/>
                  </w:tcBorders>
                  <w:vAlign w:val="center"/>
                </w:tcPr>
                <w:p w:rsidR="00787D8B" w:rsidRPr="007978FD" w:rsidRDefault="00787D8B" w:rsidP="007978FD">
                  <w:pPr>
                    <w:widowControl/>
                    <w:jc w:val="left"/>
                    <w:rPr>
                      <w:rFonts w:ascii="宋体" w:cs="宋体"/>
                      <w:color w:val="000000"/>
                      <w:kern w:val="0"/>
                      <w:sz w:val="22"/>
                    </w:rPr>
                  </w:pPr>
                </w:p>
              </w:tc>
              <w:tc>
                <w:tcPr>
                  <w:tcW w:w="763" w:type="dxa"/>
                  <w:vMerge/>
                  <w:tcBorders>
                    <w:top w:val="nil"/>
                    <w:left w:val="nil"/>
                    <w:bottom w:val="single" w:sz="4" w:space="0" w:color="000000"/>
                    <w:right w:val="single" w:sz="4" w:space="0" w:color="000000"/>
                  </w:tcBorders>
                  <w:vAlign w:val="center"/>
                </w:tcPr>
                <w:p w:rsidR="00787D8B" w:rsidRPr="007978FD" w:rsidRDefault="00787D8B" w:rsidP="007978FD">
                  <w:pPr>
                    <w:widowControl/>
                    <w:jc w:val="left"/>
                    <w:rPr>
                      <w:rFonts w:ascii="宋体" w:cs="宋体"/>
                      <w:color w:val="000000"/>
                      <w:kern w:val="0"/>
                      <w:sz w:val="22"/>
                    </w:rPr>
                  </w:pPr>
                </w:p>
              </w:tc>
              <w:tc>
                <w:tcPr>
                  <w:tcW w:w="1044" w:type="dxa"/>
                  <w:vMerge/>
                  <w:tcBorders>
                    <w:top w:val="nil"/>
                    <w:left w:val="nil"/>
                    <w:bottom w:val="single" w:sz="4" w:space="0" w:color="000000"/>
                    <w:right w:val="single" w:sz="4" w:space="0" w:color="000000"/>
                  </w:tcBorders>
                  <w:vAlign w:val="center"/>
                </w:tcPr>
                <w:p w:rsidR="00787D8B" w:rsidRPr="007978FD" w:rsidRDefault="00787D8B" w:rsidP="007978FD">
                  <w:pPr>
                    <w:widowControl/>
                    <w:jc w:val="left"/>
                    <w:rPr>
                      <w:rFonts w:ascii="宋体" w:cs="宋体"/>
                      <w:color w:val="000000"/>
                      <w:kern w:val="0"/>
                      <w:sz w:val="22"/>
                    </w:rPr>
                  </w:pPr>
                </w:p>
              </w:tc>
              <w:tc>
                <w:tcPr>
                  <w:tcW w:w="1044" w:type="dxa"/>
                  <w:vMerge/>
                  <w:tcBorders>
                    <w:top w:val="nil"/>
                    <w:left w:val="nil"/>
                    <w:bottom w:val="single" w:sz="4" w:space="0" w:color="000000"/>
                    <w:right w:val="single" w:sz="4" w:space="0" w:color="000000"/>
                  </w:tcBorders>
                  <w:vAlign w:val="center"/>
                </w:tcPr>
                <w:p w:rsidR="00787D8B" w:rsidRPr="007978FD" w:rsidRDefault="00787D8B" w:rsidP="007978FD">
                  <w:pPr>
                    <w:widowControl/>
                    <w:jc w:val="left"/>
                    <w:rPr>
                      <w:rFonts w:ascii="宋体" w:cs="宋体"/>
                      <w:color w:val="000000"/>
                      <w:kern w:val="0"/>
                      <w:sz w:val="22"/>
                    </w:rPr>
                  </w:pPr>
                </w:p>
              </w:tc>
              <w:tc>
                <w:tcPr>
                  <w:tcW w:w="1044" w:type="dxa"/>
                  <w:vMerge/>
                  <w:tcBorders>
                    <w:top w:val="nil"/>
                    <w:left w:val="nil"/>
                    <w:bottom w:val="single" w:sz="4" w:space="0" w:color="000000"/>
                    <w:right w:val="single" w:sz="4" w:space="0" w:color="000000"/>
                  </w:tcBorders>
                  <w:vAlign w:val="center"/>
                </w:tcPr>
                <w:p w:rsidR="00787D8B" w:rsidRPr="007978FD" w:rsidRDefault="00787D8B" w:rsidP="007978FD">
                  <w:pPr>
                    <w:widowControl/>
                    <w:jc w:val="left"/>
                    <w:rPr>
                      <w:rFonts w:ascii="宋体" w:cs="宋体"/>
                      <w:color w:val="000000"/>
                      <w:kern w:val="0"/>
                      <w:sz w:val="22"/>
                    </w:rPr>
                  </w:pPr>
                </w:p>
              </w:tc>
              <w:tc>
                <w:tcPr>
                  <w:tcW w:w="1044" w:type="dxa"/>
                  <w:vMerge/>
                  <w:tcBorders>
                    <w:top w:val="nil"/>
                    <w:left w:val="nil"/>
                    <w:bottom w:val="single" w:sz="4" w:space="0" w:color="000000"/>
                    <w:right w:val="single" w:sz="4" w:space="0" w:color="000000"/>
                  </w:tcBorders>
                  <w:vAlign w:val="center"/>
                </w:tcPr>
                <w:p w:rsidR="00787D8B" w:rsidRPr="007978FD" w:rsidRDefault="00787D8B" w:rsidP="007978FD">
                  <w:pPr>
                    <w:widowControl/>
                    <w:jc w:val="left"/>
                    <w:rPr>
                      <w:rFonts w:ascii="宋体" w:cs="宋体"/>
                      <w:color w:val="000000"/>
                      <w:kern w:val="0"/>
                      <w:sz w:val="22"/>
                    </w:rPr>
                  </w:pPr>
                </w:p>
              </w:tc>
              <w:tc>
                <w:tcPr>
                  <w:tcW w:w="1044" w:type="dxa"/>
                  <w:vMerge/>
                  <w:tcBorders>
                    <w:top w:val="nil"/>
                    <w:left w:val="nil"/>
                    <w:bottom w:val="single" w:sz="4" w:space="0" w:color="000000"/>
                    <w:right w:val="single" w:sz="4" w:space="0" w:color="000000"/>
                  </w:tcBorders>
                  <w:vAlign w:val="center"/>
                </w:tcPr>
                <w:p w:rsidR="00787D8B" w:rsidRPr="007978FD" w:rsidRDefault="00787D8B" w:rsidP="007978FD">
                  <w:pPr>
                    <w:widowControl/>
                    <w:jc w:val="left"/>
                    <w:rPr>
                      <w:rFonts w:ascii="宋体" w:cs="宋体"/>
                      <w:color w:val="000000"/>
                      <w:kern w:val="0"/>
                      <w:sz w:val="22"/>
                    </w:rPr>
                  </w:pPr>
                </w:p>
              </w:tc>
              <w:tc>
                <w:tcPr>
                  <w:tcW w:w="1044" w:type="dxa"/>
                  <w:vMerge/>
                  <w:tcBorders>
                    <w:top w:val="nil"/>
                    <w:left w:val="nil"/>
                    <w:bottom w:val="single" w:sz="4" w:space="0" w:color="000000"/>
                    <w:right w:val="single" w:sz="4" w:space="0" w:color="000000"/>
                  </w:tcBorders>
                  <w:vAlign w:val="center"/>
                </w:tcPr>
                <w:p w:rsidR="00787D8B" w:rsidRPr="007978FD" w:rsidRDefault="00787D8B" w:rsidP="007978FD">
                  <w:pPr>
                    <w:widowControl/>
                    <w:jc w:val="left"/>
                    <w:rPr>
                      <w:rFonts w:ascii="宋体" w:cs="宋体"/>
                      <w:color w:val="000000"/>
                      <w:kern w:val="0"/>
                      <w:sz w:val="22"/>
                    </w:rPr>
                  </w:pPr>
                </w:p>
              </w:tc>
              <w:tc>
                <w:tcPr>
                  <w:tcW w:w="1353" w:type="dxa"/>
                  <w:vMerge/>
                  <w:tcBorders>
                    <w:top w:val="nil"/>
                    <w:left w:val="nil"/>
                    <w:bottom w:val="single" w:sz="4" w:space="0" w:color="000000"/>
                    <w:right w:val="single" w:sz="8" w:space="0" w:color="000000"/>
                  </w:tcBorders>
                  <w:vAlign w:val="center"/>
                </w:tcPr>
                <w:p w:rsidR="00787D8B" w:rsidRPr="007978FD" w:rsidRDefault="00787D8B" w:rsidP="007978FD">
                  <w:pPr>
                    <w:widowControl/>
                    <w:jc w:val="left"/>
                    <w:rPr>
                      <w:rFonts w:ascii="宋体" w:cs="宋体"/>
                      <w:color w:val="000000"/>
                      <w:kern w:val="0"/>
                      <w:sz w:val="22"/>
                    </w:rPr>
                  </w:pPr>
                </w:p>
              </w:tc>
            </w:tr>
            <w:tr w:rsidR="00787D8B" w:rsidRPr="00891DD7" w:rsidTr="00086BD1">
              <w:trPr>
                <w:trHeight w:val="308"/>
              </w:trPr>
              <w:tc>
                <w:tcPr>
                  <w:tcW w:w="421" w:type="dxa"/>
                  <w:vMerge w:val="restart"/>
                  <w:tcBorders>
                    <w:top w:val="nil"/>
                    <w:left w:val="single" w:sz="8" w:space="0" w:color="000000"/>
                    <w:bottom w:val="single" w:sz="4" w:space="0" w:color="000000"/>
                    <w:right w:val="single" w:sz="4" w:space="0" w:color="000000"/>
                  </w:tcBorders>
                  <w:shd w:val="clear" w:color="FFFFFF" w:fill="C0C0C0"/>
                  <w:vAlign w:val="center"/>
                </w:tcPr>
                <w:p w:rsidR="00787D8B" w:rsidRPr="007978FD" w:rsidRDefault="00787D8B" w:rsidP="007978FD">
                  <w:pPr>
                    <w:widowControl/>
                    <w:jc w:val="center"/>
                    <w:rPr>
                      <w:rFonts w:ascii="宋体" w:cs="宋体"/>
                      <w:color w:val="000000"/>
                      <w:kern w:val="0"/>
                      <w:sz w:val="22"/>
                    </w:rPr>
                  </w:pPr>
                  <w:r w:rsidRPr="007978FD">
                    <w:rPr>
                      <w:rFonts w:ascii="宋体" w:hAnsi="宋体" w:cs="宋体" w:hint="eastAsia"/>
                      <w:color w:val="000000"/>
                      <w:kern w:val="0"/>
                      <w:sz w:val="22"/>
                    </w:rPr>
                    <w:t>类</w:t>
                  </w:r>
                </w:p>
              </w:tc>
              <w:tc>
                <w:tcPr>
                  <w:tcW w:w="421" w:type="dxa"/>
                  <w:vMerge w:val="restart"/>
                  <w:tcBorders>
                    <w:top w:val="nil"/>
                    <w:left w:val="nil"/>
                    <w:bottom w:val="single" w:sz="4" w:space="0" w:color="000000"/>
                    <w:right w:val="single" w:sz="4" w:space="0" w:color="000000"/>
                  </w:tcBorders>
                  <w:shd w:val="clear" w:color="FFFFFF" w:fill="C0C0C0"/>
                  <w:vAlign w:val="center"/>
                </w:tcPr>
                <w:p w:rsidR="00787D8B" w:rsidRPr="007978FD" w:rsidRDefault="00787D8B" w:rsidP="007978FD">
                  <w:pPr>
                    <w:widowControl/>
                    <w:jc w:val="center"/>
                    <w:rPr>
                      <w:rFonts w:ascii="宋体" w:cs="宋体"/>
                      <w:color w:val="000000"/>
                      <w:kern w:val="0"/>
                      <w:sz w:val="22"/>
                    </w:rPr>
                  </w:pPr>
                  <w:r w:rsidRPr="007978FD">
                    <w:rPr>
                      <w:rFonts w:ascii="宋体" w:hAnsi="宋体" w:cs="宋体" w:hint="eastAsia"/>
                      <w:color w:val="000000"/>
                      <w:kern w:val="0"/>
                      <w:sz w:val="22"/>
                    </w:rPr>
                    <w:t>款</w:t>
                  </w:r>
                </w:p>
              </w:tc>
              <w:tc>
                <w:tcPr>
                  <w:tcW w:w="421" w:type="dxa"/>
                  <w:vMerge w:val="restart"/>
                  <w:tcBorders>
                    <w:top w:val="nil"/>
                    <w:left w:val="nil"/>
                    <w:bottom w:val="single" w:sz="4" w:space="0" w:color="000000"/>
                    <w:right w:val="single" w:sz="4" w:space="0" w:color="000000"/>
                  </w:tcBorders>
                  <w:shd w:val="clear" w:color="FFFFFF" w:fill="C0C0C0"/>
                  <w:vAlign w:val="center"/>
                </w:tcPr>
                <w:p w:rsidR="00787D8B" w:rsidRPr="007978FD" w:rsidRDefault="00787D8B" w:rsidP="007978FD">
                  <w:pPr>
                    <w:widowControl/>
                    <w:jc w:val="center"/>
                    <w:rPr>
                      <w:rFonts w:ascii="宋体" w:cs="宋体"/>
                      <w:color w:val="000000"/>
                      <w:kern w:val="0"/>
                      <w:sz w:val="22"/>
                    </w:rPr>
                  </w:pPr>
                  <w:r w:rsidRPr="007978FD">
                    <w:rPr>
                      <w:rFonts w:ascii="宋体" w:hAnsi="宋体" w:cs="宋体" w:hint="eastAsia"/>
                      <w:color w:val="000000"/>
                      <w:kern w:val="0"/>
                      <w:sz w:val="22"/>
                    </w:rPr>
                    <w:t>项</w:t>
                  </w:r>
                </w:p>
              </w:tc>
              <w:tc>
                <w:tcPr>
                  <w:tcW w:w="1361" w:type="dxa"/>
                  <w:tcBorders>
                    <w:top w:val="nil"/>
                    <w:left w:val="nil"/>
                    <w:bottom w:val="single" w:sz="4" w:space="0" w:color="000000"/>
                    <w:right w:val="single" w:sz="4" w:space="0" w:color="000000"/>
                  </w:tcBorders>
                  <w:shd w:val="clear" w:color="FFFFFF" w:fill="C0C0C0"/>
                  <w:vAlign w:val="center"/>
                </w:tcPr>
                <w:p w:rsidR="00787D8B" w:rsidRPr="007978FD" w:rsidRDefault="00787D8B" w:rsidP="007978FD">
                  <w:pPr>
                    <w:widowControl/>
                    <w:jc w:val="center"/>
                    <w:rPr>
                      <w:rFonts w:ascii="宋体" w:cs="宋体"/>
                      <w:color w:val="000000"/>
                      <w:kern w:val="0"/>
                      <w:sz w:val="22"/>
                    </w:rPr>
                  </w:pPr>
                  <w:r w:rsidRPr="007978FD">
                    <w:rPr>
                      <w:rFonts w:ascii="宋体" w:hAnsi="宋体" w:cs="宋体" w:hint="eastAsia"/>
                      <w:color w:val="000000"/>
                      <w:kern w:val="0"/>
                      <w:sz w:val="22"/>
                    </w:rPr>
                    <w:t>栏次</w:t>
                  </w:r>
                </w:p>
              </w:tc>
              <w:tc>
                <w:tcPr>
                  <w:tcW w:w="762" w:type="dxa"/>
                  <w:tcBorders>
                    <w:top w:val="nil"/>
                    <w:left w:val="nil"/>
                    <w:bottom w:val="single" w:sz="4" w:space="0" w:color="000000"/>
                    <w:right w:val="single" w:sz="4" w:space="0" w:color="000000"/>
                  </w:tcBorders>
                  <w:shd w:val="clear" w:color="FFFFFF" w:fill="C0C0C0"/>
                  <w:noWrap/>
                  <w:vAlign w:val="center"/>
                </w:tcPr>
                <w:p w:rsidR="00787D8B" w:rsidRPr="007978FD" w:rsidRDefault="00787D8B" w:rsidP="007978FD">
                  <w:pPr>
                    <w:widowControl/>
                    <w:jc w:val="center"/>
                    <w:rPr>
                      <w:rFonts w:ascii="宋体" w:cs="宋体"/>
                      <w:color w:val="000000"/>
                      <w:kern w:val="0"/>
                      <w:sz w:val="22"/>
                    </w:rPr>
                  </w:pPr>
                  <w:r w:rsidRPr="007978FD">
                    <w:rPr>
                      <w:rFonts w:ascii="宋体" w:hAnsi="宋体" w:cs="宋体"/>
                      <w:color w:val="000000"/>
                      <w:kern w:val="0"/>
                      <w:sz w:val="22"/>
                    </w:rPr>
                    <w:t>1</w:t>
                  </w:r>
                </w:p>
              </w:tc>
              <w:tc>
                <w:tcPr>
                  <w:tcW w:w="763" w:type="dxa"/>
                  <w:tcBorders>
                    <w:top w:val="nil"/>
                    <w:left w:val="nil"/>
                    <w:bottom w:val="single" w:sz="4" w:space="0" w:color="000000"/>
                    <w:right w:val="single" w:sz="4" w:space="0" w:color="000000"/>
                  </w:tcBorders>
                  <w:shd w:val="clear" w:color="FFFFFF" w:fill="C0C0C0"/>
                  <w:noWrap/>
                  <w:vAlign w:val="center"/>
                </w:tcPr>
                <w:p w:rsidR="00787D8B" w:rsidRPr="007978FD" w:rsidRDefault="00787D8B" w:rsidP="007978FD">
                  <w:pPr>
                    <w:widowControl/>
                    <w:jc w:val="center"/>
                    <w:rPr>
                      <w:rFonts w:ascii="宋体" w:cs="宋体"/>
                      <w:color w:val="000000"/>
                      <w:kern w:val="0"/>
                      <w:sz w:val="22"/>
                    </w:rPr>
                  </w:pPr>
                  <w:r w:rsidRPr="007978FD">
                    <w:rPr>
                      <w:rFonts w:ascii="宋体" w:hAnsi="宋体" w:cs="宋体"/>
                      <w:color w:val="000000"/>
                      <w:kern w:val="0"/>
                      <w:sz w:val="22"/>
                    </w:rPr>
                    <w:t>2</w:t>
                  </w:r>
                </w:p>
              </w:tc>
              <w:tc>
                <w:tcPr>
                  <w:tcW w:w="763" w:type="dxa"/>
                  <w:tcBorders>
                    <w:top w:val="nil"/>
                    <w:left w:val="nil"/>
                    <w:bottom w:val="single" w:sz="4" w:space="0" w:color="000000"/>
                    <w:right w:val="single" w:sz="4" w:space="0" w:color="000000"/>
                  </w:tcBorders>
                  <w:shd w:val="clear" w:color="FFFFFF" w:fill="C0C0C0"/>
                  <w:noWrap/>
                  <w:vAlign w:val="center"/>
                </w:tcPr>
                <w:p w:rsidR="00787D8B" w:rsidRPr="007978FD" w:rsidRDefault="00787D8B" w:rsidP="007978FD">
                  <w:pPr>
                    <w:widowControl/>
                    <w:jc w:val="center"/>
                    <w:rPr>
                      <w:rFonts w:ascii="宋体" w:cs="宋体"/>
                      <w:color w:val="000000"/>
                      <w:kern w:val="0"/>
                      <w:sz w:val="22"/>
                    </w:rPr>
                  </w:pPr>
                  <w:r w:rsidRPr="007978FD">
                    <w:rPr>
                      <w:rFonts w:ascii="宋体" w:hAnsi="宋体" w:cs="宋体"/>
                      <w:color w:val="000000"/>
                      <w:kern w:val="0"/>
                      <w:sz w:val="22"/>
                    </w:rPr>
                    <w:t>3</w:t>
                  </w:r>
                </w:p>
              </w:tc>
              <w:tc>
                <w:tcPr>
                  <w:tcW w:w="763" w:type="dxa"/>
                  <w:tcBorders>
                    <w:top w:val="nil"/>
                    <w:left w:val="nil"/>
                    <w:bottom w:val="single" w:sz="4" w:space="0" w:color="000000"/>
                    <w:right w:val="single" w:sz="4" w:space="0" w:color="000000"/>
                  </w:tcBorders>
                  <w:shd w:val="clear" w:color="FFFFFF" w:fill="C0C0C0"/>
                  <w:noWrap/>
                  <w:vAlign w:val="center"/>
                </w:tcPr>
                <w:p w:rsidR="00787D8B" w:rsidRPr="007978FD" w:rsidRDefault="00787D8B" w:rsidP="007978FD">
                  <w:pPr>
                    <w:widowControl/>
                    <w:jc w:val="center"/>
                    <w:rPr>
                      <w:rFonts w:ascii="宋体" w:cs="宋体"/>
                      <w:color w:val="000000"/>
                      <w:kern w:val="0"/>
                      <w:sz w:val="22"/>
                    </w:rPr>
                  </w:pPr>
                  <w:r w:rsidRPr="007978FD">
                    <w:rPr>
                      <w:rFonts w:ascii="宋体" w:hAnsi="宋体" w:cs="宋体"/>
                      <w:color w:val="000000"/>
                      <w:kern w:val="0"/>
                      <w:sz w:val="22"/>
                    </w:rPr>
                    <w:t>4</w:t>
                  </w:r>
                </w:p>
              </w:tc>
              <w:tc>
                <w:tcPr>
                  <w:tcW w:w="763" w:type="dxa"/>
                  <w:tcBorders>
                    <w:top w:val="nil"/>
                    <w:left w:val="nil"/>
                    <w:bottom w:val="single" w:sz="4" w:space="0" w:color="000000"/>
                    <w:right w:val="single" w:sz="4" w:space="0" w:color="000000"/>
                  </w:tcBorders>
                  <w:shd w:val="clear" w:color="FFFFFF" w:fill="C0C0C0"/>
                  <w:noWrap/>
                  <w:vAlign w:val="center"/>
                </w:tcPr>
                <w:p w:rsidR="00787D8B" w:rsidRPr="007978FD" w:rsidRDefault="00787D8B" w:rsidP="007978FD">
                  <w:pPr>
                    <w:widowControl/>
                    <w:jc w:val="center"/>
                    <w:rPr>
                      <w:rFonts w:ascii="宋体" w:cs="宋体"/>
                      <w:color w:val="000000"/>
                      <w:kern w:val="0"/>
                      <w:sz w:val="22"/>
                    </w:rPr>
                  </w:pPr>
                  <w:r w:rsidRPr="007978FD">
                    <w:rPr>
                      <w:rFonts w:ascii="宋体" w:hAnsi="宋体" w:cs="宋体"/>
                      <w:color w:val="000000"/>
                      <w:kern w:val="0"/>
                      <w:sz w:val="22"/>
                    </w:rPr>
                    <w:t>5</w:t>
                  </w:r>
                </w:p>
              </w:tc>
              <w:tc>
                <w:tcPr>
                  <w:tcW w:w="763" w:type="dxa"/>
                  <w:tcBorders>
                    <w:top w:val="nil"/>
                    <w:left w:val="nil"/>
                    <w:bottom w:val="single" w:sz="4" w:space="0" w:color="000000"/>
                    <w:right w:val="single" w:sz="4" w:space="0" w:color="000000"/>
                  </w:tcBorders>
                  <w:shd w:val="clear" w:color="FFFFFF" w:fill="C0C0C0"/>
                  <w:noWrap/>
                  <w:vAlign w:val="center"/>
                </w:tcPr>
                <w:p w:rsidR="00787D8B" w:rsidRPr="007978FD" w:rsidRDefault="00787D8B" w:rsidP="007978FD">
                  <w:pPr>
                    <w:widowControl/>
                    <w:jc w:val="center"/>
                    <w:rPr>
                      <w:rFonts w:ascii="宋体" w:cs="宋体"/>
                      <w:color w:val="000000"/>
                      <w:kern w:val="0"/>
                      <w:sz w:val="22"/>
                    </w:rPr>
                  </w:pPr>
                  <w:r w:rsidRPr="007978FD">
                    <w:rPr>
                      <w:rFonts w:ascii="宋体" w:hAnsi="宋体" w:cs="宋体"/>
                      <w:color w:val="000000"/>
                      <w:kern w:val="0"/>
                      <w:sz w:val="22"/>
                    </w:rPr>
                    <w:t>6</w:t>
                  </w:r>
                </w:p>
              </w:tc>
              <w:tc>
                <w:tcPr>
                  <w:tcW w:w="1044" w:type="dxa"/>
                  <w:tcBorders>
                    <w:top w:val="nil"/>
                    <w:left w:val="nil"/>
                    <w:bottom w:val="single" w:sz="4" w:space="0" w:color="000000"/>
                    <w:right w:val="single" w:sz="4" w:space="0" w:color="000000"/>
                  </w:tcBorders>
                  <w:shd w:val="clear" w:color="FFFFFF" w:fill="C0C0C0"/>
                  <w:noWrap/>
                  <w:vAlign w:val="center"/>
                </w:tcPr>
                <w:p w:rsidR="00787D8B" w:rsidRPr="007978FD" w:rsidRDefault="00787D8B" w:rsidP="007978FD">
                  <w:pPr>
                    <w:widowControl/>
                    <w:jc w:val="center"/>
                    <w:rPr>
                      <w:rFonts w:ascii="宋体" w:cs="宋体"/>
                      <w:color w:val="000000"/>
                      <w:kern w:val="0"/>
                      <w:sz w:val="22"/>
                    </w:rPr>
                  </w:pPr>
                  <w:r w:rsidRPr="007978FD">
                    <w:rPr>
                      <w:rFonts w:ascii="宋体" w:hAnsi="宋体" w:cs="宋体"/>
                      <w:color w:val="000000"/>
                      <w:kern w:val="0"/>
                      <w:sz w:val="22"/>
                    </w:rPr>
                    <w:t>7</w:t>
                  </w:r>
                </w:p>
              </w:tc>
              <w:tc>
                <w:tcPr>
                  <w:tcW w:w="1044" w:type="dxa"/>
                  <w:tcBorders>
                    <w:top w:val="nil"/>
                    <w:left w:val="nil"/>
                    <w:bottom w:val="single" w:sz="4" w:space="0" w:color="000000"/>
                    <w:right w:val="single" w:sz="4" w:space="0" w:color="000000"/>
                  </w:tcBorders>
                  <w:shd w:val="clear" w:color="FFFFFF" w:fill="C0C0C0"/>
                  <w:noWrap/>
                  <w:vAlign w:val="center"/>
                </w:tcPr>
                <w:p w:rsidR="00787D8B" w:rsidRPr="007978FD" w:rsidRDefault="00787D8B" w:rsidP="007978FD">
                  <w:pPr>
                    <w:widowControl/>
                    <w:jc w:val="center"/>
                    <w:rPr>
                      <w:rFonts w:ascii="宋体" w:cs="宋体"/>
                      <w:color w:val="000000"/>
                      <w:kern w:val="0"/>
                      <w:sz w:val="22"/>
                    </w:rPr>
                  </w:pPr>
                  <w:r w:rsidRPr="007978FD">
                    <w:rPr>
                      <w:rFonts w:ascii="宋体" w:hAnsi="宋体" w:cs="宋体"/>
                      <w:color w:val="000000"/>
                      <w:kern w:val="0"/>
                      <w:sz w:val="22"/>
                    </w:rPr>
                    <w:t>8</w:t>
                  </w:r>
                </w:p>
              </w:tc>
              <w:tc>
                <w:tcPr>
                  <w:tcW w:w="1044" w:type="dxa"/>
                  <w:tcBorders>
                    <w:top w:val="nil"/>
                    <w:left w:val="nil"/>
                    <w:bottom w:val="single" w:sz="4" w:space="0" w:color="000000"/>
                    <w:right w:val="single" w:sz="4" w:space="0" w:color="000000"/>
                  </w:tcBorders>
                  <w:shd w:val="clear" w:color="FFFFFF" w:fill="C0C0C0"/>
                  <w:noWrap/>
                  <w:vAlign w:val="center"/>
                </w:tcPr>
                <w:p w:rsidR="00787D8B" w:rsidRPr="007978FD" w:rsidRDefault="00787D8B" w:rsidP="007978FD">
                  <w:pPr>
                    <w:widowControl/>
                    <w:jc w:val="center"/>
                    <w:rPr>
                      <w:rFonts w:ascii="宋体" w:cs="宋体"/>
                      <w:color w:val="000000"/>
                      <w:kern w:val="0"/>
                      <w:sz w:val="22"/>
                    </w:rPr>
                  </w:pPr>
                  <w:r w:rsidRPr="007978FD">
                    <w:rPr>
                      <w:rFonts w:ascii="宋体" w:hAnsi="宋体" w:cs="宋体"/>
                      <w:color w:val="000000"/>
                      <w:kern w:val="0"/>
                      <w:sz w:val="22"/>
                    </w:rPr>
                    <w:t>9</w:t>
                  </w:r>
                </w:p>
              </w:tc>
              <w:tc>
                <w:tcPr>
                  <w:tcW w:w="1044" w:type="dxa"/>
                  <w:tcBorders>
                    <w:top w:val="nil"/>
                    <w:left w:val="nil"/>
                    <w:bottom w:val="single" w:sz="4" w:space="0" w:color="000000"/>
                    <w:right w:val="single" w:sz="4" w:space="0" w:color="000000"/>
                  </w:tcBorders>
                  <w:shd w:val="clear" w:color="FFFFFF" w:fill="C0C0C0"/>
                  <w:noWrap/>
                  <w:vAlign w:val="center"/>
                </w:tcPr>
                <w:p w:rsidR="00787D8B" w:rsidRPr="007978FD" w:rsidRDefault="00787D8B" w:rsidP="007978FD">
                  <w:pPr>
                    <w:widowControl/>
                    <w:jc w:val="center"/>
                    <w:rPr>
                      <w:rFonts w:ascii="宋体" w:cs="宋体"/>
                      <w:color w:val="000000"/>
                      <w:kern w:val="0"/>
                      <w:sz w:val="22"/>
                    </w:rPr>
                  </w:pPr>
                  <w:r w:rsidRPr="007978FD">
                    <w:rPr>
                      <w:rFonts w:ascii="宋体" w:hAnsi="宋体" w:cs="宋体"/>
                      <w:color w:val="000000"/>
                      <w:kern w:val="0"/>
                      <w:sz w:val="22"/>
                    </w:rPr>
                    <w:t>10</w:t>
                  </w:r>
                </w:p>
              </w:tc>
              <w:tc>
                <w:tcPr>
                  <w:tcW w:w="1044" w:type="dxa"/>
                  <w:tcBorders>
                    <w:top w:val="nil"/>
                    <w:left w:val="nil"/>
                    <w:bottom w:val="single" w:sz="4" w:space="0" w:color="000000"/>
                    <w:right w:val="single" w:sz="4" w:space="0" w:color="000000"/>
                  </w:tcBorders>
                  <w:shd w:val="clear" w:color="FFFFFF" w:fill="C0C0C0"/>
                  <w:noWrap/>
                  <w:vAlign w:val="center"/>
                </w:tcPr>
                <w:p w:rsidR="00787D8B" w:rsidRPr="007978FD" w:rsidRDefault="00787D8B" w:rsidP="007978FD">
                  <w:pPr>
                    <w:widowControl/>
                    <w:jc w:val="center"/>
                    <w:rPr>
                      <w:rFonts w:ascii="宋体" w:cs="宋体"/>
                      <w:color w:val="000000"/>
                      <w:kern w:val="0"/>
                      <w:sz w:val="22"/>
                    </w:rPr>
                  </w:pPr>
                  <w:r w:rsidRPr="007978FD">
                    <w:rPr>
                      <w:rFonts w:ascii="宋体" w:hAnsi="宋体" w:cs="宋体"/>
                      <w:color w:val="000000"/>
                      <w:kern w:val="0"/>
                      <w:sz w:val="22"/>
                    </w:rPr>
                    <w:t>11</w:t>
                  </w:r>
                </w:p>
              </w:tc>
              <w:tc>
                <w:tcPr>
                  <w:tcW w:w="1044" w:type="dxa"/>
                  <w:tcBorders>
                    <w:top w:val="nil"/>
                    <w:left w:val="nil"/>
                    <w:bottom w:val="single" w:sz="4" w:space="0" w:color="000000"/>
                    <w:right w:val="single" w:sz="4" w:space="0" w:color="000000"/>
                  </w:tcBorders>
                  <w:shd w:val="clear" w:color="FFFFFF" w:fill="C0C0C0"/>
                  <w:noWrap/>
                  <w:vAlign w:val="center"/>
                </w:tcPr>
                <w:p w:rsidR="00787D8B" w:rsidRPr="007978FD" w:rsidRDefault="00787D8B" w:rsidP="007978FD">
                  <w:pPr>
                    <w:widowControl/>
                    <w:jc w:val="center"/>
                    <w:rPr>
                      <w:rFonts w:ascii="宋体" w:cs="宋体"/>
                      <w:color w:val="000000"/>
                      <w:kern w:val="0"/>
                      <w:sz w:val="22"/>
                    </w:rPr>
                  </w:pPr>
                  <w:r w:rsidRPr="007978FD">
                    <w:rPr>
                      <w:rFonts w:ascii="宋体" w:hAnsi="宋体" w:cs="宋体"/>
                      <w:color w:val="000000"/>
                      <w:kern w:val="0"/>
                      <w:sz w:val="22"/>
                    </w:rPr>
                    <w:t>12</w:t>
                  </w:r>
                </w:p>
              </w:tc>
              <w:tc>
                <w:tcPr>
                  <w:tcW w:w="1353" w:type="dxa"/>
                  <w:tcBorders>
                    <w:top w:val="nil"/>
                    <w:left w:val="nil"/>
                    <w:bottom w:val="single" w:sz="4" w:space="0" w:color="000000"/>
                    <w:right w:val="single" w:sz="8" w:space="0" w:color="000000"/>
                  </w:tcBorders>
                  <w:shd w:val="clear" w:color="FFFFFF" w:fill="C0C0C0"/>
                  <w:noWrap/>
                  <w:vAlign w:val="center"/>
                </w:tcPr>
                <w:p w:rsidR="00787D8B" w:rsidRPr="007978FD" w:rsidRDefault="00787D8B" w:rsidP="007978FD">
                  <w:pPr>
                    <w:widowControl/>
                    <w:jc w:val="center"/>
                    <w:rPr>
                      <w:rFonts w:ascii="宋体" w:cs="宋体"/>
                      <w:color w:val="000000"/>
                      <w:kern w:val="0"/>
                      <w:sz w:val="22"/>
                    </w:rPr>
                  </w:pPr>
                  <w:r w:rsidRPr="007978FD">
                    <w:rPr>
                      <w:rFonts w:ascii="宋体" w:hAnsi="宋体" w:cs="宋体"/>
                      <w:color w:val="000000"/>
                      <w:kern w:val="0"/>
                      <w:sz w:val="22"/>
                    </w:rPr>
                    <w:t>13</w:t>
                  </w:r>
                </w:p>
              </w:tc>
            </w:tr>
            <w:tr w:rsidR="00787D8B" w:rsidRPr="00891DD7" w:rsidTr="00086BD1">
              <w:trPr>
                <w:trHeight w:val="308"/>
              </w:trPr>
              <w:tc>
                <w:tcPr>
                  <w:tcW w:w="421" w:type="dxa"/>
                  <w:vMerge/>
                  <w:tcBorders>
                    <w:top w:val="nil"/>
                    <w:left w:val="single" w:sz="8" w:space="0" w:color="000000"/>
                    <w:bottom w:val="single" w:sz="4" w:space="0" w:color="000000"/>
                    <w:right w:val="single" w:sz="4" w:space="0" w:color="000000"/>
                  </w:tcBorders>
                  <w:vAlign w:val="center"/>
                </w:tcPr>
                <w:p w:rsidR="00787D8B" w:rsidRPr="007978FD" w:rsidRDefault="00787D8B" w:rsidP="007978FD">
                  <w:pPr>
                    <w:widowControl/>
                    <w:jc w:val="left"/>
                    <w:rPr>
                      <w:rFonts w:ascii="宋体" w:cs="宋体"/>
                      <w:color w:val="000000"/>
                      <w:kern w:val="0"/>
                      <w:sz w:val="22"/>
                    </w:rPr>
                  </w:pPr>
                </w:p>
              </w:tc>
              <w:tc>
                <w:tcPr>
                  <w:tcW w:w="421" w:type="dxa"/>
                  <w:vMerge/>
                  <w:tcBorders>
                    <w:top w:val="nil"/>
                    <w:left w:val="nil"/>
                    <w:bottom w:val="single" w:sz="4" w:space="0" w:color="000000"/>
                    <w:right w:val="single" w:sz="4" w:space="0" w:color="000000"/>
                  </w:tcBorders>
                  <w:vAlign w:val="center"/>
                </w:tcPr>
                <w:p w:rsidR="00787D8B" w:rsidRPr="007978FD" w:rsidRDefault="00787D8B" w:rsidP="007978FD">
                  <w:pPr>
                    <w:widowControl/>
                    <w:jc w:val="left"/>
                    <w:rPr>
                      <w:rFonts w:ascii="宋体" w:cs="宋体"/>
                      <w:color w:val="000000"/>
                      <w:kern w:val="0"/>
                      <w:sz w:val="22"/>
                    </w:rPr>
                  </w:pPr>
                </w:p>
              </w:tc>
              <w:tc>
                <w:tcPr>
                  <w:tcW w:w="421" w:type="dxa"/>
                  <w:vMerge/>
                  <w:tcBorders>
                    <w:top w:val="nil"/>
                    <w:left w:val="nil"/>
                    <w:bottom w:val="single" w:sz="4" w:space="0" w:color="000000"/>
                    <w:right w:val="single" w:sz="4" w:space="0" w:color="000000"/>
                  </w:tcBorders>
                  <w:vAlign w:val="center"/>
                </w:tcPr>
                <w:p w:rsidR="00787D8B" w:rsidRPr="007978FD" w:rsidRDefault="00787D8B" w:rsidP="007978FD">
                  <w:pPr>
                    <w:widowControl/>
                    <w:jc w:val="left"/>
                    <w:rPr>
                      <w:rFonts w:ascii="宋体" w:cs="宋体"/>
                      <w:color w:val="000000"/>
                      <w:kern w:val="0"/>
                      <w:sz w:val="22"/>
                    </w:rPr>
                  </w:pPr>
                </w:p>
              </w:tc>
              <w:tc>
                <w:tcPr>
                  <w:tcW w:w="1361" w:type="dxa"/>
                  <w:tcBorders>
                    <w:top w:val="nil"/>
                    <w:left w:val="nil"/>
                    <w:bottom w:val="single" w:sz="4" w:space="0" w:color="000000"/>
                    <w:right w:val="single" w:sz="4" w:space="0" w:color="000000"/>
                  </w:tcBorders>
                  <w:shd w:val="clear" w:color="FFFFFF" w:fill="C0C0C0"/>
                  <w:vAlign w:val="center"/>
                </w:tcPr>
                <w:p w:rsidR="00787D8B" w:rsidRPr="007978FD" w:rsidRDefault="00787D8B" w:rsidP="007978FD">
                  <w:pPr>
                    <w:widowControl/>
                    <w:jc w:val="center"/>
                    <w:rPr>
                      <w:rFonts w:ascii="宋体" w:cs="宋体"/>
                      <w:color w:val="000000"/>
                      <w:kern w:val="0"/>
                      <w:sz w:val="22"/>
                    </w:rPr>
                  </w:pPr>
                  <w:r w:rsidRPr="007978FD">
                    <w:rPr>
                      <w:rFonts w:ascii="宋体" w:hAnsi="宋体" w:cs="宋体" w:hint="eastAsia"/>
                      <w:color w:val="000000"/>
                      <w:kern w:val="0"/>
                      <w:sz w:val="22"/>
                    </w:rPr>
                    <w:t>合计</w:t>
                  </w:r>
                </w:p>
              </w:tc>
              <w:tc>
                <w:tcPr>
                  <w:tcW w:w="762" w:type="dxa"/>
                  <w:tcBorders>
                    <w:top w:val="nil"/>
                    <w:left w:val="nil"/>
                    <w:bottom w:val="single" w:sz="4" w:space="0" w:color="000000"/>
                    <w:right w:val="single" w:sz="4" w:space="0" w:color="000000"/>
                  </w:tcBorders>
                  <w:noWrap/>
                  <w:vAlign w:val="center"/>
                </w:tcPr>
                <w:p w:rsidR="00787D8B" w:rsidRPr="007978FD" w:rsidRDefault="00787D8B" w:rsidP="007978FD">
                  <w:pPr>
                    <w:widowControl/>
                    <w:jc w:val="right"/>
                    <w:rPr>
                      <w:rFonts w:ascii="宋体" w:cs="宋体"/>
                      <w:color w:val="000000"/>
                      <w:kern w:val="0"/>
                      <w:sz w:val="22"/>
                    </w:rPr>
                  </w:pPr>
                  <w:r w:rsidRPr="007978FD">
                    <w:rPr>
                      <w:rFonts w:ascii="宋体" w:hAnsi="宋体" w:cs="宋体" w:hint="eastAsia"/>
                      <w:color w:val="000000"/>
                      <w:kern w:val="0"/>
                      <w:sz w:val="22"/>
                    </w:rPr>
                    <w:t xml:space="preserve">　</w:t>
                  </w:r>
                </w:p>
              </w:tc>
              <w:tc>
                <w:tcPr>
                  <w:tcW w:w="763" w:type="dxa"/>
                  <w:tcBorders>
                    <w:top w:val="nil"/>
                    <w:left w:val="nil"/>
                    <w:bottom w:val="single" w:sz="4" w:space="0" w:color="000000"/>
                    <w:right w:val="single" w:sz="4" w:space="0" w:color="000000"/>
                  </w:tcBorders>
                  <w:noWrap/>
                  <w:vAlign w:val="center"/>
                </w:tcPr>
                <w:p w:rsidR="00787D8B" w:rsidRPr="007978FD" w:rsidRDefault="00787D8B" w:rsidP="007978FD">
                  <w:pPr>
                    <w:widowControl/>
                    <w:jc w:val="right"/>
                    <w:rPr>
                      <w:rFonts w:ascii="宋体" w:cs="宋体"/>
                      <w:color w:val="000000"/>
                      <w:kern w:val="0"/>
                      <w:sz w:val="22"/>
                    </w:rPr>
                  </w:pPr>
                  <w:r w:rsidRPr="007978FD">
                    <w:rPr>
                      <w:rFonts w:ascii="宋体" w:hAnsi="宋体" w:cs="宋体" w:hint="eastAsia"/>
                      <w:color w:val="000000"/>
                      <w:kern w:val="0"/>
                      <w:sz w:val="22"/>
                    </w:rPr>
                    <w:t xml:space="preserve">　</w:t>
                  </w:r>
                </w:p>
              </w:tc>
              <w:tc>
                <w:tcPr>
                  <w:tcW w:w="763" w:type="dxa"/>
                  <w:tcBorders>
                    <w:top w:val="nil"/>
                    <w:left w:val="nil"/>
                    <w:bottom w:val="single" w:sz="4" w:space="0" w:color="000000"/>
                    <w:right w:val="single" w:sz="4" w:space="0" w:color="000000"/>
                  </w:tcBorders>
                  <w:noWrap/>
                  <w:vAlign w:val="center"/>
                </w:tcPr>
                <w:p w:rsidR="00787D8B" w:rsidRPr="007978FD" w:rsidRDefault="00787D8B" w:rsidP="007978FD">
                  <w:pPr>
                    <w:widowControl/>
                    <w:jc w:val="right"/>
                    <w:rPr>
                      <w:rFonts w:ascii="宋体" w:cs="宋体"/>
                      <w:color w:val="000000"/>
                      <w:kern w:val="0"/>
                      <w:sz w:val="22"/>
                    </w:rPr>
                  </w:pPr>
                  <w:r w:rsidRPr="007978FD">
                    <w:rPr>
                      <w:rFonts w:ascii="宋体" w:hAnsi="宋体" w:cs="宋体" w:hint="eastAsia"/>
                      <w:color w:val="000000"/>
                      <w:kern w:val="0"/>
                      <w:sz w:val="22"/>
                    </w:rPr>
                    <w:t xml:space="preserve">　</w:t>
                  </w:r>
                </w:p>
              </w:tc>
              <w:tc>
                <w:tcPr>
                  <w:tcW w:w="763" w:type="dxa"/>
                  <w:tcBorders>
                    <w:top w:val="nil"/>
                    <w:left w:val="nil"/>
                    <w:bottom w:val="single" w:sz="4" w:space="0" w:color="000000"/>
                    <w:right w:val="single" w:sz="4" w:space="0" w:color="000000"/>
                  </w:tcBorders>
                  <w:noWrap/>
                  <w:vAlign w:val="center"/>
                </w:tcPr>
                <w:p w:rsidR="00787D8B" w:rsidRPr="007978FD" w:rsidRDefault="00787D8B" w:rsidP="007978FD">
                  <w:pPr>
                    <w:widowControl/>
                    <w:jc w:val="right"/>
                    <w:rPr>
                      <w:rFonts w:ascii="宋体" w:cs="宋体"/>
                      <w:color w:val="000000"/>
                      <w:kern w:val="0"/>
                      <w:sz w:val="22"/>
                    </w:rPr>
                  </w:pPr>
                  <w:r w:rsidRPr="007978FD">
                    <w:rPr>
                      <w:rFonts w:ascii="宋体" w:hAnsi="宋体" w:cs="宋体" w:hint="eastAsia"/>
                      <w:color w:val="000000"/>
                      <w:kern w:val="0"/>
                      <w:sz w:val="22"/>
                    </w:rPr>
                    <w:t xml:space="preserve">　</w:t>
                  </w:r>
                </w:p>
              </w:tc>
              <w:tc>
                <w:tcPr>
                  <w:tcW w:w="763" w:type="dxa"/>
                  <w:tcBorders>
                    <w:top w:val="nil"/>
                    <w:left w:val="nil"/>
                    <w:bottom w:val="single" w:sz="4" w:space="0" w:color="000000"/>
                    <w:right w:val="single" w:sz="4" w:space="0" w:color="000000"/>
                  </w:tcBorders>
                  <w:noWrap/>
                  <w:vAlign w:val="center"/>
                </w:tcPr>
                <w:p w:rsidR="00787D8B" w:rsidRPr="007978FD" w:rsidRDefault="00787D8B" w:rsidP="007978FD">
                  <w:pPr>
                    <w:widowControl/>
                    <w:jc w:val="right"/>
                    <w:rPr>
                      <w:rFonts w:ascii="宋体" w:cs="宋体"/>
                      <w:color w:val="000000"/>
                      <w:kern w:val="0"/>
                      <w:sz w:val="22"/>
                    </w:rPr>
                  </w:pPr>
                  <w:r w:rsidRPr="007978FD">
                    <w:rPr>
                      <w:rFonts w:ascii="宋体" w:hAnsi="宋体" w:cs="宋体" w:hint="eastAsia"/>
                      <w:color w:val="000000"/>
                      <w:kern w:val="0"/>
                      <w:sz w:val="22"/>
                    </w:rPr>
                    <w:t xml:space="preserve">　</w:t>
                  </w:r>
                </w:p>
              </w:tc>
              <w:tc>
                <w:tcPr>
                  <w:tcW w:w="763" w:type="dxa"/>
                  <w:tcBorders>
                    <w:top w:val="nil"/>
                    <w:left w:val="nil"/>
                    <w:bottom w:val="single" w:sz="4" w:space="0" w:color="000000"/>
                    <w:right w:val="single" w:sz="4" w:space="0" w:color="000000"/>
                  </w:tcBorders>
                  <w:noWrap/>
                  <w:vAlign w:val="center"/>
                </w:tcPr>
                <w:p w:rsidR="00787D8B" w:rsidRPr="007978FD" w:rsidRDefault="00787D8B" w:rsidP="007978FD">
                  <w:pPr>
                    <w:widowControl/>
                    <w:jc w:val="right"/>
                    <w:rPr>
                      <w:rFonts w:ascii="宋体" w:cs="宋体"/>
                      <w:color w:val="000000"/>
                      <w:kern w:val="0"/>
                      <w:sz w:val="22"/>
                    </w:rPr>
                  </w:pPr>
                  <w:r w:rsidRPr="007978FD">
                    <w:rPr>
                      <w:rFonts w:ascii="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noWrap/>
                  <w:vAlign w:val="center"/>
                </w:tcPr>
                <w:p w:rsidR="00787D8B" w:rsidRPr="007978FD" w:rsidRDefault="00787D8B" w:rsidP="007978FD">
                  <w:pPr>
                    <w:widowControl/>
                    <w:jc w:val="right"/>
                    <w:rPr>
                      <w:rFonts w:ascii="宋体" w:cs="宋体"/>
                      <w:color w:val="000000"/>
                      <w:kern w:val="0"/>
                      <w:sz w:val="22"/>
                    </w:rPr>
                  </w:pPr>
                  <w:r w:rsidRPr="007978FD">
                    <w:rPr>
                      <w:rFonts w:ascii="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noWrap/>
                  <w:vAlign w:val="center"/>
                </w:tcPr>
                <w:p w:rsidR="00787D8B" w:rsidRPr="007978FD" w:rsidRDefault="00787D8B" w:rsidP="007978FD">
                  <w:pPr>
                    <w:widowControl/>
                    <w:jc w:val="right"/>
                    <w:rPr>
                      <w:rFonts w:ascii="宋体" w:cs="宋体"/>
                      <w:color w:val="000000"/>
                      <w:kern w:val="0"/>
                      <w:sz w:val="22"/>
                    </w:rPr>
                  </w:pPr>
                  <w:r w:rsidRPr="007978FD">
                    <w:rPr>
                      <w:rFonts w:ascii="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noWrap/>
                  <w:vAlign w:val="center"/>
                </w:tcPr>
                <w:p w:rsidR="00787D8B" w:rsidRPr="007978FD" w:rsidRDefault="00787D8B" w:rsidP="007978FD">
                  <w:pPr>
                    <w:widowControl/>
                    <w:jc w:val="right"/>
                    <w:rPr>
                      <w:rFonts w:ascii="宋体" w:cs="宋体"/>
                      <w:color w:val="000000"/>
                      <w:kern w:val="0"/>
                      <w:sz w:val="22"/>
                    </w:rPr>
                  </w:pPr>
                  <w:r w:rsidRPr="007978FD">
                    <w:rPr>
                      <w:rFonts w:ascii="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noWrap/>
                  <w:vAlign w:val="center"/>
                </w:tcPr>
                <w:p w:rsidR="00787D8B" w:rsidRPr="007978FD" w:rsidRDefault="00787D8B" w:rsidP="007978FD">
                  <w:pPr>
                    <w:widowControl/>
                    <w:jc w:val="right"/>
                    <w:rPr>
                      <w:rFonts w:ascii="宋体" w:cs="宋体"/>
                      <w:color w:val="000000"/>
                      <w:kern w:val="0"/>
                      <w:sz w:val="22"/>
                    </w:rPr>
                  </w:pPr>
                  <w:r w:rsidRPr="007978FD">
                    <w:rPr>
                      <w:rFonts w:ascii="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noWrap/>
                  <w:vAlign w:val="center"/>
                </w:tcPr>
                <w:p w:rsidR="00787D8B" w:rsidRPr="007978FD" w:rsidRDefault="00787D8B" w:rsidP="007978FD">
                  <w:pPr>
                    <w:widowControl/>
                    <w:jc w:val="right"/>
                    <w:rPr>
                      <w:rFonts w:ascii="宋体" w:cs="宋体"/>
                      <w:color w:val="000000"/>
                      <w:kern w:val="0"/>
                      <w:sz w:val="22"/>
                    </w:rPr>
                  </w:pPr>
                  <w:r w:rsidRPr="007978FD">
                    <w:rPr>
                      <w:rFonts w:ascii="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noWrap/>
                  <w:vAlign w:val="center"/>
                </w:tcPr>
                <w:p w:rsidR="00787D8B" w:rsidRPr="007978FD" w:rsidRDefault="00787D8B" w:rsidP="007978FD">
                  <w:pPr>
                    <w:widowControl/>
                    <w:jc w:val="right"/>
                    <w:rPr>
                      <w:rFonts w:ascii="宋体" w:cs="宋体"/>
                      <w:color w:val="000000"/>
                      <w:kern w:val="0"/>
                      <w:sz w:val="22"/>
                    </w:rPr>
                  </w:pPr>
                  <w:r w:rsidRPr="007978FD">
                    <w:rPr>
                      <w:rFonts w:ascii="宋体" w:hAnsi="宋体" w:cs="宋体" w:hint="eastAsia"/>
                      <w:color w:val="000000"/>
                      <w:kern w:val="0"/>
                      <w:sz w:val="22"/>
                    </w:rPr>
                    <w:t xml:space="preserve">　</w:t>
                  </w:r>
                </w:p>
              </w:tc>
              <w:tc>
                <w:tcPr>
                  <w:tcW w:w="1353" w:type="dxa"/>
                  <w:tcBorders>
                    <w:top w:val="nil"/>
                    <w:left w:val="nil"/>
                    <w:bottom w:val="single" w:sz="4" w:space="0" w:color="000000"/>
                    <w:right w:val="single" w:sz="8" w:space="0" w:color="000000"/>
                  </w:tcBorders>
                  <w:noWrap/>
                  <w:vAlign w:val="center"/>
                </w:tcPr>
                <w:p w:rsidR="00787D8B" w:rsidRPr="007978FD" w:rsidRDefault="00787D8B" w:rsidP="007978FD">
                  <w:pPr>
                    <w:widowControl/>
                    <w:jc w:val="right"/>
                    <w:rPr>
                      <w:rFonts w:ascii="宋体" w:cs="宋体"/>
                      <w:color w:val="000000"/>
                      <w:kern w:val="0"/>
                      <w:sz w:val="22"/>
                    </w:rPr>
                  </w:pPr>
                  <w:r w:rsidRPr="007978FD">
                    <w:rPr>
                      <w:rFonts w:ascii="宋体" w:hAnsi="宋体" w:cs="宋体" w:hint="eastAsia"/>
                      <w:color w:val="000000"/>
                      <w:kern w:val="0"/>
                      <w:sz w:val="22"/>
                    </w:rPr>
                    <w:t xml:space="preserve">　</w:t>
                  </w:r>
                </w:p>
              </w:tc>
            </w:tr>
            <w:tr w:rsidR="00787D8B" w:rsidRPr="00891DD7" w:rsidTr="00086BD1">
              <w:trPr>
                <w:trHeight w:val="525"/>
              </w:trPr>
              <w:tc>
                <w:tcPr>
                  <w:tcW w:w="1263" w:type="dxa"/>
                  <w:gridSpan w:val="3"/>
                  <w:tcBorders>
                    <w:top w:val="single" w:sz="4" w:space="0" w:color="000000"/>
                    <w:left w:val="single" w:sz="8" w:space="0" w:color="000000"/>
                    <w:bottom w:val="single" w:sz="4" w:space="0" w:color="000000"/>
                    <w:right w:val="single" w:sz="4" w:space="0" w:color="000000"/>
                  </w:tcBorders>
                  <w:noWrap/>
                  <w:vAlign w:val="center"/>
                </w:tcPr>
                <w:p w:rsidR="00787D8B" w:rsidRPr="007978FD" w:rsidRDefault="00787D8B" w:rsidP="007978FD">
                  <w:pPr>
                    <w:widowControl/>
                    <w:jc w:val="left"/>
                    <w:rPr>
                      <w:rFonts w:ascii="宋体" w:cs="宋体"/>
                      <w:color w:val="000000"/>
                      <w:kern w:val="0"/>
                      <w:sz w:val="22"/>
                    </w:rPr>
                  </w:pPr>
                  <w:r w:rsidRPr="007978FD">
                    <w:rPr>
                      <w:rFonts w:ascii="宋体" w:hAnsi="宋体" w:cs="宋体" w:hint="eastAsia"/>
                      <w:color w:val="000000"/>
                      <w:kern w:val="0"/>
                      <w:sz w:val="22"/>
                    </w:rPr>
                    <w:t xml:space="preserve">　</w:t>
                  </w:r>
                </w:p>
              </w:tc>
              <w:tc>
                <w:tcPr>
                  <w:tcW w:w="1361" w:type="dxa"/>
                  <w:tcBorders>
                    <w:top w:val="nil"/>
                    <w:left w:val="nil"/>
                    <w:bottom w:val="single" w:sz="4" w:space="0" w:color="000000"/>
                    <w:right w:val="single" w:sz="4" w:space="0" w:color="000000"/>
                  </w:tcBorders>
                  <w:noWrap/>
                  <w:vAlign w:val="center"/>
                </w:tcPr>
                <w:p w:rsidR="00787D8B" w:rsidRPr="007978FD" w:rsidRDefault="00787D8B" w:rsidP="007978FD">
                  <w:pPr>
                    <w:widowControl/>
                    <w:jc w:val="left"/>
                    <w:rPr>
                      <w:rFonts w:ascii="宋体" w:cs="宋体"/>
                      <w:color w:val="000000"/>
                      <w:kern w:val="0"/>
                      <w:sz w:val="22"/>
                    </w:rPr>
                  </w:pPr>
                  <w:r w:rsidRPr="007978FD">
                    <w:rPr>
                      <w:rFonts w:ascii="宋体" w:hAnsi="宋体" w:cs="宋体" w:hint="eastAsia"/>
                      <w:color w:val="000000"/>
                      <w:kern w:val="0"/>
                      <w:sz w:val="22"/>
                    </w:rPr>
                    <w:t xml:space="preserve">　</w:t>
                  </w:r>
                </w:p>
              </w:tc>
              <w:tc>
                <w:tcPr>
                  <w:tcW w:w="762" w:type="dxa"/>
                  <w:tcBorders>
                    <w:top w:val="nil"/>
                    <w:left w:val="nil"/>
                    <w:bottom w:val="single" w:sz="4" w:space="0" w:color="000000"/>
                    <w:right w:val="single" w:sz="4" w:space="0" w:color="000000"/>
                  </w:tcBorders>
                  <w:noWrap/>
                  <w:vAlign w:val="center"/>
                </w:tcPr>
                <w:p w:rsidR="00787D8B" w:rsidRPr="007978FD" w:rsidRDefault="00787D8B" w:rsidP="007978FD">
                  <w:pPr>
                    <w:widowControl/>
                    <w:jc w:val="right"/>
                    <w:rPr>
                      <w:rFonts w:ascii="宋体" w:cs="宋体"/>
                      <w:color w:val="000000"/>
                      <w:kern w:val="0"/>
                      <w:sz w:val="22"/>
                    </w:rPr>
                  </w:pPr>
                  <w:r w:rsidRPr="007978FD">
                    <w:rPr>
                      <w:rFonts w:ascii="宋体" w:hAnsi="宋体" w:cs="宋体" w:hint="eastAsia"/>
                      <w:color w:val="000000"/>
                      <w:kern w:val="0"/>
                      <w:sz w:val="22"/>
                    </w:rPr>
                    <w:t xml:space="preserve">　</w:t>
                  </w:r>
                </w:p>
              </w:tc>
              <w:tc>
                <w:tcPr>
                  <w:tcW w:w="763" w:type="dxa"/>
                  <w:tcBorders>
                    <w:top w:val="nil"/>
                    <w:left w:val="nil"/>
                    <w:bottom w:val="single" w:sz="4" w:space="0" w:color="000000"/>
                    <w:right w:val="single" w:sz="4" w:space="0" w:color="000000"/>
                  </w:tcBorders>
                  <w:noWrap/>
                  <w:vAlign w:val="center"/>
                </w:tcPr>
                <w:p w:rsidR="00787D8B" w:rsidRPr="007978FD" w:rsidRDefault="00787D8B" w:rsidP="007978FD">
                  <w:pPr>
                    <w:widowControl/>
                    <w:jc w:val="right"/>
                    <w:rPr>
                      <w:rFonts w:ascii="宋体" w:cs="宋体"/>
                      <w:color w:val="000000"/>
                      <w:kern w:val="0"/>
                      <w:sz w:val="22"/>
                    </w:rPr>
                  </w:pPr>
                  <w:r w:rsidRPr="007978FD">
                    <w:rPr>
                      <w:rFonts w:ascii="宋体" w:hAnsi="宋体" w:cs="宋体" w:hint="eastAsia"/>
                      <w:color w:val="000000"/>
                      <w:kern w:val="0"/>
                      <w:sz w:val="22"/>
                    </w:rPr>
                    <w:t xml:space="preserve">　</w:t>
                  </w:r>
                </w:p>
              </w:tc>
              <w:tc>
                <w:tcPr>
                  <w:tcW w:w="763" w:type="dxa"/>
                  <w:tcBorders>
                    <w:top w:val="nil"/>
                    <w:left w:val="nil"/>
                    <w:bottom w:val="single" w:sz="4" w:space="0" w:color="000000"/>
                    <w:right w:val="single" w:sz="4" w:space="0" w:color="000000"/>
                  </w:tcBorders>
                  <w:noWrap/>
                  <w:vAlign w:val="center"/>
                </w:tcPr>
                <w:p w:rsidR="00787D8B" w:rsidRPr="007978FD" w:rsidRDefault="00787D8B" w:rsidP="007978FD">
                  <w:pPr>
                    <w:widowControl/>
                    <w:jc w:val="right"/>
                    <w:rPr>
                      <w:rFonts w:ascii="宋体" w:cs="宋体"/>
                      <w:color w:val="000000"/>
                      <w:kern w:val="0"/>
                      <w:sz w:val="22"/>
                    </w:rPr>
                  </w:pPr>
                  <w:r w:rsidRPr="007978FD">
                    <w:rPr>
                      <w:rFonts w:ascii="宋体" w:hAnsi="宋体" w:cs="宋体" w:hint="eastAsia"/>
                      <w:color w:val="000000"/>
                      <w:kern w:val="0"/>
                      <w:sz w:val="22"/>
                    </w:rPr>
                    <w:t xml:space="preserve">　</w:t>
                  </w:r>
                </w:p>
              </w:tc>
              <w:tc>
                <w:tcPr>
                  <w:tcW w:w="763" w:type="dxa"/>
                  <w:tcBorders>
                    <w:top w:val="nil"/>
                    <w:left w:val="nil"/>
                    <w:bottom w:val="single" w:sz="4" w:space="0" w:color="000000"/>
                    <w:right w:val="single" w:sz="4" w:space="0" w:color="000000"/>
                  </w:tcBorders>
                  <w:noWrap/>
                  <w:vAlign w:val="center"/>
                </w:tcPr>
                <w:p w:rsidR="00787D8B" w:rsidRPr="007978FD" w:rsidRDefault="00787D8B" w:rsidP="007978FD">
                  <w:pPr>
                    <w:widowControl/>
                    <w:jc w:val="right"/>
                    <w:rPr>
                      <w:rFonts w:ascii="宋体" w:cs="宋体"/>
                      <w:color w:val="000000"/>
                      <w:kern w:val="0"/>
                      <w:sz w:val="22"/>
                    </w:rPr>
                  </w:pPr>
                  <w:r w:rsidRPr="007978FD">
                    <w:rPr>
                      <w:rFonts w:ascii="宋体" w:hAnsi="宋体" w:cs="宋体" w:hint="eastAsia"/>
                      <w:color w:val="000000"/>
                      <w:kern w:val="0"/>
                      <w:sz w:val="22"/>
                    </w:rPr>
                    <w:t xml:space="preserve">　</w:t>
                  </w:r>
                </w:p>
              </w:tc>
              <w:tc>
                <w:tcPr>
                  <w:tcW w:w="763" w:type="dxa"/>
                  <w:tcBorders>
                    <w:top w:val="nil"/>
                    <w:left w:val="nil"/>
                    <w:bottom w:val="single" w:sz="4" w:space="0" w:color="000000"/>
                    <w:right w:val="single" w:sz="4" w:space="0" w:color="000000"/>
                  </w:tcBorders>
                  <w:noWrap/>
                  <w:vAlign w:val="center"/>
                </w:tcPr>
                <w:p w:rsidR="00787D8B" w:rsidRPr="007978FD" w:rsidRDefault="00787D8B" w:rsidP="007978FD">
                  <w:pPr>
                    <w:widowControl/>
                    <w:jc w:val="right"/>
                    <w:rPr>
                      <w:rFonts w:ascii="宋体" w:cs="宋体"/>
                      <w:color w:val="000000"/>
                      <w:kern w:val="0"/>
                      <w:sz w:val="22"/>
                    </w:rPr>
                  </w:pPr>
                  <w:r w:rsidRPr="007978FD">
                    <w:rPr>
                      <w:rFonts w:ascii="宋体" w:hAnsi="宋体" w:cs="宋体" w:hint="eastAsia"/>
                      <w:color w:val="000000"/>
                      <w:kern w:val="0"/>
                      <w:sz w:val="22"/>
                    </w:rPr>
                    <w:t xml:space="preserve">　</w:t>
                  </w:r>
                </w:p>
              </w:tc>
              <w:tc>
                <w:tcPr>
                  <w:tcW w:w="763" w:type="dxa"/>
                  <w:tcBorders>
                    <w:top w:val="nil"/>
                    <w:left w:val="nil"/>
                    <w:bottom w:val="single" w:sz="4" w:space="0" w:color="000000"/>
                    <w:right w:val="single" w:sz="4" w:space="0" w:color="000000"/>
                  </w:tcBorders>
                  <w:noWrap/>
                  <w:vAlign w:val="center"/>
                </w:tcPr>
                <w:p w:rsidR="00787D8B" w:rsidRPr="007978FD" w:rsidRDefault="00787D8B" w:rsidP="007978FD">
                  <w:pPr>
                    <w:widowControl/>
                    <w:jc w:val="right"/>
                    <w:rPr>
                      <w:rFonts w:ascii="宋体" w:cs="宋体"/>
                      <w:color w:val="000000"/>
                      <w:kern w:val="0"/>
                      <w:sz w:val="22"/>
                    </w:rPr>
                  </w:pPr>
                  <w:r w:rsidRPr="007978FD">
                    <w:rPr>
                      <w:rFonts w:ascii="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noWrap/>
                  <w:vAlign w:val="center"/>
                </w:tcPr>
                <w:p w:rsidR="00787D8B" w:rsidRPr="007978FD" w:rsidRDefault="00787D8B" w:rsidP="007978FD">
                  <w:pPr>
                    <w:widowControl/>
                    <w:jc w:val="right"/>
                    <w:rPr>
                      <w:rFonts w:ascii="宋体" w:cs="宋体"/>
                      <w:color w:val="000000"/>
                      <w:kern w:val="0"/>
                      <w:sz w:val="22"/>
                    </w:rPr>
                  </w:pPr>
                  <w:r w:rsidRPr="007978FD">
                    <w:rPr>
                      <w:rFonts w:ascii="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noWrap/>
                  <w:vAlign w:val="center"/>
                </w:tcPr>
                <w:p w:rsidR="00787D8B" w:rsidRPr="007978FD" w:rsidRDefault="00787D8B" w:rsidP="007978FD">
                  <w:pPr>
                    <w:widowControl/>
                    <w:jc w:val="right"/>
                    <w:rPr>
                      <w:rFonts w:ascii="宋体" w:cs="宋体"/>
                      <w:color w:val="000000"/>
                      <w:kern w:val="0"/>
                      <w:sz w:val="22"/>
                    </w:rPr>
                  </w:pPr>
                  <w:r w:rsidRPr="007978FD">
                    <w:rPr>
                      <w:rFonts w:ascii="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noWrap/>
                  <w:vAlign w:val="center"/>
                </w:tcPr>
                <w:p w:rsidR="00787D8B" w:rsidRPr="007978FD" w:rsidRDefault="00787D8B" w:rsidP="007978FD">
                  <w:pPr>
                    <w:widowControl/>
                    <w:jc w:val="right"/>
                    <w:rPr>
                      <w:rFonts w:ascii="宋体" w:cs="宋体"/>
                      <w:color w:val="000000"/>
                      <w:kern w:val="0"/>
                      <w:sz w:val="22"/>
                    </w:rPr>
                  </w:pPr>
                  <w:r w:rsidRPr="007978FD">
                    <w:rPr>
                      <w:rFonts w:ascii="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noWrap/>
                  <w:vAlign w:val="center"/>
                </w:tcPr>
                <w:p w:rsidR="00787D8B" w:rsidRPr="007978FD" w:rsidRDefault="00787D8B" w:rsidP="007978FD">
                  <w:pPr>
                    <w:widowControl/>
                    <w:jc w:val="right"/>
                    <w:rPr>
                      <w:rFonts w:ascii="宋体" w:cs="宋体"/>
                      <w:color w:val="000000"/>
                      <w:kern w:val="0"/>
                      <w:sz w:val="22"/>
                    </w:rPr>
                  </w:pPr>
                  <w:r w:rsidRPr="007978FD">
                    <w:rPr>
                      <w:rFonts w:ascii="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noWrap/>
                  <w:vAlign w:val="center"/>
                </w:tcPr>
                <w:p w:rsidR="00787D8B" w:rsidRPr="007978FD" w:rsidRDefault="00787D8B" w:rsidP="007978FD">
                  <w:pPr>
                    <w:widowControl/>
                    <w:jc w:val="right"/>
                    <w:rPr>
                      <w:rFonts w:ascii="宋体" w:cs="宋体"/>
                      <w:color w:val="000000"/>
                      <w:kern w:val="0"/>
                      <w:sz w:val="22"/>
                    </w:rPr>
                  </w:pPr>
                  <w:r w:rsidRPr="007978FD">
                    <w:rPr>
                      <w:rFonts w:ascii="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noWrap/>
                  <w:vAlign w:val="center"/>
                </w:tcPr>
                <w:p w:rsidR="00787D8B" w:rsidRPr="007978FD" w:rsidRDefault="00787D8B" w:rsidP="007978FD">
                  <w:pPr>
                    <w:widowControl/>
                    <w:jc w:val="right"/>
                    <w:rPr>
                      <w:rFonts w:ascii="宋体" w:cs="宋体"/>
                      <w:color w:val="000000"/>
                      <w:kern w:val="0"/>
                      <w:sz w:val="22"/>
                    </w:rPr>
                  </w:pPr>
                  <w:r w:rsidRPr="007978FD">
                    <w:rPr>
                      <w:rFonts w:ascii="宋体" w:hAnsi="宋体" w:cs="宋体" w:hint="eastAsia"/>
                      <w:color w:val="000000"/>
                      <w:kern w:val="0"/>
                      <w:sz w:val="22"/>
                    </w:rPr>
                    <w:t xml:space="preserve">　</w:t>
                  </w:r>
                </w:p>
              </w:tc>
              <w:tc>
                <w:tcPr>
                  <w:tcW w:w="1353" w:type="dxa"/>
                  <w:tcBorders>
                    <w:top w:val="nil"/>
                    <w:left w:val="nil"/>
                    <w:bottom w:val="single" w:sz="4" w:space="0" w:color="000000"/>
                    <w:right w:val="single" w:sz="8" w:space="0" w:color="000000"/>
                  </w:tcBorders>
                  <w:noWrap/>
                  <w:vAlign w:val="center"/>
                </w:tcPr>
                <w:p w:rsidR="00787D8B" w:rsidRPr="007978FD" w:rsidRDefault="00787D8B" w:rsidP="007978FD">
                  <w:pPr>
                    <w:widowControl/>
                    <w:jc w:val="right"/>
                    <w:rPr>
                      <w:rFonts w:ascii="宋体" w:cs="宋体"/>
                      <w:color w:val="000000"/>
                      <w:kern w:val="0"/>
                      <w:sz w:val="22"/>
                    </w:rPr>
                  </w:pPr>
                  <w:r w:rsidRPr="007978FD">
                    <w:rPr>
                      <w:rFonts w:ascii="宋体" w:hAnsi="宋体" w:cs="宋体" w:hint="eastAsia"/>
                      <w:color w:val="000000"/>
                      <w:kern w:val="0"/>
                      <w:sz w:val="22"/>
                    </w:rPr>
                    <w:t xml:space="preserve">　</w:t>
                  </w:r>
                </w:p>
              </w:tc>
            </w:tr>
            <w:tr w:rsidR="00787D8B" w:rsidRPr="00891DD7" w:rsidTr="00086BD1">
              <w:trPr>
                <w:trHeight w:val="525"/>
              </w:trPr>
              <w:tc>
                <w:tcPr>
                  <w:tcW w:w="1263" w:type="dxa"/>
                  <w:gridSpan w:val="3"/>
                  <w:tcBorders>
                    <w:top w:val="single" w:sz="4" w:space="0" w:color="000000"/>
                    <w:left w:val="single" w:sz="8" w:space="0" w:color="000000"/>
                    <w:bottom w:val="single" w:sz="4" w:space="0" w:color="000000"/>
                    <w:right w:val="single" w:sz="4" w:space="0" w:color="000000"/>
                  </w:tcBorders>
                  <w:noWrap/>
                  <w:vAlign w:val="center"/>
                </w:tcPr>
                <w:p w:rsidR="00787D8B" w:rsidRPr="007978FD" w:rsidRDefault="00787D8B" w:rsidP="007978FD">
                  <w:pPr>
                    <w:widowControl/>
                    <w:jc w:val="left"/>
                    <w:rPr>
                      <w:rFonts w:ascii="宋体" w:cs="宋体"/>
                      <w:color w:val="000000"/>
                      <w:kern w:val="0"/>
                      <w:sz w:val="22"/>
                    </w:rPr>
                  </w:pPr>
                  <w:r w:rsidRPr="007978FD">
                    <w:rPr>
                      <w:rFonts w:ascii="宋体" w:hAnsi="宋体" w:cs="宋体" w:hint="eastAsia"/>
                      <w:color w:val="000000"/>
                      <w:kern w:val="0"/>
                      <w:sz w:val="22"/>
                    </w:rPr>
                    <w:t xml:space="preserve">　</w:t>
                  </w:r>
                </w:p>
              </w:tc>
              <w:tc>
                <w:tcPr>
                  <w:tcW w:w="1361" w:type="dxa"/>
                  <w:tcBorders>
                    <w:top w:val="nil"/>
                    <w:left w:val="nil"/>
                    <w:bottom w:val="single" w:sz="4" w:space="0" w:color="000000"/>
                    <w:right w:val="single" w:sz="4" w:space="0" w:color="000000"/>
                  </w:tcBorders>
                  <w:noWrap/>
                  <w:vAlign w:val="center"/>
                </w:tcPr>
                <w:p w:rsidR="00787D8B" w:rsidRPr="007978FD" w:rsidRDefault="00787D8B" w:rsidP="007978FD">
                  <w:pPr>
                    <w:widowControl/>
                    <w:jc w:val="left"/>
                    <w:rPr>
                      <w:rFonts w:ascii="宋体" w:cs="宋体"/>
                      <w:color w:val="000000"/>
                      <w:kern w:val="0"/>
                      <w:sz w:val="22"/>
                    </w:rPr>
                  </w:pPr>
                  <w:r w:rsidRPr="007978FD">
                    <w:rPr>
                      <w:rFonts w:ascii="宋体" w:hAnsi="宋体" w:cs="宋体" w:hint="eastAsia"/>
                      <w:color w:val="000000"/>
                      <w:kern w:val="0"/>
                      <w:sz w:val="22"/>
                    </w:rPr>
                    <w:t xml:space="preserve">　</w:t>
                  </w:r>
                </w:p>
              </w:tc>
              <w:tc>
                <w:tcPr>
                  <w:tcW w:w="762" w:type="dxa"/>
                  <w:tcBorders>
                    <w:top w:val="nil"/>
                    <w:left w:val="nil"/>
                    <w:bottom w:val="single" w:sz="4" w:space="0" w:color="000000"/>
                    <w:right w:val="single" w:sz="4" w:space="0" w:color="000000"/>
                  </w:tcBorders>
                  <w:noWrap/>
                  <w:vAlign w:val="center"/>
                </w:tcPr>
                <w:p w:rsidR="00787D8B" w:rsidRPr="007978FD" w:rsidRDefault="00787D8B" w:rsidP="007978FD">
                  <w:pPr>
                    <w:widowControl/>
                    <w:jc w:val="right"/>
                    <w:rPr>
                      <w:rFonts w:ascii="宋体" w:cs="宋体"/>
                      <w:color w:val="000000"/>
                      <w:kern w:val="0"/>
                      <w:sz w:val="22"/>
                    </w:rPr>
                  </w:pPr>
                  <w:r w:rsidRPr="007978FD">
                    <w:rPr>
                      <w:rFonts w:ascii="宋体" w:hAnsi="宋体" w:cs="宋体" w:hint="eastAsia"/>
                      <w:color w:val="000000"/>
                      <w:kern w:val="0"/>
                      <w:sz w:val="22"/>
                    </w:rPr>
                    <w:t xml:space="preserve">　</w:t>
                  </w:r>
                </w:p>
              </w:tc>
              <w:tc>
                <w:tcPr>
                  <w:tcW w:w="763" w:type="dxa"/>
                  <w:tcBorders>
                    <w:top w:val="nil"/>
                    <w:left w:val="nil"/>
                    <w:bottom w:val="single" w:sz="4" w:space="0" w:color="000000"/>
                    <w:right w:val="single" w:sz="4" w:space="0" w:color="000000"/>
                  </w:tcBorders>
                  <w:noWrap/>
                  <w:vAlign w:val="center"/>
                </w:tcPr>
                <w:p w:rsidR="00787D8B" w:rsidRPr="007978FD" w:rsidRDefault="00787D8B" w:rsidP="007978FD">
                  <w:pPr>
                    <w:widowControl/>
                    <w:jc w:val="right"/>
                    <w:rPr>
                      <w:rFonts w:ascii="宋体" w:cs="宋体"/>
                      <w:color w:val="000000"/>
                      <w:kern w:val="0"/>
                      <w:sz w:val="22"/>
                    </w:rPr>
                  </w:pPr>
                  <w:r w:rsidRPr="007978FD">
                    <w:rPr>
                      <w:rFonts w:ascii="宋体" w:hAnsi="宋体" w:cs="宋体" w:hint="eastAsia"/>
                      <w:color w:val="000000"/>
                      <w:kern w:val="0"/>
                      <w:sz w:val="22"/>
                    </w:rPr>
                    <w:t xml:space="preserve">　</w:t>
                  </w:r>
                </w:p>
              </w:tc>
              <w:tc>
                <w:tcPr>
                  <w:tcW w:w="763" w:type="dxa"/>
                  <w:tcBorders>
                    <w:top w:val="nil"/>
                    <w:left w:val="nil"/>
                    <w:bottom w:val="single" w:sz="4" w:space="0" w:color="000000"/>
                    <w:right w:val="single" w:sz="4" w:space="0" w:color="000000"/>
                  </w:tcBorders>
                  <w:noWrap/>
                  <w:vAlign w:val="center"/>
                </w:tcPr>
                <w:p w:rsidR="00787D8B" w:rsidRPr="007978FD" w:rsidRDefault="00787D8B" w:rsidP="007978FD">
                  <w:pPr>
                    <w:widowControl/>
                    <w:jc w:val="right"/>
                    <w:rPr>
                      <w:rFonts w:ascii="宋体" w:cs="宋体"/>
                      <w:color w:val="000000"/>
                      <w:kern w:val="0"/>
                      <w:sz w:val="22"/>
                    </w:rPr>
                  </w:pPr>
                  <w:r w:rsidRPr="007978FD">
                    <w:rPr>
                      <w:rFonts w:ascii="宋体" w:hAnsi="宋体" w:cs="宋体" w:hint="eastAsia"/>
                      <w:color w:val="000000"/>
                      <w:kern w:val="0"/>
                      <w:sz w:val="22"/>
                    </w:rPr>
                    <w:t xml:space="preserve">　</w:t>
                  </w:r>
                </w:p>
              </w:tc>
              <w:tc>
                <w:tcPr>
                  <w:tcW w:w="763" w:type="dxa"/>
                  <w:tcBorders>
                    <w:top w:val="nil"/>
                    <w:left w:val="nil"/>
                    <w:bottom w:val="single" w:sz="4" w:space="0" w:color="000000"/>
                    <w:right w:val="single" w:sz="4" w:space="0" w:color="000000"/>
                  </w:tcBorders>
                  <w:noWrap/>
                  <w:vAlign w:val="center"/>
                </w:tcPr>
                <w:p w:rsidR="00787D8B" w:rsidRPr="007978FD" w:rsidRDefault="00787D8B" w:rsidP="007978FD">
                  <w:pPr>
                    <w:widowControl/>
                    <w:jc w:val="right"/>
                    <w:rPr>
                      <w:rFonts w:ascii="宋体" w:cs="宋体"/>
                      <w:color w:val="000000"/>
                      <w:kern w:val="0"/>
                      <w:sz w:val="22"/>
                    </w:rPr>
                  </w:pPr>
                  <w:r w:rsidRPr="007978FD">
                    <w:rPr>
                      <w:rFonts w:ascii="宋体" w:hAnsi="宋体" w:cs="宋体" w:hint="eastAsia"/>
                      <w:color w:val="000000"/>
                      <w:kern w:val="0"/>
                      <w:sz w:val="22"/>
                    </w:rPr>
                    <w:t xml:space="preserve">　</w:t>
                  </w:r>
                </w:p>
              </w:tc>
              <w:tc>
                <w:tcPr>
                  <w:tcW w:w="763" w:type="dxa"/>
                  <w:tcBorders>
                    <w:top w:val="nil"/>
                    <w:left w:val="nil"/>
                    <w:bottom w:val="single" w:sz="4" w:space="0" w:color="000000"/>
                    <w:right w:val="single" w:sz="4" w:space="0" w:color="000000"/>
                  </w:tcBorders>
                  <w:noWrap/>
                  <w:vAlign w:val="center"/>
                </w:tcPr>
                <w:p w:rsidR="00787D8B" w:rsidRPr="007978FD" w:rsidRDefault="00787D8B" w:rsidP="007978FD">
                  <w:pPr>
                    <w:widowControl/>
                    <w:jc w:val="right"/>
                    <w:rPr>
                      <w:rFonts w:ascii="宋体" w:cs="宋体"/>
                      <w:color w:val="000000"/>
                      <w:kern w:val="0"/>
                      <w:sz w:val="22"/>
                    </w:rPr>
                  </w:pPr>
                  <w:r w:rsidRPr="007978FD">
                    <w:rPr>
                      <w:rFonts w:ascii="宋体" w:hAnsi="宋体" w:cs="宋体" w:hint="eastAsia"/>
                      <w:color w:val="000000"/>
                      <w:kern w:val="0"/>
                      <w:sz w:val="22"/>
                    </w:rPr>
                    <w:t xml:space="preserve">　</w:t>
                  </w:r>
                </w:p>
              </w:tc>
              <w:tc>
                <w:tcPr>
                  <w:tcW w:w="763" w:type="dxa"/>
                  <w:tcBorders>
                    <w:top w:val="nil"/>
                    <w:left w:val="nil"/>
                    <w:bottom w:val="single" w:sz="4" w:space="0" w:color="000000"/>
                    <w:right w:val="single" w:sz="4" w:space="0" w:color="000000"/>
                  </w:tcBorders>
                  <w:noWrap/>
                  <w:vAlign w:val="center"/>
                </w:tcPr>
                <w:p w:rsidR="00787D8B" w:rsidRPr="007978FD" w:rsidRDefault="00787D8B" w:rsidP="007978FD">
                  <w:pPr>
                    <w:widowControl/>
                    <w:jc w:val="right"/>
                    <w:rPr>
                      <w:rFonts w:ascii="宋体" w:cs="宋体"/>
                      <w:color w:val="000000"/>
                      <w:kern w:val="0"/>
                      <w:sz w:val="22"/>
                    </w:rPr>
                  </w:pPr>
                  <w:r w:rsidRPr="007978FD">
                    <w:rPr>
                      <w:rFonts w:ascii="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noWrap/>
                  <w:vAlign w:val="center"/>
                </w:tcPr>
                <w:p w:rsidR="00787D8B" w:rsidRPr="007978FD" w:rsidRDefault="00787D8B" w:rsidP="007978FD">
                  <w:pPr>
                    <w:widowControl/>
                    <w:jc w:val="right"/>
                    <w:rPr>
                      <w:rFonts w:ascii="宋体" w:cs="宋体"/>
                      <w:color w:val="000000"/>
                      <w:kern w:val="0"/>
                      <w:sz w:val="22"/>
                    </w:rPr>
                  </w:pPr>
                  <w:r w:rsidRPr="007978FD">
                    <w:rPr>
                      <w:rFonts w:ascii="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noWrap/>
                  <w:vAlign w:val="center"/>
                </w:tcPr>
                <w:p w:rsidR="00787D8B" w:rsidRPr="007978FD" w:rsidRDefault="00787D8B" w:rsidP="007978FD">
                  <w:pPr>
                    <w:widowControl/>
                    <w:jc w:val="right"/>
                    <w:rPr>
                      <w:rFonts w:ascii="宋体" w:cs="宋体"/>
                      <w:color w:val="000000"/>
                      <w:kern w:val="0"/>
                      <w:sz w:val="22"/>
                    </w:rPr>
                  </w:pPr>
                  <w:r w:rsidRPr="007978FD">
                    <w:rPr>
                      <w:rFonts w:ascii="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noWrap/>
                  <w:vAlign w:val="center"/>
                </w:tcPr>
                <w:p w:rsidR="00787D8B" w:rsidRPr="007978FD" w:rsidRDefault="00787D8B" w:rsidP="007978FD">
                  <w:pPr>
                    <w:widowControl/>
                    <w:jc w:val="right"/>
                    <w:rPr>
                      <w:rFonts w:ascii="宋体" w:cs="宋体"/>
                      <w:color w:val="000000"/>
                      <w:kern w:val="0"/>
                      <w:sz w:val="22"/>
                    </w:rPr>
                  </w:pPr>
                  <w:r w:rsidRPr="007978FD">
                    <w:rPr>
                      <w:rFonts w:ascii="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noWrap/>
                  <w:vAlign w:val="center"/>
                </w:tcPr>
                <w:p w:rsidR="00787D8B" w:rsidRPr="007978FD" w:rsidRDefault="00787D8B" w:rsidP="007978FD">
                  <w:pPr>
                    <w:widowControl/>
                    <w:jc w:val="right"/>
                    <w:rPr>
                      <w:rFonts w:ascii="宋体" w:cs="宋体"/>
                      <w:color w:val="000000"/>
                      <w:kern w:val="0"/>
                      <w:sz w:val="22"/>
                    </w:rPr>
                  </w:pPr>
                  <w:r w:rsidRPr="007978FD">
                    <w:rPr>
                      <w:rFonts w:ascii="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noWrap/>
                  <w:vAlign w:val="center"/>
                </w:tcPr>
                <w:p w:rsidR="00787D8B" w:rsidRPr="007978FD" w:rsidRDefault="00787D8B" w:rsidP="007978FD">
                  <w:pPr>
                    <w:widowControl/>
                    <w:jc w:val="right"/>
                    <w:rPr>
                      <w:rFonts w:ascii="宋体" w:cs="宋体"/>
                      <w:color w:val="000000"/>
                      <w:kern w:val="0"/>
                      <w:sz w:val="22"/>
                    </w:rPr>
                  </w:pPr>
                  <w:r w:rsidRPr="007978FD">
                    <w:rPr>
                      <w:rFonts w:ascii="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noWrap/>
                  <w:vAlign w:val="center"/>
                </w:tcPr>
                <w:p w:rsidR="00787D8B" w:rsidRPr="007978FD" w:rsidRDefault="00787D8B" w:rsidP="007978FD">
                  <w:pPr>
                    <w:widowControl/>
                    <w:jc w:val="right"/>
                    <w:rPr>
                      <w:rFonts w:ascii="宋体" w:cs="宋体"/>
                      <w:color w:val="000000"/>
                      <w:kern w:val="0"/>
                      <w:sz w:val="22"/>
                    </w:rPr>
                  </w:pPr>
                  <w:r w:rsidRPr="007978FD">
                    <w:rPr>
                      <w:rFonts w:ascii="宋体" w:hAnsi="宋体" w:cs="宋体" w:hint="eastAsia"/>
                      <w:color w:val="000000"/>
                      <w:kern w:val="0"/>
                      <w:sz w:val="22"/>
                    </w:rPr>
                    <w:t xml:space="preserve">　</w:t>
                  </w:r>
                </w:p>
              </w:tc>
              <w:tc>
                <w:tcPr>
                  <w:tcW w:w="1353" w:type="dxa"/>
                  <w:tcBorders>
                    <w:top w:val="nil"/>
                    <w:left w:val="nil"/>
                    <w:bottom w:val="single" w:sz="4" w:space="0" w:color="000000"/>
                    <w:right w:val="single" w:sz="8" w:space="0" w:color="000000"/>
                  </w:tcBorders>
                  <w:noWrap/>
                  <w:vAlign w:val="center"/>
                </w:tcPr>
                <w:p w:rsidR="00787D8B" w:rsidRPr="007978FD" w:rsidRDefault="00787D8B" w:rsidP="007978FD">
                  <w:pPr>
                    <w:widowControl/>
                    <w:jc w:val="right"/>
                    <w:rPr>
                      <w:rFonts w:ascii="宋体" w:cs="宋体"/>
                      <w:color w:val="000000"/>
                      <w:kern w:val="0"/>
                      <w:sz w:val="22"/>
                    </w:rPr>
                  </w:pPr>
                  <w:r w:rsidRPr="007978FD">
                    <w:rPr>
                      <w:rFonts w:ascii="宋体" w:hAnsi="宋体" w:cs="宋体" w:hint="eastAsia"/>
                      <w:color w:val="000000"/>
                      <w:kern w:val="0"/>
                      <w:sz w:val="22"/>
                    </w:rPr>
                    <w:t xml:space="preserve">　</w:t>
                  </w:r>
                </w:p>
              </w:tc>
            </w:tr>
            <w:tr w:rsidR="00787D8B" w:rsidRPr="00891DD7" w:rsidTr="00086BD1">
              <w:trPr>
                <w:trHeight w:val="525"/>
              </w:trPr>
              <w:tc>
                <w:tcPr>
                  <w:tcW w:w="1263" w:type="dxa"/>
                  <w:gridSpan w:val="3"/>
                  <w:tcBorders>
                    <w:top w:val="single" w:sz="4" w:space="0" w:color="000000"/>
                    <w:left w:val="single" w:sz="8" w:space="0" w:color="000000"/>
                    <w:bottom w:val="single" w:sz="4" w:space="0" w:color="000000"/>
                    <w:right w:val="single" w:sz="4" w:space="0" w:color="000000"/>
                  </w:tcBorders>
                  <w:noWrap/>
                  <w:vAlign w:val="center"/>
                </w:tcPr>
                <w:p w:rsidR="00787D8B" w:rsidRPr="007978FD" w:rsidRDefault="00787D8B" w:rsidP="007978FD">
                  <w:pPr>
                    <w:widowControl/>
                    <w:jc w:val="left"/>
                    <w:rPr>
                      <w:rFonts w:ascii="宋体" w:cs="宋体"/>
                      <w:color w:val="000000"/>
                      <w:kern w:val="0"/>
                      <w:sz w:val="22"/>
                    </w:rPr>
                  </w:pPr>
                  <w:r w:rsidRPr="007978FD">
                    <w:rPr>
                      <w:rFonts w:ascii="宋体" w:hAnsi="宋体" w:cs="宋体" w:hint="eastAsia"/>
                      <w:color w:val="000000"/>
                      <w:kern w:val="0"/>
                      <w:sz w:val="22"/>
                    </w:rPr>
                    <w:t xml:space="preserve">　</w:t>
                  </w:r>
                </w:p>
              </w:tc>
              <w:tc>
                <w:tcPr>
                  <w:tcW w:w="1361" w:type="dxa"/>
                  <w:tcBorders>
                    <w:top w:val="nil"/>
                    <w:left w:val="nil"/>
                    <w:bottom w:val="single" w:sz="4" w:space="0" w:color="000000"/>
                    <w:right w:val="single" w:sz="4" w:space="0" w:color="000000"/>
                  </w:tcBorders>
                  <w:noWrap/>
                  <w:vAlign w:val="center"/>
                </w:tcPr>
                <w:p w:rsidR="00787D8B" w:rsidRPr="007978FD" w:rsidRDefault="00787D8B" w:rsidP="007978FD">
                  <w:pPr>
                    <w:widowControl/>
                    <w:jc w:val="left"/>
                    <w:rPr>
                      <w:rFonts w:ascii="宋体" w:cs="宋体"/>
                      <w:color w:val="000000"/>
                      <w:kern w:val="0"/>
                      <w:sz w:val="22"/>
                    </w:rPr>
                  </w:pPr>
                  <w:r w:rsidRPr="007978FD">
                    <w:rPr>
                      <w:rFonts w:ascii="宋体" w:hAnsi="宋体" w:cs="宋体" w:hint="eastAsia"/>
                      <w:color w:val="000000"/>
                      <w:kern w:val="0"/>
                      <w:sz w:val="22"/>
                    </w:rPr>
                    <w:t xml:space="preserve">　</w:t>
                  </w:r>
                </w:p>
              </w:tc>
              <w:tc>
                <w:tcPr>
                  <w:tcW w:w="762" w:type="dxa"/>
                  <w:tcBorders>
                    <w:top w:val="nil"/>
                    <w:left w:val="nil"/>
                    <w:bottom w:val="single" w:sz="4" w:space="0" w:color="000000"/>
                    <w:right w:val="single" w:sz="4" w:space="0" w:color="000000"/>
                  </w:tcBorders>
                  <w:noWrap/>
                  <w:vAlign w:val="center"/>
                </w:tcPr>
                <w:p w:rsidR="00787D8B" w:rsidRPr="007978FD" w:rsidRDefault="00787D8B" w:rsidP="007978FD">
                  <w:pPr>
                    <w:widowControl/>
                    <w:jc w:val="right"/>
                    <w:rPr>
                      <w:rFonts w:ascii="宋体" w:cs="宋体"/>
                      <w:color w:val="000000"/>
                      <w:kern w:val="0"/>
                      <w:sz w:val="22"/>
                    </w:rPr>
                  </w:pPr>
                  <w:r w:rsidRPr="007978FD">
                    <w:rPr>
                      <w:rFonts w:ascii="宋体" w:hAnsi="宋体" w:cs="宋体" w:hint="eastAsia"/>
                      <w:color w:val="000000"/>
                      <w:kern w:val="0"/>
                      <w:sz w:val="22"/>
                    </w:rPr>
                    <w:t xml:space="preserve">　</w:t>
                  </w:r>
                </w:p>
              </w:tc>
              <w:tc>
                <w:tcPr>
                  <w:tcW w:w="763" w:type="dxa"/>
                  <w:tcBorders>
                    <w:top w:val="nil"/>
                    <w:left w:val="nil"/>
                    <w:bottom w:val="single" w:sz="4" w:space="0" w:color="000000"/>
                    <w:right w:val="single" w:sz="4" w:space="0" w:color="000000"/>
                  </w:tcBorders>
                  <w:noWrap/>
                  <w:vAlign w:val="center"/>
                </w:tcPr>
                <w:p w:rsidR="00787D8B" w:rsidRPr="007978FD" w:rsidRDefault="00787D8B" w:rsidP="007978FD">
                  <w:pPr>
                    <w:widowControl/>
                    <w:jc w:val="right"/>
                    <w:rPr>
                      <w:rFonts w:ascii="宋体" w:cs="宋体"/>
                      <w:color w:val="000000"/>
                      <w:kern w:val="0"/>
                      <w:sz w:val="22"/>
                    </w:rPr>
                  </w:pPr>
                  <w:r w:rsidRPr="007978FD">
                    <w:rPr>
                      <w:rFonts w:ascii="宋体" w:hAnsi="宋体" w:cs="宋体" w:hint="eastAsia"/>
                      <w:color w:val="000000"/>
                      <w:kern w:val="0"/>
                      <w:sz w:val="22"/>
                    </w:rPr>
                    <w:t xml:space="preserve">　</w:t>
                  </w:r>
                </w:p>
              </w:tc>
              <w:tc>
                <w:tcPr>
                  <w:tcW w:w="763" w:type="dxa"/>
                  <w:tcBorders>
                    <w:top w:val="nil"/>
                    <w:left w:val="nil"/>
                    <w:bottom w:val="single" w:sz="4" w:space="0" w:color="000000"/>
                    <w:right w:val="single" w:sz="4" w:space="0" w:color="000000"/>
                  </w:tcBorders>
                  <w:noWrap/>
                  <w:vAlign w:val="center"/>
                </w:tcPr>
                <w:p w:rsidR="00787D8B" w:rsidRPr="007978FD" w:rsidRDefault="00787D8B" w:rsidP="007978FD">
                  <w:pPr>
                    <w:widowControl/>
                    <w:jc w:val="right"/>
                    <w:rPr>
                      <w:rFonts w:ascii="宋体" w:cs="宋体"/>
                      <w:color w:val="000000"/>
                      <w:kern w:val="0"/>
                      <w:sz w:val="22"/>
                    </w:rPr>
                  </w:pPr>
                  <w:r w:rsidRPr="007978FD">
                    <w:rPr>
                      <w:rFonts w:ascii="宋体" w:hAnsi="宋体" w:cs="宋体" w:hint="eastAsia"/>
                      <w:color w:val="000000"/>
                      <w:kern w:val="0"/>
                      <w:sz w:val="22"/>
                    </w:rPr>
                    <w:t xml:space="preserve">　</w:t>
                  </w:r>
                </w:p>
              </w:tc>
              <w:tc>
                <w:tcPr>
                  <w:tcW w:w="763" w:type="dxa"/>
                  <w:tcBorders>
                    <w:top w:val="nil"/>
                    <w:left w:val="nil"/>
                    <w:bottom w:val="single" w:sz="4" w:space="0" w:color="000000"/>
                    <w:right w:val="single" w:sz="4" w:space="0" w:color="000000"/>
                  </w:tcBorders>
                  <w:noWrap/>
                  <w:vAlign w:val="center"/>
                </w:tcPr>
                <w:p w:rsidR="00787D8B" w:rsidRPr="007978FD" w:rsidRDefault="00787D8B" w:rsidP="007978FD">
                  <w:pPr>
                    <w:widowControl/>
                    <w:jc w:val="right"/>
                    <w:rPr>
                      <w:rFonts w:ascii="宋体" w:cs="宋体"/>
                      <w:color w:val="000000"/>
                      <w:kern w:val="0"/>
                      <w:sz w:val="22"/>
                    </w:rPr>
                  </w:pPr>
                  <w:r w:rsidRPr="007978FD">
                    <w:rPr>
                      <w:rFonts w:ascii="宋体" w:hAnsi="宋体" w:cs="宋体" w:hint="eastAsia"/>
                      <w:color w:val="000000"/>
                      <w:kern w:val="0"/>
                      <w:sz w:val="22"/>
                    </w:rPr>
                    <w:t xml:space="preserve">　</w:t>
                  </w:r>
                </w:p>
              </w:tc>
              <w:tc>
                <w:tcPr>
                  <w:tcW w:w="763" w:type="dxa"/>
                  <w:tcBorders>
                    <w:top w:val="nil"/>
                    <w:left w:val="nil"/>
                    <w:bottom w:val="single" w:sz="4" w:space="0" w:color="000000"/>
                    <w:right w:val="single" w:sz="4" w:space="0" w:color="000000"/>
                  </w:tcBorders>
                  <w:noWrap/>
                  <w:vAlign w:val="center"/>
                </w:tcPr>
                <w:p w:rsidR="00787D8B" w:rsidRPr="007978FD" w:rsidRDefault="00787D8B" w:rsidP="007978FD">
                  <w:pPr>
                    <w:widowControl/>
                    <w:jc w:val="right"/>
                    <w:rPr>
                      <w:rFonts w:ascii="宋体" w:cs="宋体"/>
                      <w:color w:val="000000"/>
                      <w:kern w:val="0"/>
                      <w:sz w:val="22"/>
                    </w:rPr>
                  </w:pPr>
                  <w:r w:rsidRPr="007978FD">
                    <w:rPr>
                      <w:rFonts w:ascii="宋体" w:hAnsi="宋体" w:cs="宋体" w:hint="eastAsia"/>
                      <w:color w:val="000000"/>
                      <w:kern w:val="0"/>
                      <w:sz w:val="22"/>
                    </w:rPr>
                    <w:t xml:space="preserve">　</w:t>
                  </w:r>
                </w:p>
              </w:tc>
              <w:tc>
                <w:tcPr>
                  <w:tcW w:w="763" w:type="dxa"/>
                  <w:tcBorders>
                    <w:top w:val="nil"/>
                    <w:left w:val="nil"/>
                    <w:bottom w:val="single" w:sz="4" w:space="0" w:color="000000"/>
                    <w:right w:val="single" w:sz="4" w:space="0" w:color="000000"/>
                  </w:tcBorders>
                  <w:noWrap/>
                  <w:vAlign w:val="center"/>
                </w:tcPr>
                <w:p w:rsidR="00787D8B" w:rsidRPr="007978FD" w:rsidRDefault="00787D8B" w:rsidP="007978FD">
                  <w:pPr>
                    <w:widowControl/>
                    <w:jc w:val="right"/>
                    <w:rPr>
                      <w:rFonts w:ascii="宋体" w:cs="宋体"/>
                      <w:color w:val="000000"/>
                      <w:kern w:val="0"/>
                      <w:sz w:val="22"/>
                    </w:rPr>
                  </w:pPr>
                  <w:r w:rsidRPr="007978FD">
                    <w:rPr>
                      <w:rFonts w:ascii="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noWrap/>
                  <w:vAlign w:val="center"/>
                </w:tcPr>
                <w:p w:rsidR="00787D8B" w:rsidRPr="007978FD" w:rsidRDefault="00787D8B" w:rsidP="007978FD">
                  <w:pPr>
                    <w:widowControl/>
                    <w:jc w:val="right"/>
                    <w:rPr>
                      <w:rFonts w:ascii="宋体" w:cs="宋体"/>
                      <w:color w:val="000000"/>
                      <w:kern w:val="0"/>
                      <w:sz w:val="22"/>
                    </w:rPr>
                  </w:pPr>
                  <w:r w:rsidRPr="007978FD">
                    <w:rPr>
                      <w:rFonts w:ascii="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noWrap/>
                  <w:vAlign w:val="center"/>
                </w:tcPr>
                <w:p w:rsidR="00787D8B" w:rsidRPr="007978FD" w:rsidRDefault="00787D8B" w:rsidP="007978FD">
                  <w:pPr>
                    <w:widowControl/>
                    <w:jc w:val="right"/>
                    <w:rPr>
                      <w:rFonts w:ascii="宋体" w:cs="宋体"/>
                      <w:color w:val="000000"/>
                      <w:kern w:val="0"/>
                      <w:sz w:val="22"/>
                    </w:rPr>
                  </w:pPr>
                  <w:r w:rsidRPr="007978FD">
                    <w:rPr>
                      <w:rFonts w:ascii="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noWrap/>
                  <w:vAlign w:val="center"/>
                </w:tcPr>
                <w:p w:rsidR="00787D8B" w:rsidRPr="007978FD" w:rsidRDefault="00787D8B" w:rsidP="007978FD">
                  <w:pPr>
                    <w:widowControl/>
                    <w:jc w:val="right"/>
                    <w:rPr>
                      <w:rFonts w:ascii="宋体" w:cs="宋体"/>
                      <w:color w:val="000000"/>
                      <w:kern w:val="0"/>
                      <w:sz w:val="22"/>
                    </w:rPr>
                  </w:pPr>
                  <w:r w:rsidRPr="007978FD">
                    <w:rPr>
                      <w:rFonts w:ascii="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noWrap/>
                  <w:vAlign w:val="center"/>
                </w:tcPr>
                <w:p w:rsidR="00787D8B" w:rsidRPr="007978FD" w:rsidRDefault="00787D8B" w:rsidP="007978FD">
                  <w:pPr>
                    <w:widowControl/>
                    <w:jc w:val="right"/>
                    <w:rPr>
                      <w:rFonts w:ascii="宋体" w:cs="宋体"/>
                      <w:color w:val="000000"/>
                      <w:kern w:val="0"/>
                      <w:sz w:val="22"/>
                    </w:rPr>
                  </w:pPr>
                  <w:r w:rsidRPr="007978FD">
                    <w:rPr>
                      <w:rFonts w:ascii="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noWrap/>
                  <w:vAlign w:val="center"/>
                </w:tcPr>
                <w:p w:rsidR="00787D8B" w:rsidRPr="007978FD" w:rsidRDefault="00787D8B" w:rsidP="007978FD">
                  <w:pPr>
                    <w:widowControl/>
                    <w:jc w:val="right"/>
                    <w:rPr>
                      <w:rFonts w:ascii="宋体" w:cs="宋体"/>
                      <w:color w:val="000000"/>
                      <w:kern w:val="0"/>
                      <w:sz w:val="22"/>
                    </w:rPr>
                  </w:pPr>
                  <w:r w:rsidRPr="007978FD">
                    <w:rPr>
                      <w:rFonts w:ascii="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noWrap/>
                  <w:vAlign w:val="center"/>
                </w:tcPr>
                <w:p w:rsidR="00787D8B" w:rsidRPr="007978FD" w:rsidRDefault="00787D8B" w:rsidP="007978FD">
                  <w:pPr>
                    <w:widowControl/>
                    <w:jc w:val="right"/>
                    <w:rPr>
                      <w:rFonts w:ascii="宋体" w:cs="宋体"/>
                      <w:color w:val="000000"/>
                      <w:kern w:val="0"/>
                      <w:sz w:val="22"/>
                    </w:rPr>
                  </w:pPr>
                  <w:r w:rsidRPr="007978FD">
                    <w:rPr>
                      <w:rFonts w:ascii="宋体" w:hAnsi="宋体" w:cs="宋体" w:hint="eastAsia"/>
                      <w:color w:val="000000"/>
                      <w:kern w:val="0"/>
                      <w:sz w:val="22"/>
                    </w:rPr>
                    <w:t xml:space="preserve">　</w:t>
                  </w:r>
                </w:p>
              </w:tc>
              <w:tc>
                <w:tcPr>
                  <w:tcW w:w="1353" w:type="dxa"/>
                  <w:tcBorders>
                    <w:top w:val="nil"/>
                    <w:left w:val="nil"/>
                    <w:bottom w:val="single" w:sz="4" w:space="0" w:color="000000"/>
                    <w:right w:val="single" w:sz="8" w:space="0" w:color="000000"/>
                  </w:tcBorders>
                  <w:noWrap/>
                  <w:vAlign w:val="center"/>
                </w:tcPr>
                <w:p w:rsidR="00787D8B" w:rsidRPr="007978FD" w:rsidRDefault="00787D8B" w:rsidP="007978FD">
                  <w:pPr>
                    <w:widowControl/>
                    <w:jc w:val="right"/>
                    <w:rPr>
                      <w:rFonts w:ascii="宋体" w:cs="宋体"/>
                      <w:color w:val="000000"/>
                      <w:kern w:val="0"/>
                      <w:sz w:val="22"/>
                    </w:rPr>
                  </w:pPr>
                  <w:r w:rsidRPr="007978FD">
                    <w:rPr>
                      <w:rFonts w:ascii="宋体" w:hAnsi="宋体" w:cs="宋体" w:hint="eastAsia"/>
                      <w:color w:val="000000"/>
                      <w:kern w:val="0"/>
                      <w:sz w:val="22"/>
                    </w:rPr>
                    <w:t xml:space="preserve">　</w:t>
                  </w:r>
                </w:p>
              </w:tc>
            </w:tr>
            <w:tr w:rsidR="00787D8B" w:rsidRPr="00891DD7" w:rsidTr="00086BD1">
              <w:trPr>
                <w:trHeight w:val="525"/>
              </w:trPr>
              <w:tc>
                <w:tcPr>
                  <w:tcW w:w="1263" w:type="dxa"/>
                  <w:gridSpan w:val="3"/>
                  <w:tcBorders>
                    <w:top w:val="single" w:sz="4" w:space="0" w:color="000000"/>
                    <w:left w:val="single" w:sz="8" w:space="0" w:color="000000"/>
                    <w:bottom w:val="single" w:sz="4" w:space="0" w:color="000000"/>
                    <w:right w:val="single" w:sz="4" w:space="0" w:color="000000"/>
                  </w:tcBorders>
                  <w:noWrap/>
                  <w:vAlign w:val="center"/>
                </w:tcPr>
                <w:p w:rsidR="00787D8B" w:rsidRPr="007978FD" w:rsidRDefault="00787D8B" w:rsidP="007978FD">
                  <w:pPr>
                    <w:widowControl/>
                    <w:jc w:val="left"/>
                    <w:rPr>
                      <w:rFonts w:ascii="宋体" w:cs="宋体"/>
                      <w:color w:val="000000"/>
                      <w:kern w:val="0"/>
                      <w:sz w:val="22"/>
                    </w:rPr>
                  </w:pPr>
                  <w:r w:rsidRPr="007978FD">
                    <w:rPr>
                      <w:rFonts w:ascii="宋体" w:hAnsi="宋体" w:cs="宋体" w:hint="eastAsia"/>
                      <w:color w:val="000000"/>
                      <w:kern w:val="0"/>
                      <w:sz w:val="22"/>
                    </w:rPr>
                    <w:t xml:space="preserve">　</w:t>
                  </w:r>
                </w:p>
              </w:tc>
              <w:tc>
                <w:tcPr>
                  <w:tcW w:w="1361" w:type="dxa"/>
                  <w:tcBorders>
                    <w:top w:val="nil"/>
                    <w:left w:val="nil"/>
                    <w:bottom w:val="single" w:sz="4" w:space="0" w:color="000000"/>
                    <w:right w:val="single" w:sz="4" w:space="0" w:color="000000"/>
                  </w:tcBorders>
                  <w:noWrap/>
                  <w:vAlign w:val="center"/>
                </w:tcPr>
                <w:p w:rsidR="00787D8B" w:rsidRPr="007978FD" w:rsidRDefault="00787D8B" w:rsidP="007978FD">
                  <w:pPr>
                    <w:widowControl/>
                    <w:jc w:val="left"/>
                    <w:rPr>
                      <w:rFonts w:ascii="宋体" w:cs="宋体"/>
                      <w:color w:val="000000"/>
                      <w:kern w:val="0"/>
                      <w:sz w:val="22"/>
                    </w:rPr>
                  </w:pPr>
                  <w:r w:rsidRPr="007978FD">
                    <w:rPr>
                      <w:rFonts w:ascii="宋体" w:hAnsi="宋体" w:cs="宋体" w:hint="eastAsia"/>
                      <w:color w:val="000000"/>
                      <w:kern w:val="0"/>
                      <w:sz w:val="22"/>
                    </w:rPr>
                    <w:t xml:space="preserve">　</w:t>
                  </w:r>
                </w:p>
              </w:tc>
              <w:tc>
                <w:tcPr>
                  <w:tcW w:w="762" w:type="dxa"/>
                  <w:tcBorders>
                    <w:top w:val="nil"/>
                    <w:left w:val="nil"/>
                    <w:bottom w:val="single" w:sz="4" w:space="0" w:color="000000"/>
                    <w:right w:val="single" w:sz="4" w:space="0" w:color="000000"/>
                  </w:tcBorders>
                  <w:noWrap/>
                  <w:vAlign w:val="center"/>
                </w:tcPr>
                <w:p w:rsidR="00787D8B" w:rsidRPr="007978FD" w:rsidRDefault="00787D8B" w:rsidP="007978FD">
                  <w:pPr>
                    <w:widowControl/>
                    <w:jc w:val="right"/>
                    <w:rPr>
                      <w:rFonts w:ascii="宋体" w:cs="宋体"/>
                      <w:color w:val="000000"/>
                      <w:kern w:val="0"/>
                      <w:sz w:val="22"/>
                    </w:rPr>
                  </w:pPr>
                  <w:r w:rsidRPr="007978FD">
                    <w:rPr>
                      <w:rFonts w:ascii="宋体" w:hAnsi="宋体" w:cs="宋体" w:hint="eastAsia"/>
                      <w:color w:val="000000"/>
                      <w:kern w:val="0"/>
                      <w:sz w:val="22"/>
                    </w:rPr>
                    <w:t xml:space="preserve">　</w:t>
                  </w:r>
                </w:p>
              </w:tc>
              <w:tc>
                <w:tcPr>
                  <w:tcW w:w="763" w:type="dxa"/>
                  <w:tcBorders>
                    <w:top w:val="nil"/>
                    <w:left w:val="nil"/>
                    <w:bottom w:val="single" w:sz="4" w:space="0" w:color="000000"/>
                    <w:right w:val="single" w:sz="4" w:space="0" w:color="000000"/>
                  </w:tcBorders>
                  <w:noWrap/>
                  <w:vAlign w:val="center"/>
                </w:tcPr>
                <w:p w:rsidR="00787D8B" w:rsidRPr="007978FD" w:rsidRDefault="00787D8B" w:rsidP="007978FD">
                  <w:pPr>
                    <w:widowControl/>
                    <w:jc w:val="right"/>
                    <w:rPr>
                      <w:rFonts w:ascii="宋体" w:cs="宋体"/>
                      <w:color w:val="000000"/>
                      <w:kern w:val="0"/>
                      <w:sz w:val="22"/>
                    </w:rPr>
                  </w:pPr>
                  <w:r w:rsidRPr="007978FD">
                    <w:rPr>
                      <w:rFonts w:ascii="宋体" w:hAnsi="宋体" w:cs="宋体" w:hint="eastAsia"/>
                      <w:color w:val="000000"/>
                      <w:kern w:val="0"/>
                      <w:sz w:val="22"/>
                    </w:rPr>
                    <w:t xml:space="preserve">　</w:t>
                  </w:r>
                </w:p>
              </w:tc>
              <w:tc>
                <w:tcPr>
                  <w:tcW w:w="763" w:type="dxa"/>
                  <w:tcBorders>
                    <w:top w:val="nil"/>
                    <w:left w:val="nil"/>
                    <w:bottom w:val="single" w:sz="4" w:space="0" w:color="000000"/>
                    <w:right w:val="single" w:sz="4" w:space="0" w:color="000000"/>
                  </w:tcBorders>
                  <w:noWrap/>
                  <w:vAlign w:val="center"/>
                </w:tcPr>
                <w:p w:rsidR="00787D8B" w:rsidRPr="007978FD" w:rsidRDefault="00787D8B" w:rsidP="007978FD">
                  <w:pPr>
                    <w:widowControl/>
                    <w:jc w:val="right"/>
                    <w:rPr>
                      <w:rFonts w:ascii="宋体" w:cs="宋体"/>
                      <w:color w:val="000000"/>
                      <w:kern w:val="0"/>
                      <w:sz w:val="22"/>
                    </w:rPr>
                  </w:pPr>
                  <w:r w:rsidRPr="007978FD">
                    <w:rPr>
                      <w:rFonts w:ascii="宋体" w:hAnsi="宋体" w:cs="宋体" w:hint="eastAsia"/>
                      <w:color w:val="000000"/>
                      <w:kern w:val="0"/>
                      <w:sz w:val="22"/>
                    </w:rPr>
                    <w:t xml:space="preserve">　</w:t>
                  </w:r>
                </w:p>
              </w:tc>
              <w:tc>
                <w:tcPr>
                  <w:tcW w:w="763" w:type="dxa"/>
                  <w:tcBorders>
                    <w:top w:val="nil"/>
                    <w:left w:val="nil"/>
                    <w:bottom w:val="single" w:sz="4" w:space="0" w:color="000000"/>
                    <w:right w:val="single" w:sz="4" w:space="0" w:color="000000"/>
                  </w:tcBorders>
                  <w:noWrap/>
                  <w:vAlign w:val="center"/>
                </w:tcPr>
                <w:p w:rsidR="00787D8B" w:rsidRPr="007978FD" w:rsidRDefault="00787D8B" w:rsidP="007978FD">
                  <w:pPr>
                    <w:widowControl/>
                    <w:jc w:val="right"/>
                    <w:rPr>
                      <w:rFonts w:ascii="宋体" w:cs="宋体"/>
                      <w:color w:val="000000"/>
                      <w:kern w:val="0"/>
                      <w:sz w:val="22"/>
                    </w:rPr>
                  </w:pPr>
                  <w:r w:rsidRPr="007978FD">
                    <w:rPr>
                      <w:rFonts w:ascii="宋体" w:hAnsi="宋体" w:cs="宋体" w:hint="eastAsia"/>
                      <w:color w:val="000000"/>
                      <w:kern w:val="0"/>
                      <w:sz w:val="22"/>
                    </w:rPr>
                    <w:t xml:space="preserve">　</w:t>
                  </w:r>
                </w:p>
              </w:tc>
              <w:tc>
                <w:tcPr>
                  <w:tcW w:w="763" w:type="dxa"/>
                  <w:tcBorders>
                    <w:top w:val="nil"/>
                    <w:left w:val="nil"/>
                    <w:bottom w:val="single" w:sz="4" w:space="0" w:color="000000"/>
                    <w:right w:val="single" w:sz="4" w:space="0" w:color="000000"/>
                  </w:tcBorders>
                  <w:noWrap/>
                  <w:vAlign w:val="center"/>
                </w:tcPr>
                <w:p w:rsidR="00787D8B" w:rsidRPr="007978FD" w:rsidRDefault="00787D8B" w:rsidP="007978FD">
                  <w:pPr>
                    <w:widowControl/>
                    <w:jc w:val="right"/>
                    <w:rPr>
                      <w:rFonts w:ascii="宋体" w:cs="宋体"/>
                      <w:color w:val="000000"/>
                      <w:kern w:val="0"/>
                      <w:sz w:val="22"/>
                    </w:rPr>
                  </w:pPr>
                  <w:r w:rsidRPr="007978FD">
                    <w:rPr>
                      <w:rFonts w:ascii="宋体" w:hAnsi="宋体" w:cs="宋体" w:hint="eastAsia"/>
                      <w:color w:val="000000"/>
                      <w:kern w:val="0"/>
                      <w:sz w:val="22"/>
                    </w:rPr>
                    <w:t xml:space="preserve">　</w:t>
                  </w:r>
                </w:p>
              </w:tc>
              <w:tc>
                <w:tcPr>
                  <w:tcW w:w="763" w:type="dxa"/>
                  <w:tcBorders>
                    <w:top w:val="nil"/>
                    <w:left w:val="nil"/>
                    <w:bottom w:val="single" w:sz="4" w:space="0" w:color="000000"/>
                    <w:right w:val="single" w:sz="4" w:space="0" w:color="000000"/>
                  </w:tcBorders>
                  <w:noWrap/>
                  <w:vAlign w:val="center"/>
                </w:tcPr>
                <w:p w:rsidR="00787D8B" w:rsidRPr="007978FD" w:rsidRDefault="00787D8B" w:rsidP="007978FD">
                  <w:pPr>
                    <w:widowControl/>
                    <w:jc w:val="right"/>
                    <w:rPr>
                      <w:rFonts w:ascii="宋体" w:cs="宋体"/>
                      <w:color w:val="000000"/>
                      <w:kern w:val="0"/>
                      <w:sz w:val="22"/>
                    </w:rPr>
                  </w:pPr>
                  <w:r w:rsidRPr="007978FD">
                    <w:rPr>
                      <w:rFonts w:ascii="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noWrap/>
                  <w:vAlign w:val="center"/>
                </w:tcPr>
                <w:p w:rsidR="00787D8B" w:rsidRPr="007978FD" w:rsidRDefault="00787D8B" w:rsidP="007978FD">
                  <w:pPr>
                    <w:widowControl/>
                    <w:jc w:val="right"/>
                    <w:rPr>
                      <w:rFonts w:ascii="宋体" w:cs="宋体"/>
                      <w:color w:val="000000"/>
                      <w:kern w:val="0"/>
                      <w:sz w:val="22"/>
                    </w:rPr>
                  </w:pPr>
                  <w:r w:rsidRPr="007978FD">
                    <w:rPr>
                      <w:rFonts w:ascii="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noWrap/>
                  <w:vAlign w:val="center"/>
                </w:tcPr>
                <w:p w:rsidR="00787D8B" w:rsidRPr="007978FD" w:rsidRDefault="00787D8B" w:rsidP="007978FD">
                  <w:pPr>
                    <w:widowControl/>
                    <w:jc w:val="right"/>
                    <w:rPr>
                      <w:rFonts w:ascii="宋体" w:cs="宋体"/>
                      <w:color w:val="000000"/>
                      <w:kern w:val="0"/>
                      <w:sz w:val="22"/>
                    </w:rPr>
                  </w:pPr>
                  <w:r w:rsidRPr="007978FD">
                    <w:rPr>
                      <w:rFonts w:ascii="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noWrap/>
                  <w:vAlign w:val="center"/>
                </w:tcPr>
                <w:p w:rsidR="00787D8B" w:rsidRPr="007978FD" w:rsidRDefault="00787D8B" w:rsidP="007978FD">
                  <w:pPr>
                    <w:widowControl/>
                    <w:jc w:val="right"/>
                    <w:rPr>
                      <w:rFonts w:ascii="宋体" w:cs="宋体"/>
                      <w:color w:val="000000"/>
                      <w:kern w:val="0"/>
                      <w:sz w:val="22"/>
                    </w:rPr>
                  </w:pPr>
                  <w:r w:rsidRPr="007978FD">
                    <w:rPr>
                      <w:rFonts w:ascii="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noWrap/>
                  <w:vAlign w:val="center"/>
                </w:tcPr>
                <w:p w:rsidR="00787D8B" w:rsidRPr="007978FD" w:rsidRDefault="00787D8B" w:rsidP="007978FD">
                  <w:pPr>
                    <w:widowControl/>
                    <w:jc w:val="right"/>
                    <w:rPr>
                      <w:rFonts w:ascii="宋体" w:cs="宋体"/>
                      <w:color w:val="000000"/>
                      <w:kern w:val="0"/>
                      <w:sz w:val="22"/>
                    </w:rPr>
                  </w:pPr>
                  <w:r w:rsidRPr="007978FD">
                    <w:rPr>
                      <w:rFonts w:ascii="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noWrap/>
                  <w:vAlign w:val="center"/>
                </w:tcPr>
                <w:p w:rsidR="00787D8B" w:rsidRPr="007978FD" w:rsidRDefault="00787D8B" w:rsidP="007978FD">
                  <w:pPr>
                    <w:widowControl/>
                    <w:jc w:val="right"/>
                    <w:rPr>
                      <w:rFonts w:ascii="宋体" w:cs="宋体"/>
                      <w:color w:val="000000"/>
                      <w:kern w:val="0"/>
                      <w:sz w:val="22"/>
                    </w:rPr>
                  </w:pPr>
                  <w:r w:rsidRPr="007978FD">
                    <w:rPr>
                      <w:rFonts w:ascii="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noWrap/>
                  <w:vAlign w:val="center"/>
                </w:tcPr>
                <w:p w:rsidR="00787D8B" w:rsidRPr="007978FD" w:rsidRDefault="00787D8B" w:rsidP="007978FD">
                  <w:pPr>
                    <w:widowControl/>
                    <w:jc w:val="right"/>
                    <w:rPr>
                      <w:rFonts w:ascii="宋体" w:cs="宋体"/>
                      <w:color w:val="000000"/>
                      <w:kern w:val="0"/>
                      <w:sz w:val="22"/>
                    </w:rPr>
                  </w:pPr>
                  <w:r w:rsidRPr="007978FD">
                    <w:rPr>
                      <w:rFonts w:ascii="宋体" w:hAnsi="宋体" w:cs="宋体" w:hint="eastAsia"/>
                      <w:color w:val="000000"/>
                      <w:kern w:val="0"/>
                      <w:sz w:val="22"/>
                    </w:rPr>
                    <w:t xml:space="preserve">　</w:t>
                  </w:r>
                </w:p>
              </w:tc>
              <w:tc>
                <w:tcPr>
                  <w:tcW w:w="1353" w:type="dxa"/>
                  <w:tcBorders>
                    <w:top w:val="nil"/>
                    <w:left w:val="nil"/>
                    <w:bottom w:val="single" w:sz="4" w:space="0" w:color="000000"/>
                    <w:right w:val="single" w:sz="8" w:space="0" w:color="000000"/>
                  </w:tcBorders>
                  <w:noWrap/>
                  <w:vAlign w:val="center"/>
                </w:tcPr>
                <w:p w:rsidR="00787D8B" w:rsidRPr="007978FD" w:rsidRDefault="00787D8B" w:rsidP="007978FD">
                  <w:pPr>
                    <w:widowControl/>
                    <w:jc w:val="right"/>
                    <w:rPr>
                      <w:rFonts w:ascii="宋体" w:cs="宋体"/>
                      <w:color w:val="000000"/>
                      <w:kern w:val="0"/>
                      <w:sz w:val="22"/>
                    </w:rPr>
                  </w:pPr>
                  <w:r w:rsidRPr="007978FD">
                    <w:rPr>
                      <w:rFonts w:ascii="宋体" w:hAnsi="宋体" w:cs="宋体" w:hint="eastAsia"/>
                      <w:color w:val="000000"/>
                      <w:kern w:val="0"/>
                      <w:sz w:val="22"/>
                    </w:rPr>
                    <w:t xml:space="preserve">　</w:t>
                  </w:r>
                </w:p>
              </w:tc>
            </w:tr>
            <w:tr w:rsidR="00787D8B" w:rsidRPr="00891DD7" w:rsidTr="00086BD1">
              <w:trPr>
                <w:trHeight w:val="525"/>
              </w:trPr>
              <w:tc>
                <w:tcPr>
                  <w:tcW w:w="1263" w:type="dxa"/>
                  <w:gridSpan w:val="3"/>
                  <w:tcBorders>
                    <w:top w:val="single" w:sz="4" w:space="0" w:color="000000"/>
                    <w:left w:val="single" w:sz="8" w:space="0" w:color="000000"/>
                    <w:bottom w:val="single" w:sz="4" w:space="0" w:color="000000"/>
                    <w:right w:val="single" w:sz="4" w:space="0" w:color="000000"/>
                  </w:tcBorders>
                  <w:noWrap/>
                  <w:vAlign w:val="center"/>
                </w:tcPr>
                <w:p w:rsidR="00787D8B" w:rsidRPr="007978FD" w:rsidRDefault="00787D8B" w:rsidP="007978FD">
                  <w:pPr>
                    <w:widowControl/>
                    <w:jc w:val="left"/>
                    <w:rPr>
                      <w:rFonts w:ascii="宋体" w:cs="宋体"/>
                      <w:color w:val="000000"/>
                      <w:kern w:val="0"/>
                      <w:sz w:val="22"/>
                    </w:rPr>
                  </w:pPr>
                  <w:r w:rsidRPr="007978FD">
                    <w:rPr>
                      <w:rFonts w:ascii="宋体" w:hAnsi="宋体" w:cs="宋体" w:hint="eastAsia"/>
                      <w:color w:val="000000"/>
                      <w:kern w:val="0"/>
                      <w:sz w:val="22"/>
                    </w:rPr>
                    <w:t xml:space="preserve">　</w:t>
                  </w:r>
                </w:p>
              </w:tc>
              <w:tc>
                <w:tcPr>
                  <w:tcW w:w="1361" w:type="dxa"/>
                  <w:tcBorders>
                    <w:top w:val="nil"/>
                    <w:left w:val="nil"/>
                    <w:bottom w:val="single" w:sz="4" w:space="0" w:color="000000"/>
                    <w:right w:val="single" w:sz="4" w:space="0" w:color="000000"/>
                  </w:tcBorders>
                  <w:noWrap/>
                  <w:vAlign w:val="center"/>
                </w:tcPr>
                <w:p w:rsidR="00787D8B" w:rsidRPr="007978FD" w:rsidRDefault="00787D8B" w:rsidP="007978FD">
                  <w:pPr>
                    <w:widowControl/>
                    <w:jc w:val="left"/>
                    <w:rPr>
                      <w:rFonts w:ascii="宋体" w:cs="宋体"/>
                      <w:color w:val="000000"/>
                      <w:kern w:val="0"/>
                      <w:sz w:val="22"/>
                    </w:rPr>
                  </w:pPr>
                  <w:r w:rsidRPr="007978FD">
                    <w:rPr>
                      <w:rFonts w:ascii="宋体" w:hAnsi="宋体" w:cs="宋体" w:hint="eastAsia"/>
                      <w:color w:val="000000"/>
                      <w:kern w:val="0"/>
                      <w:sz w:val="22"/>
                    </w:rPr>
                    <w:t xml:space="preserve">　</w:t>
                  </w:r>
                </w:p>
              </w:tc>
              <w:tc>
                <w:tcPr>
                  <w:tcW w:w="762" w:type="dxa"/>
                  <w:tcBorders>
                    <w:top w:val="nil"/>
                    <w:left w:val="nil"/>
                    <w:bottom w:val="single" w:sz="4" w:space="0" w:color="000000"/>
                    <w:right w:val="single" w:sz="4" w:space="0" w:color="000000"/>
                  </w:tcBorders>
                  <w:noWrap/>
                  <w:vAlign w:val="center"/>
                </w:tcPr>
                <w:p w:rsidR="00787D8B" w:rsidRPr="007978FD" w:rsidRDefault="00787D8B" w:rsidP="007978FD">
                  <w:pPr>
                    <w:widowControl/>
                    <w:jc w:val="right"/>
                    <w:rPr>
                      <w:rFonts w:ascii="宋体" w:cs="宋体"/>
                      <w:color w:val="000000"/>
                      <w:kern w:val="0"/>
                      <w:sz w:val="22"/>
                    </w:rPr>
                  </w:pPr>
                  <w:r w:rsidRPr="007978FD">
                    <w:rPr>
                      <w:rFonts w:ascii="宋体" w:hAnsi="宋体" w:cs="宋体" w:hint="eastAsia"/>
                      <w:color w:val="000000"/>
                      <w:kern w:val="0"/>
                      <w:sz w:val="22"/>
                    </w:rPr>
                    <w:t xml:space="preserve">　</w:t>
                  </w:r>
                </w:p>
              </w:tc>
              <w:tc>
                <w:tcPr>
                  <w:tcW w:w="763" w:type="dxa"/>
                  <w:tcBorders>
                    <w:top w:val="nil"/>
                    <w:left w:val="nil"/>
                    <w:bottom w:val="single" w:sz="4" w:space="0" w:color="000000"/>
                    <w:right w:val="single" w:sz="4" w:space="0" w:color="000000"/>
                  </w:tcBorders>
                  <w:noWrap/>
                  <w:vAlign w:val="center"/>
                </w:tcPr>
                <w:p w:rsidR="00787D8B" w:rsidRPr="007978FD" w:rsidRDefault="00787D8B" w:rsidP="007978FD">
                  <w:pPr>
                    <w:widowControl/>
                    <w:jc w:val="right"/>
                    <w:rPr>
                      <w:rFonts w:ascii="宋体" w:cs="宋体"/>
                      <w:color w:val="000000"/>
                      <w:kern w:val="0"/>
                      <w:sz w:val="22"/>
                    </w:rPr>
                  </w:pPr>
                  <w:r w:rsidRPr="007978FD">
                    <w:rPr>
                      <w:rFonts w:ascii="宋体" w:hAnsi="宋体" w:cs="宋体" w:hint="eastAsia"/>
                      <w:color w:val="000000"/>
                      <w:kern w:val="0"/>
                      <w:sz w:val="22"/>
                    </w:rPr>
                    <w:t xml:space="preserve">　</w:t>
                  </w:r>
                </w:p>
              </w:tc>
              <w:tc>
                <w:tcPr>
                  <w:tcW w:w="763" w:type="dxa"/>
                  <w:tcBorders>
                    <w:top w:val="nil"/>
                    <w:left w:val="nil"/>
                    <w:bottom w:val="single" w:sz="4" w:space="0" w:color="000000"/>
                    <w:right w:val="single" w:sz="4" w:space="0" w:color="000000"/>
                  </w:tcBorders>
                  <w:noWrap/>
                  <w:vAlign w:val="center"/>
                </w:tcPr>
                <w:p w:rsidR="00787D8B" w:rsidRPr="007978FD" w:rsidRDefault="00787D8B" w:rsidP="007978FD">
                  <w:pPr>
                    <w:widowControl/>
                    <w:jc w:val="right"/>
                    <w:rPr>
                      <w:rFonts w:ascii="宋体" w:cs="宋体"/>
                      <w:color w:val="000000"/>
                      <w:kern w:val="0"/>
                      <w:sz w:val="22"/>
                    </w:rPr>
                  </w:pPr>
                  <w:r w:rsidRPr="007978FD">
                    <w:rPr>
                      <w:rFonts w:ascii="宋体" w:hAnsi="宋体" w:cs="宋体" w:hint="eastAsia"/>
                      <w:color w:val="000000"/>
                      <w:kern w:val="0"/>
                      <w:sz w:val="22"/>
                    </w:rPr>
                    <w:t xml:space="preserve">　</w:t>
                  </w:r>
                </w:p>
              </w:tc>
              <w:tc>
                <w:tcPr>
                  <w:tcW w:w="763" w:type="dxa"/>
                  <w:tcBorders>
                    <w:top w:val="nil"/>
                    <w:left w:val="nil"/>
                    <w:bottom w:val="single" w:sz="4" w:space="0" w:color="000000"/>
                    <w:right w:val="single" w:sz="4" w:space="0" w:color="000000"/>
                  </w:tcBorders>
                  <w:noWrap/>
                  <w:vAlign w:val="center"/>
                </w:tcPr>
                <w:p w:rsidR="00787D8B" w:rsidRPr="007978FD" w:rsidRDefault="00787D8B" w:rsidP="007978FD">
                  <w:pPr>
                    <w:widowControl/>
                    <w:jc w:val="right"/>
                    <w:rPr>
                      <w:rFonts w:ascii="宋体" w:cs="宋体"/>
                      <w:color w:val="000000"/>
                      <w:kern w:val="0"/>
                      <w:sz w:val="22"/>
                    </w:rPr>
                  </w:pPr>
                  <w:r w:rsidRPr="007978FD">
                    <w:rPr>
                      <w:rFonts w:ascii="宋体" w:hAnsi="宋体" w:cs="宋体" w:hint="eastAsia"/>
                      <w:color w:val="000000"/>
                      <w:kern w:val="0"/>
                      <w:sz w:val="22"/>
                    </w:rPr>
                    <w:t xml:space="preserve">　</w:t>
                  </w:r>
                </w:p>
              </w:tc>
              <w:tc>
                <w:tcPr>
                  <w:tcW w:w="763" w:type="dxa"/>
                  <w:tcBorders>
                    <w:top w:val="nil"/>
                    <w:left w:val="nil"/>
                    <w:bottom w:val="single" w:sz="4" w:space="0" w:color="000000"/>
                    <w:right w:val="single" w:sz="4" w:space="0" w:color="000000"/>
                  </w:tcBorders>
                  <w:noWrap/>
                  <w:vAlign w:val="center"/>
                </w:tcPr>
                <w:p w:rsidR="00787D8B" w:rsidRPr="007978FD" w:rsidRDefault="00787D8B" w:rsidP="007978FD">
                  <w:pPr>
                    <w:widowControl/>
                    <w:jc w:val="right"/>
                    <w:rPr>
                      <w:rFonts w:ascii="宋体" w:cs="宋体"/>
                      <w:color w:val="000000"/>
                      <w:kern w:val="0"/>
                      <w:sz w:val="22"/>
                    </w:rPr>
                  </w:pPr>
                  <w:r w:rsidRPr="007978FD">
                    <w:rPr>
                      <w:rFonts w:ascii="宋体" w:hAnsi="宋体" w:cs="宋体" w:hint="eastAsia"/>
                      <w:color w:val="000000"/>
                      <w:kern w:val="0"/>
                      <w:sz w:val="22"/>
                    </w:rPr>
                    <w:t xml:space="preserve">　</w:t>
                  </w:r>
                </w:p>
              </w:tc>
              <w:tc>
                <w:tcPr>
                  <w:tcW w:w="763" w:type="dxa"/>
                  <w:tcBorders>
                    <w:top w:val="nil"/>
                    <w:left w:val="nil"/>
                    <w:bottom w:val="single" w:sz="4" w:space="0" w:color="000000"/>
                    <w:right w:val="single" w:sz="4" w:space="0" w:color="000000"/>
                  </w:tcBorders>
                  <w:noWrap/>
                  <w:vAlign w:val="center"/>
                </w:tcPr>
                <w:p w:rsidR="00787D8B" w:rsidRPr="007978FD" w:rsidRDefault="00787D8B" w:rsidP="007978FD">
                  <w:pPr>
                    <w:widowControl/>
                    <w:jc w:val="right"/>
                    <w:rPr>
                      <w:rFonts w:ascii="宋体" w:cs="宋体"/>
                      <w:color w:val="000000"/>
                      <w:kern w:val="0"/>
                      <w:sz w:val="22"/>
                    </w:rPr>
                  </w:pPr>
                  <w:r w:rsidRPr="007978FD">
                    <w:rPr>
                      <w:rFonts w:ascii="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noWrap/>
                  <w:vAlign w:val="center"/>
                </w:tcPr>
                <w:p w:rsidR="00787D8B" w:rsidRPr="007978FD" w:rsidRDefault="00787D8B" w:rsidP="007978FD">
                  <w:pPr>
                    <w:widowControl/>
                    <w:jc w:val="right"/>
                    <w:rPr>
                      <w:rFonts w:ascii="宋体" w:cs="宋体"/>
                      <w:color w:val="000000"/>
                      <w:kern w:val="0"/>
                      <w:sz w:val="22"/>
                    </w:rPr>
                  </w:pPr>
                  <w:r w:rsidRPr="007978FD">
                    <w:rPr>
                      <w:rFonts w:ascii="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noWrap/>
                  <w:vAlign w:val="center"/>
                </w:tcPr>
                <w:p w:rsidR="00787D8B" w:rsidRPr="007978FD" w:rsidRDefault="00787D8B" w:rsidP="007978FD">
                  <w:pPr>
                    <w:widowControl/>
                    <w:jc w:val="right"/>
                    <w:rPr>
                      <w:rFonts w:ascii="宋体" w:cs="宋体"/>
                      <w:color w:val="000000"/>
                      <w:kern w:val="0"/>
                      <w:sz w:val="22"/>
                    </w:rPr>
                  </w:pPr>
                  <w:r w:rsidRPr="007978FD">
                    <w:rPr>
                      <w:rFonts w:ascii="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noWrap/>
                  <w:vAlign w:val="center"/>
                </w:tcPr>
                <w:p w:rsidR="00787D8B" w:rsidRPr="007978FD" w:rsidRDefault="00787D8B" w:rsidP="007978FD">
                  <w:pPr>
                    <w:widowControl/>
                    <w:jc w:val="right"/>
                    <w:rPr>
                      <w:rFonts w:ascii="宋体" w:cs="宋体"/>
                      <w:color w:val="000000"/>
                      <w:kern w:val="0"/>
                      <w:sz w:val="22"/>
                    </w:rPr>
                  </w:pPr>
                  <w:r w:rsidRPr="007978FD">
                    <w:rPr>
                      <w:rFonts w:ascii="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noWrap/>
                  <w:vAlign w:val="center"/>
                </w:tcPr>
                <w:p w:rsidR="00787D8B" w:rsidRPr="007978FD" w:rsidRDefault="00787D8B" w:rsidP="007978FD">
                  <w:pPr>
                    <w:widowControl/>
                    <w:jc w:val="right"/>
                    <w:rPr>
                      <w:rFonts w:ascii="宋体" w:cs="宋体"/>
                      <w:color w:val="000000"/>
                      <w:kern w:val="0"/>
                      <w:sz w:val="22"/>
                    </w:rPr>
                  </w:pPr>
                  <w:r w:rsidRPr="007978FD">
                    <w:rPr>
                      <w:rFonts w:ascii="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noWrap/>
                  <w:vAlign w:val="center"/>
                </w:tcPr>
                <w:p w:rsidR="00787D8B" w:rsidRPr="007978FD" w:rsidRDefault="00787D8B" w:rsidP="007978FD">
                  <w:pPr>
                    <w:widowControl/>
                    <w:jc w:val="right"/>
                    <w:rPr>
                      <w:rFonts w:ascii="宋体" w:cs="宋体"/>
                      <w:color w:val="000000"/>
                      <w:kern w:val="0"/>
                      <w:sz w:val="22"/>
                    </w:rPr>
                  </w:pPr>
                  <w:r w:rsidRPr="007978FD">
                    <w:rPr>
                      <w:rFonts w:ascii="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noWrap/>
                  <w:vAlign w:val="center"/>
                </w:tcPr>
                <w:p w:rsidR="00787D8B" w:rsidRPr="007978FD" w:rsidRDefault="00787D8B" w:rsidP="007978FD">
                  <w:pPr>
                    <w:widowControl/>
                    <w:jc w:val="right"/>
                    <w:rPr>
                      <w:rFonts w:ascii="宋体" w:cs="宋体"/>
                      <w:color w:val="000000"/>
                      <w:kern w:val="0"/>
                      <w:sz w:val="22"/>
                    </w:rPr>
                  </w:pPr>
                  <w:r w:rsidRPr="007978FD">
                    <w:rPr>
                      <w:rFonts w:ascii="宋体" w:hAnsi="宋体" w:cs="宋体" w:hint="eastAsia"/>
                      <w:color w:val="000000"/>
                      <w:kern w:val="0"/>
                      <w:sz w:val="22"/>
                    </w:rPr>
                    <w:t xml:space="preserve">　</w:t>
                  </w:r>
                </w:p>
              </w:tc>
              <w:tc>
                <w:tcPr>
                  <w:tcW w:w="1353" w:type="dxa"/>
                  <w:tcBorders>
                    <w:top w:val="nil"/>
                    <w:left w:val="nil"/>
                    <w:bottom w:val="single" w:sz="4" w:space="0" w:color="000000"/>
                    <w:right w:val="single" w:sz="8" w:space="0" w:color="000000"/>
                  </w:tcBorders>
                  <w:noWrap/>
                  <w:vAlign w:val="center"/>
                </w:tcPr>
                <w:p w:rsidR="00787D8B" w:rsidRPr="007978FD" w:rsidRDefault="00787D8B" w:rsidP="007978FD">
                  <w:pPr>
                    <w:widowControl/>
                    <w:jc w:val="right"/>
                    <w:rPr>
                      <w:rFonts w:ascii="宋体" w:cs="宋体"/>
                      <w:color w:val="000000"/>
                      <w:kern w:val="0"/>
                      <w:sz w:val="22"/>
                    </w:rPr>
                  </w:pPr>
                  <w:r w:rsidRPr="007978FD">
                    <w:rPr>
                      <w:rFonts w:ascii="宋体" w:hAnsi="宋体" w:cs="宋体" w:hint="eastAsia"/>
                      <w:color w:val="000000"/>
                      <w:kern w:val="0"/>
                      <w:sz w:val="22"/>
                    </w:rPr>
                    <w:t xml:space="preserve">　</w:t>
                  </w:r>
                </w:p>
              </w:tc>
            </w:tr>
            <w:tr w:rsidR="00787D8B" w:rsidRPr="00891DD7" w:rsidTr="00086BD1">
              <w:trPr>
                <w:trHeight w:val="525"/>
              </w:trPr>
              <w:tc>
                <w:tcPr>
                  <w:tcW w:w="1263" w:type="dxa"/>
                  <w:gridSpan w:val="3"/>
                  <w:tcBorders>
                    <w:top w:val="single" w:sz="4" w:space="0" w:color="000000"/>
                    <w:left w:val="single" w:sz="8" w:space="0" w:color="000000"/>
                    <w:bottom w:val="single" w:sz="8" w:space="0" w:color="000000"/>
                    <w:right w:val="single" w:sz="4" w:space="0" w:color="000000"/>
                  </w:tcBorders>
                  <w:noWrap/>
                  <w:vAlign w:val="center"/>
                </w:tcPr>
                <w:p w:rsidR="00787D8B" w:rsidRPr="007978FD" w:rsidRDefault="00787D8B" w:rsidP="007978FD">
                  <w:pPr>
                    <w:widowControl/>
                    <w:jc w:val="left"/>
                    <w:rPr>
                      <w:rFonts w:ascii="宋体" w:cs="宋体"/>
                      <w:color w:val="000000"/>
                      <w:kern w:val="0"/>
                      <w:sz w:val="22"/>
                    </w:rPr>
                  </w:pPr>
                  <w:r w:rsidRPr="007978FD">
                    <w:rPr>
                      <w:rFonts w:ascii="宋体" w:hAnsi="宋体" w:cs="宋体" w:hint="eastAsia"/>
                      <w:color w:val="000000"/>
                      <w:kern w:val="0"/>
                      <w:sz w:val="22"/>
                    </w:rPr>
                    <w:t xml:space="preserve">　</w:t>
                  </w:r>
                </w:p>
              </w:tc>
              <w:tc>
                <w:tcPr>
                  <w:tcW w:w="1361" w:type="dxa"/>
                  <w:tcBorders>
                    <w:top w:val="nil"/>
                    <w:left w:val="nil"/>
                    <w:bottom w:val="single" w:sz="8" w:space="0" w:color="000000"/>
                    <w:right w:val="single" w:sz="4" w:space="0" w:color="000000"/>
                  </w:tcBorders>
                  <w:noWrap/>
                  <w:vAlign w:val="center"/>
                </w:tcPr>
                <w:p w:rsidR="00787D8B" w:rsidRPr="007978FD" w:rsidRDefault="00787D8B" w:rsidP="007978FD">
                  <w:pPr>
                    <w:widowControl/>
                    <w:jc w:val="left"/>
                    <w:rPr>
                      <w:rFonts w:ascii="宋体" w:cs="宋体"/>
                      <w:color w:val="000000"/>
                      <w:kern w:val="0"/>
                      <w:sz w:val="22"/>
                    </w:rPr>
                  </w:pPr>
                  <w:r w:rsidRPr="007978FD">
                    <w:rPr>
                      <w:rFonts w:ascii="宋体" w:hAnsi="宋体" w:cs="宋体" w:hint="eastAsia"/>
                      <w:color w:val="000000"/>
                      <w:kern w:val="0"/>
                      <w:sz w:val="22"/>
                    </w:rPr>
                    <w:t xml:space="preserve">　</w:t>
                  </w:r>
                </w:p>
              </w:tc>
              <w:tc>
                <w:tcPr>
                  <w:tcW w:w="762" w:type="dxa"/>
                  <w:tcBorders>
                    <w:top w:val="nil"/>
                    <w:left w:val="nil"/>
                    <w:bottom w:val="single" w:sz="8" w:space="0" w:color="000000"/>
                    <w:right w:val="single" w:sz="4" w:space="0" w:color="000000"/>
                  </w:tcBorders>
                  <w:noWrap/>
                  <w:vAlign w:val="center"/>
                </w:tcPr>
                <w:p w:rsidR="00787D8B" w:rsidRPr="007978FD" w:rsidRDefault="00787D8B" w:rsidP="007978FD">
                  <w:pPr>
                    <w:widowControl/>
                    <w:jc w:val="right"/>
                    <w:rPr>
                      <w:rFonts w:ascii="宋体" w:cs="宋体"/>
                      <w:color w:val="000000"/>
                      <w:kern w:val="0"/>
                      <w:sz w:val="22"/>
                    </w:rPr>
                  </w:pPr>
                  <w:r w:rsidRPr="007978FD">
                    <w:rPr>
                      <w:rFonts w:ascii="宋体" w:hAnsi="宋体" w:cs="宋体" w:hint="eastAsia"/>
                      <w:color w:val="000000"/>
                      <w:kern w:val="0"/>
                      <w:sz w:val="22"/>
                    </w:rPr>
                    <w:t xml:space="preserve">　</w:t>
                  </w:r>
                </w:p>
              </w:tc>
              <w:tc>
                <w:tcPr>
                  <w:tcW w:w="763" w:type="dxa"/>
                  <w:tcBorders>
                    <w:top w:val="nil"/>
                    <w:left w:val="nil"/>
                    <w:bottom w:val="single" w:sz="8" w:space="0" w:color="000000"/>
                    <w:right w:val="single" w:sz="4" w:space="0" w:color="000000"/>
                  </w:tcBorders>
                  <w:noWrap/>
                  <w:vAlign w:val="center"/>
                </w:tcPr>
                <w:p w:rsidR="00787D8B" w:rsidRPr="007978FD" w:rsidRDefault="00787D8B" w:rsidP="007978FD">
                  <w:pPr>
                    <w:widowControl/>
                    <w:jc w:val="right"/>
                    <w:rPr>
                      <w:rFonts w:ascii="宋体" w:cs="宋体"/>
                      <w:color w:val="000000"/>
                      <w:kern w:val="0"/>
                      <w:sz w:val="22"/>
                    </w:rPr>
                  </w:pPr>
                  <w:r w:rsidRPr="007978FD">
                    <w:rPr>
                      <w:rFonts w:ascii="宋体" w:hAnsi="宋体" w:cs="宋体" w:hint="eastAsia"/>
                      <w:color w:val="000000"/>
                      <w:kern w:val="0"/>
                      <w:sz w:val="22"/>
                    </w:rPr>
                    <w:t xml:space="preserve">　</w:t>
                  </w:r>
                </w:p>
              </w:tc>
              <w:tc>
                <w:tcPr>
                  <w:tcW w:w="763" w:type="dxa"/>
                  <w:tcBorders>
                    <w:top w:val="nil"/>
                    <w:left w:val="nil"/>
                    <w:bottom w:val="single" w:sz="8" w:space="0" w:color="000000"/>
                    <w:right w:val="single" w:sz="4" w:space="0" w:color="000000"/>
                  </w:tcBorders>
                  <w:noWrap/>
                  <w:vAlign w:val="center"/>
                </w:tcPr>
                <w:p w:rsidR="00787D8B" w:rsidRPr="007978FD" w:rsidRDefault="00787D8B" w:rsidP="007978FD">
                  <w:pPr>
                    <w:widowControl/>
                    <w:jc w:val="right"/>
                    <w:rPr>
                      <w:rFonts w:ascii="宋体" w:cs="宋体"/>
                      <w:color w:val="000000"/>
                      <w:kern w:val="0"/>
                      <w:sz w:val="22"/>
                    </w:rPr>
                  </w:pPr>
                  <w:r w:rsidRPr="007978FD">
                    <w:rPr>
                      <w:rFonts w:ascii="宋体" w:hAnsi="宋体" w:cs="宋体" w:hint="eastAsia"/>
                      <w:color w:val="000000"/>
                      <w:kern w:val="0"/>
                      <w:sz w:val="22"/>
                    </w:rPr>
                    <w:t xml:space="preserve">　</w:t>
                  </w:r>
                </w:p>
              </w:tc>
              <w:tc>
                <w:tcPr>
                  <w:tcW w:w="763" w:type="dxa"/>
                  <w:tcBorders>
                    <w:top w:val="nil"/>
                    <w:left w:val="nil"/>
                    <w:bottom w:val="single" w:sz="8" w:space="0" w:color="000000"/>
                    <w:right w:val="single" w:sz="4" w:space="0" w:color="000000"/>
                  </w:tcBorders>
                  <w:noWrap/>
                  <w:vAlign w:val="center"/>
                </w:tcPr>
                <w:p w:rsidR="00787D8B" w:rsidRPr="007978FD" w:rsidRDefault="00787D8B" w:rsidP="007978FD">
                  <w:pPr>
                    <w:widowControl/>
                    <w:jc w:val="right"/>
                    <w:rPr>
                      <w:rFonts w:ascii="宋体" w:cs="宋体"/>
                      <w:color w:val="000000"/>
                      <w:kern w:val="0"/>
                      <w:sz w:val="22"/>
                    </w:rPr>
                  </w:pPr>
                  <w:r w:rsidRPr="007978FD">
                    <w:rPr>
                      <w:rFonts w:ascii="宋体" w:hAnsi="宋体" w:cs="宋体" w:hint="eastAsia"/>
                      <w:color w:val="000000"/>
                      <w:kern w:val="0"/>
                      <w:sz w:val="22"/>
                    </w:rPr>
                    <w:t xml:space="preserve">　</w:t>
                  </w:r>
                </w:p>
              </w:tc>
              <w:tc>
                <w:tcPr>
                  <w:tcW w:w="763" w:type="dxa"/>
                  <w:tcBorders>
                    <w:top w:val="nil"/>
                    <w:left w:val="nil"/>
                    <w:bottom w:val="single" w:sz="8" w:space="0" w:color="000000"/>
                    <w:right w:val="single" w:sz="4" w:space="0" w:color="000000"/>
                  </w:tcBorders>
                  <w:noWrap/>
                  <w:vAlign w:val="center"/>
                </w:tcPr>
                <w:p w:rsidR="00787D8B" w:rsidRPr="007978FD" w:rsidRDefault="00787D8B" w:rsidP="007978FD">
                  <w:pPr>
                    <w:widowControl/>
                    <w:jc w:val="right"/>
                    <w:rPr>
                      <w:rFonts w:ascii="宋体" w:cs="宋体"/>
                      <w:color w:val="000000"/>
                      <w:kern w:val="0"/>
                      <w:sz w:val="22"/>
                    </w:rPr>
                  </w:pPr>
                  <w:r w:rsidRPr="007978FD">
                    <w:rPr>
                      <w:rFonts w:ascii="宋体" w:hAnsi="宋体" w:cs="宋体" w:hint="eastAsia"/>
                      <w:color w:val="000000"/>
                      <w:kern w:val="0"/>
                      <w:sz w:val="22"/>
                    </w:rPr>
                    <w:t xml:space="preserve">　</w:t>
                  </w:r>
                </w:p>
              </w:tc>
              <w:tc>
                <w:tcPr>
                  <w:tcW w:w="763" w:type="dxa"/>
                  <w:tcBorders>
                    <w:top w:val="nil"/>
                    <w:left w:val="nil"/>
                    <w:bottom w:val="single" w:sz="8" w:space="0" w:color="000000"/>
                    <w:right w:val="single" w:sz="4" w:space="0" w:color="000000"/>
                  </w:tcBorders>
                  <w:noWrap/>
                  <w:vAlign w:val="center"/>
                </w:tcPr>
                <w:p w:rsidR="00787D8B" w:rsidRPr="007978FD" w:rsidRDefault="00787D8B" w:rsidP="007978FD">
                  <w:pPr>
                    <w:widowControl/>
                    <w:jc w:val="right"/>
                    <w:rPr>
                      <w:rFonts w:ascii="宋体" w:cs="宋体"/>
                      <w:color w:val="000000"/>
                      <w:kern w:val="0"/>
                      <w:sz w:val="22"/>
                    </w:rPr>
                  </w:pPr>
                  <w:r w:rsidRPr="007978FD">
                    <w:rPr>
                      <w:rFonts w:ascii="宋体" w:hAnsi="宋体" w:cs="宋体" w:hint="eastAsia"/>
                      <w:color w:val="000000"/>
                      <w:kern w:val="0"/>
                      <w:sz w:val="22"/>
                    </w:rPr>
                    <w:t xml:space="preserve">　</w:t>
                  </w:r>
                </w:p>
              </w:tc>
              <w:tc>
                <w:tcPr>
                  <w:tcW w:w="1044" w:type="dxa"/>
                  <w:tcBorders>
                    <w:top w:val="nil"/>
                    <w:left w:val="nil"/>
                    <w:bottom w:val="single" w:sz="8" w:space="0" w:color="000000"/>
                    <w:right w:val="single" w:sz="4" w:space="0" w:color="000000"/>
                  </w:tcBorders>
                  <w:noWrap/>
                  <w:vAlign w:val="center"/>
                </w:tcPr>
                <w:p w:rsidR="00787D8B" w:rsidRPr="007978FD" w:rsidRDefault="00787D8B" w:rsidP="007978FD">
                  <w:pPr>
                    <w:widowControl/>
                    <w:jc w:val="right"/>
                    <w:rPr>
                      <w:rFonts w:ascii="宋体" w:cs="宋体"/>
                      <w:color w:val="000000"/>
                      <w:kern w:val="0"/>
                      <w:sz w:val="22"/>
                    </w:rPr>
                  </w:pPr>
                  <w:r w:rsidRPr="007978FD">
                    <w:rPr>
                      <w:rFonts w:ascii="宋体" w:hAnsi="宋体" w:cs="宋体" w:hint="eastAsia"/>
                      <w:color w:val="000000"/>
                      <w:kern w:val="0"/>
                      <w:sz w:val="22"/>
                    </w:rPr>
                    <w:t xml:space="preserve">　</w:t>
                  </w:r>
                </w:p>
              </w:tc>
              <w:tc>
                <w:tcPr>
                  <w:tcW w:w="1044" w:type="dxa"/>
                  <w:tcBorders>
                    <w:top w:val="nil"/>
                    <w:left w:val="nil"/>
                    <w:bottom w:val="single" w:sz="8" w:space="0" w:color="000000"/>
                    <w:right w:val="single" w:sz="4" w:space="0" w:color="000000"/>
                  </w:tcBorders>
                  <w:noWrap/>
                  <w:vAlign w:val="center"/>
                </w:tcPr>
                <w:p w:rsidR="00787D8B" w:rsidRPr="007978FD" w:rsidRDefault="00787D8B" w:rsidP="007978FD">
                  <w:pPr>
                    <w:widowControl/>
                    <w:jc w:val="right"/>
                    <w:rPr>
                      <w:rFonts w:ascii="宋体" w:cs="宋体"/>
                      <w:color w:val="000000"/>
                      <w:kern w:val="0"/>
                      <w:sz w:val="22"/>
                    </w:rPr>
                  </w:pPr>
                  <w:r w:rsidRPr="007978FD">
                    <w:rPr>
                      <w:rFonts w:ascii="宋体" w:hAnsi="宋体" w:cs="宋体" w:hint="eastAsia"/>
                      <w:color w:val="000000"/>
                      <w:kern w:val="0"/>
                      <w:sz w:val="22"/>
                    </w:rPr>
                    <w:t xml:space="preserve">　</w:t>
                  </w:r>
                </w:p>
              </w:tc>
              <w:tc>
                <w:tcPr>
                  <w:tcW w:w="1044" w:type="dxa"/>
                  <w:tcBorders>
                    <w:top w:val="nil"/>
                    <w:left w:val="nil"/>
                    <w:bottom w:val="single" w:sz="8" w:space="0" w:color="000000"/>
                    <w:right w:val="single" w:sz="4" w:space="0" w:color="000000"/>
                  </w:tcBorders>
                  <w:noWrap/>
                  <w:vAlign w:val="center"/>
                </w:tcPr>
                <w:p w:rsidR="00787D8B" w:rsidRPr="007978FD" w:rsidRDefault="00787D8B" w:rsidP="007978FD">
                  <w:pPr>
                    <w:widowControl/>
                    <w:jc w:val="right"/>
                    <w:rPr>
                      <w:rFonts w:ascii="宋体" w:cs="宋体"/>
                      <w:color w:val="000000"/>
                      <w:kern w:val="0"/>
                      <w:sz w:val="22"/>
                    </w:rPr>
                  </w:pPr>
                  <w:r w:rsidRPr="007978FD">
                    <w:rPr>
                      <w:rFonts w:ascii="宋体" w:hAnsi="宋体" w:cs="宋体" w:hint="eastAsia"/>
                      <w:color w:val="000000"/>
                      <w:kern w:val="0"/>
                      <w:sz w:val="22"/>
                    </w:rPr>
                    <w:t xml:space="preserve">　</w:t>
                  </w:r>
                </w:p>
              </w:tc>
              <w:tc>
                <w:tcPr>
                  <w:tcW w:w="1044" w:type="dxa"/>
                  <w:tcBorders>
                    <w:top w:val="nil"/>
                    <w:left w:val="nil"/>
                    <w:bottom w:val="single" w:sz="8" w:space="0" w:color="000000"/>
                    <w:right w:val="single" w:sz="4" w:space="0" w:color="000000"/>
                  </w:tcBorders>
                  <w:noWrap/>
                  <w:vAlign w:val="center"/>
                </w:tcPr>
                <w:p w:rsidR="00787D8B" w:rsidRPr="007978FD" w:rsidRDefault="00787D8B" w:rsidP="007978FD">
                  <w:pPr>
                    <w:widowControl/>
                    <w:jc w:val="right"/>
                    <w:rPr>
                      <w:rFonts w:ascii="宋体" w:cs="宋体"/>
                      <w:color w:val="000000"/>
                      <w:kern w:val="0"/>
                      <w:sz w:val="22"/>
                    </w:rPr>
                  </w:pPr>
                  <w:r w:rsidRPr="007978FD">
                    <w:rPr>
                      <w:rFonts w:ascii="宋体" w:hAnsi="宋体" w:cs="宋体" w:hint="eastAsia"/>
                      <w:color w:val="000000"/>
                      <w:kern w:val="0"/>
                      <w:sz w:val="22"/>
                    </w:rPr>
                    <w:t xml:space="preserve">　</w:t>
                  </w:r>
                </w:p>
              </w:tc>
              <w:tc>
                <w:tcPr>
                  <w:tcW w:w="1044" w:type="dxa"/>
                  <w:tcBorders>
                    <w:top w:val="nil"/>
                    <w:left w:val="nil"/>
                    <w:bottom w:val="single" w:sz="8" w:space="0" w:color="000000"/>
                    <w:right w:val="single" w:sz="4" w:space="0" w:color="000000"/>
                  </w:tcBorders>
                  <w:noWrap/>
                  <w:vAlign w:val="center"/>
                </w:tcPr>
                <w:p w:rsidR="00787D8B" w:rsidRPr="007978FD" w:rsidRDefault="00787D8B" w:rsidP="007978FD">
                  <w:pPr>
                    <w:widowControl/>
                    <w:jc w:val="right"/>
                    <w:rPr>
                      <w:rFonts w:ascii="宋体" w:cs="宋体"/>
                      <w:color w:val="000000"/>
                      <w:kern w:val="0"/>
                      <w:sz w:val="22"/>
                    </w:rPr>
                  </w:pPr>
                  <w:r w:rsidRPr="007978FD">
                    <w:rPr>
                      <w:rFonts w:ascii="宋体" w:hAnsi="宋体" w:cs="宋体" w:hint="eastAsia"/>
                      <w:color w:val="000000"/>
                      <w:kern w:val="0"/>
                      <w:sz w:val="22"/>
                    </w:rPr>
                    <w:t xml:space="preserve">　</w:t>
                  </w:r>
                </w:p>
              </w:tc>
              <w:tc>
                <w:tcPr>
                  <w:tcW w:w="1044" w:type="dxa"/>
                  <w:tcBorders>
                    <w:top w:val="nil"/>
                    <w:left w:val="nil"/>
                    <w:bottom w:val="single" w:sz="8" w:space="0" w:color="000000"/>
                    <w:right w:val="single" w:sz="4" w:space="0" w:color="000000"/>
                  </w:tcBorders>
                  <w:noWrap/>
                  <w:vAlign w:val="center"/>
                </w:tcPr>
                <w:p w:rsidR="00787D8B" w:rsidRPr="007978FD" w:rsidRDefault="00787D8B" w:rsidP="007978FD">
                  <w:pPr>
                    <w:widowControl/>
                    <w:jc w:val="right"/>
                    <w:rPr>
                      <w:rFonts w:ascii="宋体" w:cs="宋体"/>
                      <w:color w:val="000000"/>
                      <w:kern w:val="0"/>
                      <w:sz w:val="22"/>
                    </w:rPr>
                  </w:pPr>
                  <w:r w:rsidRPr="007978FD">
                    <w:rPr>
                      <w:rFonts w:ascii="宋体" w:hAnsi="宋体" w:cs="宋体" w:hint="eastAsia"/>
                      <w:color w:val="000000"/>
                      <w:kern w:val="0"/>
                      <w:sz w:val="22"/>
                    </w:rPr>
                    <w:t xml:space="preserve">　</w:t>
                  </w:r>
                </w:p>
              </w:tc>
              <w:tc>
                <w:tcPr>
                  <w:tcW w:w="1353" w:type="dxa"/>
                  <w:tcBorders>
                    <w:top w:val="nil"/>
                    <w:left w:val="nil"/>
                    <w:bottom w:val="single" w:sz="8" w:space="0" w:color="000000"/>
                    <w:right w:val="single" w:sz="8" w:space="0" w:color="000000"/>
                  </w:tcBorders>
                  <w:noWrap/>
                  <w:vAlign w:val="center"/>
                </w:tcPr>
                <w:p w:rsidR="00787D8B" w:rsidRPr="007978FD" w:rsidRDefault="00787D8B" w:rsidP="007978FD">
                  <w:pPr>
                    <w:widowControl/>
                    <w:jc w:val="right"/>
                    <w:rPr>
                      <w:rFonts w:ascii="宋体" w:cs="宋体"/>
                      <w:color w:val="000000"/>
                      <w:kern w:val="0"/>
                      <w:sz w:val="22"/>
                    </w:rPr>
                  </w:pPr>
                  <w:r w:rsidRPr="007978FD">
                    <w:rPr>
                      <w:rFonts w:ascii="宋体" w:hAnsi="宋体" w:cs="宋体" w:hint="eastAsia"/>
                      <w:color w:val="000000"/>
                      <w:kern w:val="0"/>
                      <w:sz w:val="22"/>
                    </w:rPr>
                    <w:t xml:space="preserve">　</w:t>
                  </w:r>
                </w:p>
              </w:tc>
            </w:tr>
            <w:tr w:rsidR="00787D8B" w:rsidRPr="00891DD7" w:rsidTr="00086BD1">
              <w:trPr>
                <w:trHeight w:val="525"/>
              </w:trPr>
              <w:tc>
                <w:tcPr>
                  <w:tcW w:w="14818" w:type="dxa"/>
                  <w:gridSpan w:val="17"/>
                  <w:tcBorders>
                    <w:top w:val="single" w:sz="8" w:space="0" w:color="000000"/>
                    <w:left w:val="nil"/>
                    <w:bottom w:val="nil"/>
                    <w:right w:val="nil"/>
                  </w:tcBorders>
                  <w:noWrap/>
                  <w:vAlign w:val="center"/>
                </w:tcPr>
                <w:p w:rsidR="00787D8B" w:rsidRPr="007978FD" w:rsidRDefault="00787D8B" w:rsidP="007978FD">
                  <w:pPr>
                    <w:widowControl/>
                    <w:jc w:val="left"/>
                    <w:rPr>
                      <w:rFonts w:ascii="宋体" w:cs="宋体"/>
                      <w:color w:val="000000"/>
                      <w:kern w:val="0"/>
                      <w:sz w:val="22"/>
                    </w:rPr>
                  </w:pPr>
                  <w:r w:rsidRPr="007978FD">
                    <w:rPr>
                      <w:rFonts w:ascii="宋体" w:hAnsi="宋体" w:cs="宋体" w:hint="eastAsia"/>
                      <w:color w:val="000000"/>
                      <w:kern w:val="0"/>
                      <w:sz w:val="22"/>
                    </w:rPr>
                    <w:t>注：本表反映政府性基金预算财政拨款收支余情况</w:t>
                  </w:r>
                </w:p>
              </w:tc>
            </w:tr>
          </w:tbl>
          <w:p w:rsidR="00787D8B" w:rsidRDefault="00787D8B" w:rsidP="00681CE1">
            <w:pPr>
              <w:widowControl/>
              <w:jc w:val="center"/>
              <w:rPr>
                <w:rFonts w:ascii="宋体" w:cs="Arial"/>
                <w:color w:val="000000"/>
                <w:kern w:val="0"/>
                <w:sz w:val="20"/>
                <w:szCs w:val="20"/>
              </w:rPr>
            </w:pPr>
            <w:r w:rsidRPr="004E62A5">
              <w:rPr>
                <w:rFonts w:ascii="宋体" w:hAnsi="宋体" w:cs="Arial" w:hint="eastAsia"/>
                <w:color w:val="000000"/>
                <w:kern w:val="0"/>
                <w:sz w:val="20"/>
                <w:szCs w:val="20"/>
              </w:rPr>
              <w:t>第</w:t>
            </w:r>
            <w:r>
              <w:rPr>
                <w:rFonts w:ascii="Arial" w:hAnsi="Arial" w:cs="Arial"/>
                <w:color w:val="000000"/>
                <w:kern w:val="0"/>
                <w:sz w:val="20"/>
                <w:szCs w:val="20"/>
              </w:rPr>
              <w:t>8</w:t>
            </w:r>
            <w:r w:rsidRPr="004E62A5">
              <w:rPr>
                <w:rFonts w:ascii="宋体" w:hAnsi="宋体" w:cs="Arial" w:hint="eastAsia"/>
                <w:color w:val="000000"/>
                <w:kern w:val="0"/>
                <w:sz w:val="20"/>
                <w:szCs w:val="20"/>
              </w:rPr>
              <w:t>页</w:t>
            </w:r>
          </w:p>
          <w:p w:rsidR="00787D8B" w:rsidRDefault="00787D8B" w:rsidP="00086BD1">
            <w:pPr>
              <w:widowControl/>
              <w:rPr>
                <w:rFonts w:ascii="宋体" w:cs="宋体"/>
                <w:b/>
                <w:color w:val="000000"/>
                <w:kern w:val="0"/>
                <w:sz w:val="30"/>
                <w:szCs w:val="30"/>
              </w:rPr>
            </w:pPr>
          </w:p>
          <w:tbl>
            <w:tblPr>
              <w:tblW w:w="14560" w:type="dxa"/>
              <w:tblLook w:val="00A0"/>
            </w:tblPr>
            <w:tblGrid>
              <w:gridCol w:w="1140"/>
              <w:gridCol w:w="1660"/>
              <w:gridCol w:w="3920"/>
              <w:gridCol w:w="3920"/>
              <w:gridCol w:w="3920"/>
            </w:tblGrid>
            <w:tr w:rsidR="00787D8B" w:rsidRPr="00891DD7" w:rsidTr="007978FD">
              <w:trPr>
                <w:trHeight w:val="285"/>
              </w:trPr>
              <w:tc>
                <w:tcPr>
                  <w:tcW w:w="2800" w:type="dxa"/>
                  <w:gridSpan w:val="2"/>
                  <w:tcBorders>
                    <w:top w:val="nil"/>
                    <w:left w:val="nil"/>
                    <w:bottom w:val="nil"/>
                    <w:right w:val="nil"/>
                  </w:tcBorders>
                  <w:vAlign w:val="center"/>
                </w:tcPr>
                <w:p w:rsidR="00225B23" w:rsidRDefault="00225B23" w:rsidP="007978FD">
                  <w:pPr>
                    <w:widowControl/>
                    <w:jc w:val="left"/>
                    <w:rPr>
                      <w:rFonts w:ascii="黑体" w:eastAsia="黑体" w:hAnsi="黑体" w:cs="宋体"/>
                      <w:kern w:val="0"/>
                      <w:sz w:val="24"/>
                      <w:szCs w:val="24"/>
                    </w:rPr>
                  </w:pPr>
                </w:p>
                <w:p w:rsidR="00225B23" w:rsidRDefault="00225B23" w:rsidP="007978FD">
                  <w:pPr>
                    <w:widowControl/>
                    <w:jc w:val="left"/>
                    <w:rPr>
                      <w:rFonts w:ascii="黑体" w:eastAsia="黑体" w:hAnsi="黑体" w:cs="宋体"/>
                      <w:kern w:val="0"/>
                      <w:sz w:val="24"/>
                      <w:szCs w:val="24"/>
                    </w:rPr>
                  </w:pPr>
                </w:p>
                <w:p w:rsidR="00225B23" w:rsidRDefault="00225B23" w:rsidP="007978FD">
                  <w:pPr>
                    <w:widowControl/>
                    <w:jc w:val="left"/>
                    <w:rPr>
                      <w:rFonts w:ascii="黑体" w:eastAsia="黑体" w:hAnsi="黑体" w:cs="宋体"/>
                      <w:kern w:val="0"/>
                      <w:sz w:val="24"/>
                      <w:szCs w:val="24"/>
                    </w:rPr>
                  </w:pPr>
                </w:p>
                <w:p w:rsidR="00787D8B" w:rsidRPr="007978FD" w:rsidRDefault="00787D8B" w:rsidP="007978FD">
                  <w:pPr>
                    <w:widowControl/>
                    <w:jc w:val="left"/>
                    <w:rPr>
                      <w:rFonts w:ascii="黑体" w:eastAsia="黑体" w:hAnsi="黑体" w:cs="宋体"/>
                      <w:kern w:val="0"/>
                      <w:sz w:val="24"/>
                      <w:szCs w:val="24"/>
                    </w:rPr>
                  </w:pPr>
                  <w:r w:rsidRPr="007978FD">
                    <w:rPr>
                      <w:rFonts w:ascii="黑体" w:eastAsia="黑体" w:hAnsi="黑体" w:cs="宋体" w:hint="eastAsia"/>
                      <w:kern w:val="0"/>
                      <w:sz w:val="24"/>
                      <w:szCs w:val="24"/>
                    </w:rPr>
                    <w:t>附件</w:t>
                  </w:r>
                  <w:r w:rsidRPr="007978FD">
                    <w:rPr>
                      <w:rFonts w:ascii="黑体" w:eastAsia="黑体" w:hAnsi="黑体" w:cs="宋体"/>
                      <w:kern w:val="0"/>
                      <w:sz w:val="24"/>
                      <w:szCs w:val="24"/>
                    </w:rPr>
                    <w:t>2-9</w:t>
                  </w:r>
                  <w:r w:rsidRPr="007978FD">
                    <w:rPr>
                      <w:rFonts w:ascii="黑体" w:eastAsia="黑体" w:hAnsi="黑体" w:cs="宋体" w:hint="eastAsia"/>
                      <w:kern w:val="0"/>
                      <w:sz w:val="24"/>
                      <w:szCs w:val="24"/>
                    </w:rPr>
                    <w:t>：</w:t>
                  </w:r>
                </w:p>
              </w:tc>
              <w:tc>
                <w:tcPr>
                  <w:tcW w:w="3920" w:type="dxa"/>
                  <w:tcBorders>
                    <w:top w:val="nil"/>
                    <w:left w:val="nil"/>
                    <w:bottom w:val="nil"/>
                    <w:right w:val="nil"/>
                  </w:tcBorders>
                  <w:vAlign w:val="center"/>
                </w:tcPr>
                <w:p w:rsidR="00787D8B" w:rsidRPr="007978FD" w:rsidRDefault="00787D8B" w:rsidP="007978FD">
                  <w:pPr>
                    <w:widowControl/>
                    <w:jc w:val="left"/>
                    <w:rPr>
                      <w:rFonts w:ascii="宋体" w:cs="宋体"/>
                      <w:kern w:val="0"/>
                      <w:sz w:val="24"/>
                      <w:szCs w:val="24"/>
                    </w:rPr>
                  </w:pPr>
                </w:p>
              </w:tc>
              <w:tc>
                <w:tcPr>
                  <w:tcW w:w="3920" w:type="dxa"/>
                  <w:tcBorders>
                    <w:top w:val="nil"/>
                    <w:left w:val="nil"/>
                    <w:bottom w:val="nil"/>
                    <w:right w:val="nil"/>
                  </w:tcBorders>
                  <w:vAlign w:val="center"/>
                </w:tcPr>
                <w:p w:rsidR="00787D8B" w:rsidRPr="007978FD" w:rsidRDefault="00787D8B" w:rsidP="007978FD">
                  <w:pPr>
                    <w:widowControl/>
                    <w:jc w:val="left"/>
                    <w:rPr>
                      <w:rFonts w:ascii="宋体" w:cs="宋体"/>
                      <w:kern w:val="0"/>
                      <w:sz w:val="24"/>
                      <w:szCs w:val="24"/>
                    </w:rPr>
                  </w:pPr>
                </w:p>
              </w:tc>
              <w:tc>
                <w:tcPr>
                  <w:tcW w:w="3920" w:type="dxa"/>
                  <w:tcBorders>
                    <w:top w:val="nil"/>
                    <w:left w:val="nil"/>
                    <w:bottom w:val="nil"/>
                    <w:right w:val="nil"/>
                  </w:tcBorders>
                  <w:vAlign w:val="center"/>
                </w:tcPr>
                <w:p w:rsidR="00787D8B" w:rsidRPr="007978FD" w:rsidRDefault="00787D8B" w:rsidP="007978FD">
                  <w:pPr>
                    <w:widowControl/>
                    <w:jc w:val="left"/>
                    <w:rPr>
                      <w:rFonts w:ascii="宋体" w:cs="宋体"/>
                      <w:kern w:val="0"/>
                      <w:sz w:val="24"/>
                      <w:szCs w:val="24"/>
                    </w:rPr>
                  </w:pPr>
                </w:p>
              </w:tc>
            </w:tr>
            <w:tr w:rsidR="00787D8B" w:rsidRPr="00891DD7" w:rsidTr="007978FD">
              <w:trPr>
                <w:trHeight w:val="765"/>
              </w:trPr>
              <w:tc>
                <w:tcPr>
                  <w:tcW w:w="14560" w:type="dxa"/>
                  <w:gridSpan w:val="5"/>
                  <w:tcBorders>
                    <w:top w:val="nil"/>
                    <w:left w:val="nil"/>
                    <w:bottom w:val="nil"/>
                    <w:right w:val="nil"/>
                  </w:tcBorders>
                  <w:shd w:val="clear" w:color="000000" w:fill="FFFFFF"/>
                  <w:vAlign w:val="center"/>
                </w:tcPr>
                <w:p w:rsidR="00787D8B" w:rsidRDefault="00787D8B" w:rsidP="007978FD">
                  <w:pPr>
                    <w:widowControl/>
                    <w:jc w:val="center"/>
                    <w:rPr>
                      <w:rFonts w:ascii="华文中宋" w:eastAsia="华文中宋" w:hAnsi="华文中宋" w:cs="宋体"/>
                      <w:kern w:val="0"/>
                      <w:sz w:val="32"/>
                      <w:szCs w:val="32"/>
                    </w:rPr>
                  </w:pPr>
                  <w:bookmarkStart w:id="1" w:name="RANGE!A2:E16"/>
                  <w:bookmarkEnd w:id="1"/>
                </w:p>
                <w:p w:rsidR="00787D8B" w:rsidRDefault="00787D8B" w:rsidP="007978FD">
                  <w:pPr>
                    <w:widowControl/>
                    <w:jc w:val="center"/>
                    <w:rPr>
                      <w:rFonts w:ascii="华文中宋" w:eastAsia="华文中宋" w:hAnsi="华文中宋" w:cs="宋体"/>
                      <w:kern w:val="0"/>
                      <w:sz w:val="32"/>
                      <w:szCs w:val="32"/>
                    </w:rPr>
                  </w:pPr>
                </w:p>
                <w:p w:rsidR="00787D8B" w:rsidRPr="007978FD" w:rsidRDefault="00787D8B" w:rsidP="007978FD">
                  <w:pPr>
                    <w:widowControl/>
                    <w:jc w:val="center"/>
                    <w:rPr>
                      <w:rFonts w:ascii="华文中宋" w:eastAsia="华文中宋" w:hAnsi="华文中宋" w:cs="宋体"/>
                      <w:kern w:val="0"/>
                      <w:sz w:val="32"/>
                      <w:szCs w:val="32"/>
                    </w:rPr>
                  </w:pPr>
                  <w:r w:rsidRPr="007978FD">
                    <w:rPr>
                      <w:rFonts w:ascii="华文中宋" w:eastAsia="华文中宋" w:hAnsi="华文中宋" w:cs="宋体" w:hint="eastAsia"/>
                      <w:kern w:val="0"/>
                      <w:sz w:val="32"/>
                      <w:szCs w:val="32"/>
                    </w:rPr>
                    <w:t>政府性基金财政拨款基本支出决算表</w:t>
                  </w:r>
                </w:p>
              </w:tc>
            </w:tr>
            <w:tr w:rsidR="00787D8B" w:rsidRPr="00891DD7" w:rsidTr="007978FD">
              <w:trPr>
                <w:trHeight w:val="405"/>
              </w:trPr>
              <w:tc>
                <w:tcPr>
                  <w:tcW w:w="1140" w:type="dxa"/>
                  <w:tcBorders>
                    <w:top w:val="nil"/>
                    <w:left w:val="nil"/>
                    <w:bottom w:val="nil"/>
                    <w:right w:val="nil"/>
                  </w:tcBorders>
                  <w:shd w:val="clear" w:color="000000" w:fill="FFFFFF"/>
                  <w:vAlign w:val="center"/>
                </w:tcPr>
                <w:p w:rsidR="00787D8B" w:rsidRPr="007978FD" w:rsidRDefault="00787D8B" w:rsidP="007978FD">
                  <w:pPr>
                    <w:widowControl/>
                    <w:jc w:val="center"/>
                    <w:rPr>
                      <w:rFonts w:ascii="宋体" w:cs="宋体"/>
                      <w:kern w:val="0"/>
                      <w:sz w:val="20"/>
                      <w:szCs w:val="20"/>
                    </w:rPr>
                  </w:pPr>
                  <w:r w:rsidRPr="007978FD">
                    <w:rPr>
                      <w:rFonts w:ascii="宋体" w:hAnsi="宋体" w:cs="宋体" w:hint="eastAsia"/>
                      <w:kern w:val="0"/>
                      <w:sz w:val="20"/>
                      <w:szCs w:val="20"/>
                    </w:rPr>
                    <w:t xml:space="preserve">　</w:t>
                  </w:r>
                </w:p>
              </w:tc>
              <w:tc>
                <w:tcPr>
                  <w:tcW w:w="1660" w:type="dxa"/>
                  <w:tcBorders>
                    <w:top w:val="nil"/>
                    <w:left w:val="nil"/>
                    <w:bottom w:val="nil"/>
                    <w:right w:val="nil"/>
                  </w:tcBorders>
                  <w:shd w:val="clear" w:color="000000" w:fill="FFFFFF"/>
                  <w:vAlign w:val="center"/>
                </w:tcPr>
                <w:p w:rsidR="00787D8B" w:rsidRPr="007978FD" w:rsidRDefault="00787D8B" w:rsidP="007978FD">
                  <w:pPr>
                    <w:widowControl/>
                    <w:jc w:val="center"/>
                    <w:rPr>
                      <w:rFonts w:ascii="宋体" w:cs="宋体"/>
                      <w:kern w:val="0"/>
                      <w:sz w:val="20"/>
                      <w:szCs w:val="20"/>
                    </w:rPr>
                  </w:pPr>
                  <w:r w:rsidRPr="007978FD">
                    <w:rPr>
                      <w:rFonts w:ascii="宋体" w:hAnsi="宋体" w:cs="宋体" w:hint="eastAsia"/>
                      <w:kern w:val="0"/>
                      <w:sz w:val="20"/>
                      <w:szCs w:val="20"/>
                    </w:rPr>
                    <w:t xml:space="preserve">　</w:t>
                  </w:r>
                </w:p>
              </w:tc>
              <w:tc>
                <w:tcPr>
                  <w:tcW w:w="3920" w:type="dxa"/>
                  <w:tcBorders>
                    <w:top w:val="nil"/>
                    <w:left w:val="nil"/>
                    <w:bottom w:val="nil"/>
                    <w:right w:val="nil"/>
                  </w:tcBorders>
                  <w:shd w:val="clear" w:color="000000" w:fill="FFFFFF"/>
                  <w:vAlign w:val="center"/>
                </w:tcPr>
                <w:p w:rsidR="00787D8B" w:rsidRPr="007978FD" w:rsidRDefault="00787D8B" w:rsidP="007978FD">
                  <w:pPr>
                    <w:widowControl/>
                    <w:jc w:val="left"/>
                    <w:rPr>
                      <w:rFonts w:ascii="宋体" w:cs="宋体"/>
                      <w:kern w:val="0"/>
                      <w:sz w:val="20"/>
                      <w:szCs w:val="20"/>
                    </w:rPr>
                  </w:pPr>
                  <w:r w:rsidRPr="007978FD">
                    <w:rPr>
                      <w:rFonts w:ascii="宋体" w:hAnsi="宋体" w:cs="宋体" w:hint="eastAsia"/>
                      <w:kern w:val="0"/>
                      <w:sz w:val="20"/>
                      <w:szCs w:val="20"/>
                    </w:rPr>
                    <w:t xml:space="preserve">　</w:t>
                  </w:r>
                </w:p>
              </w:tc>
              <w:tc>
                <w:tcPr>
                  <w:tcW w:w="3920" w:type="dxa"/>
                  <w:tcBorders>
                    <w:top w:val="nil"/>
                    <w:left w:val="nil"/>
                    <w:bottom w:val="nil"/>
                    <w:right w:val="nil"/>
                  </w:tcBorders>
                  <w:shd w:val="clear" w:color="000000" w:fill="FFFFFF"/>
                  <w:vAlign w:val="center"/>
                </w:tcPr>
                <w:p w:rsidR="00787D8B" w:rsidRPr="007978FD" w:rsidRDefault="00787D8B" w:rsidP="007978FD">
                  <w:pPr>
                    <w:widowControl/>
                    <w:jc w:val="left"/>
                    <w:rPr>
                      <w:rFonts w:ascii="宋体" w:cs="宋体"/>
                      <w:kern w:val="0"/>
                      <w:sz w:val="20"/>
                      <w:szCs w:val="20"/>
                    </w:rPr>
                  </w:pPr>
                  <w:r w:rsidRPr="007978FD">
                    <w:rPr>
                      <w:rFonts w:ascii="宋体" w:hAnsi="宋体" w:cs="宋体" w:hint="eastAsia"/>
                      <w:kern w:val="0"/>
                      <w:sz w:val="20"/>
                      <w:szCs w:val="20"/>
                    </w:rPr>
                    <w:t xml:space="preserve">　</w:t>
                  </w:r>
                </w:p>
              </w:tc>
              <w:tc>
                <w:tcPr>
                  <w:tcW w:w="3920" w:type="dxa"/>
                  <w:tcBorders>
                    <w:top w:val="nil"/>
                    <w:left w:val="nil"/>
                    <w:bottom w:val="nil"/>
                    <w:right w:val="nil"/>
                  </w:tcBorders>
                  <w:shd w:val="clear" w:color="000000" w:fill="FFFFFF"/>
                  <w:noWrap/>
                  <w:vAlign w:val="center"/>
                </w:tcPr>
                <w:p w:rsidR="00787D8B" w:rsidRPr="007978FD" w:rsidRDefault="00787D8B" w:rsidP="007978FD">
                  <w:pPr>
                    <w:widowControl/>
                    <w:jc w:val="right"/>
                    <w:rPr>
                      <w:rFonts w:ascii="宋体" w:cs="宋体"/>
                      <w:color w:val="000000"/>
                      <w:kern w:val="0"/>
                      <w:sz w:val="20"/>
                      <w:szCs w:val="20"/>
                    </w:rPr>
                  </w:pPr>
                  <w:r w:rsidRPr="007978FD">
                    <w:rPr>
                      <w:rFonts w:ascii="宋体" w:hAnsi="宋体" w:cs="宋体" w:hint="eastAsia"/>
                      <w:color w:val="000000"/>
                      <w:kern w:val="0"/>
                      <w:sz w:val="20"/>
                      <w:szCs w:val="20"/>
                    </w:rPr>
                    <w:t>公开</w:t>
                  </w:r>
                  <w:r w:rsidRPr="007978FD">
                    <w:rPr>
                      <w:rFonts w:ascii="宋体" w:hAnsi="宋体" w:cs="宋体"/>
                      <w:color w:val="000000"/>
                      <w:kern w:val="0"/>
                      <w:sz w:val="20"/>
                      <w:szCs w:val="20"/>
                    </w:rPr>
                    <w:t>09</w:t>
                  </w:r>
                  <w:r w:rsidRPr="007978FD">
                    <w:rPr>
                      <w:rFonts w:ascii="宋体" w:hAnsi="宋体" w:cs="宋体" w:hint="eastAsia"/>
                      <w:color w:val="000000"/>
                      <w:kern w:val="0"/>
                      <w:sz w:val="20"/>
                      <w:szCs w:val="20"/>
                    </w:rPr>
                    <w:t>表</w:t>
                  </w:r>
                </w:p>
              </w:tc>
            </w:tr>
            <w:tr w:rsidR="00787D8B" w:rsidRPr="00891DD7" w:rsidTr="007978FD">
              <w:trPr>
                <w:trHeight w:val="300"/>
              </w:trPr>
              <w:tc>
                <w:tcPr>
                  <w:tcW w:w="1140" w:type="dxa"/>
                  <w:tcBorders>
                    <w:top w:val="nil"/>
                    <w:left w:val="nil"/>
                    <w:bottom w:val="nil"/>
                    <w:right w:val="nil"/>
                  </w:tcBorders>
                  <w:shd w:val="clear" w:color="000000" w:fill="FFFFFF"/>
                  <w:noWrap/>
                  <w:vAlign w:val="center"/>
                </w:tcPr>
                <w:p w:rsidR="00787D8B" w:rsidRPr="007978FD" w:rsidRDefault="00787D8B" w:rsidP="007978FD">
                  <w:pPr>
                    <w:widowControl/>
                    <w:jc w:val="left"/>
                    <w:rPr>
                      <w:rFonts w:ascii="宋体" w:cs="宋体"/>
                      <w:color w:val="000000"/>
                      <w:kern w:val="0"/>
                      <w:sz w:val="20"/>
                      <w:szCs w:val="20"/>
                    </w:rPr>
                  </w:pPr>
                  <w:r w:rsidRPr="007978FD">
                    <w:rPr>
                      <w:rFonts w:ascii="宋体" w:hAnsi="宋体" w:cs="宋体" w:hint="eastAsia"/>
                      <w:color w:val="000000"/>
                      <w:kern w:val="0"/>
                      <w:sz w:val="20"/>
                      <w:szCs w:val="20"/>
                    </w:rPr>
                    <w:t>部门：</w:t>
                  </w:r>
                </w:p>
              </w:tc>
              <w:tc>
                <w:tcPr>
                  <w:tcW w:w="1660" w:type="dxa"/>
                  <w:tcBorders>
                    <w:top w:val="nil"/>
                    <w:left w:val="nil"/>
                    <w:bottom w:val="nil"/>
                    <w:right w:val="nil"/>
                  </w:tcBorders>
                  <w:shd w:val="clear" w:color="000000" w:fill="FFFFFF"/>
                  <w:vAlign w:val="center"/>
                </w:tcPr>
                <w:p w:rsidR="00787D8B" w:rsidRPr="007978FD" w:rsidRDefault="00787D8B" w:rsidP="007978FD">
                  <w:pPr>
                    <w:widowControl/>
                    <w:jc w:val="center"/>
                    <w:rPr>
                      <w:rFonts w:ascii="宋体" w:cs="宋体"/>
                      <w:kern w:val="0"/>
                      <w:sz w:val="20"/>
                      <w:szCs w:val="20"/>
                    </w:rPr>
                  </w:pPr>
                  <w:r w:rsidRPr="007978FD">
                    <w:rPr>
                      <w:rFonts w:ascii="宋体" w:hAnsi="宋体" w:cs="宋体" w:hint="eastAsia"/>
                      <w:kern w:val="0"/>
                      <w:sz w:val="20"/>
                      <w:szCs w:val="20"/>
                    </w:rPr>
                    <w:t xml:space="preserve">　</w:t>
                  </w:r>
                </w:p>
              </w:tc>
              <w:tc>
                <w:tcPr>
                  <w:tcW w:w="3920" w:type="dxa"/>
                  <w:tcBorders>
                    <w:top w:val="nil"/>
                    <w:left w:val="nil"/>
                    <w:bottom w:val="single" w:sz="8" w:space="0" w:color="auto"/>
                    <w:right w:val="nil"/>
                  </w:tcBorders>
                  <w:shd w:val="clear" w:color="000000" w:fill="FFFFFF"/>
                  <w:vAlign w:val="center"/>
                </w:tcPr>
                <w:p w:rsidR="00787D8B" w:rsidRPr="007978FD" w:rsidRDefault="00787D8B" w:rsidP="007978FD">
                  <w:pPr>
                    <w:widowControl/>
                    <w:jc w:val="left"/>
                    <w:rPr>
                      <w:rFonts w:ascii="宋体" w:cs="宋体"/>
                      <w:kern w:val="0"/>
                      <w:sz w:val="20"/>
                      <w:szCs w:val="20"/>
                    </w:rPr>
                  </w:pPr>
                  <w:r w:rsidRPr="007978FD">
                    <w:rPr>
                      <w:rFonts w:ascii="宋体" w:hAnsi="宋体" w:cs="宋体" w:hint="eastAsia"/>
                      <w:kern w:val="0"/>
                      <w:sz w:val="20"/>
                      <w:szCs w:val="20"/>
                    </w:rPr>
                    <w:t xml:space="preserve">　</w:t>
                  </w:r>
                </w:p>
              </w:tc>
              <w:tc>
                <w:tcPr>
                  <w:tcW w:w="3920" w:type="dxa"/>
                  <w:tcBorders>
                    <w:top w:val="nil"/>
                    <w:left w:val="nil"/>
                    <w:bottom w:val="single" w:sz="8" w:space="0" w:color="auto"/>
                    <w:right w:val="nil"/>
                  </w:tcBorders>
                  <w:shd w:val="clear" w:color="000000" w:fill="FFFFFF"/>
                  <w:vAlign w:val="center"/>
                </w:tcPr>
                <w:p w:rsidR="00787D8B" w:rsidRPr="007978FD" w:rsidRDefault="00787D8B" w:rsidP="007978FD">
                  <w:pPr>
                    <w:widowControl/>
                    <w:jc w:val="left"/>
                    <w:rPr>
                      <w:rFonts w:ascii="宋体" w:cs="宋体"/>
                      <w:kern w:val="0"/>
                      <w:sz w:val="20"/>
                      <w:szCs w:val="20"/>
                    </w:rPr>
                  </w:pPr>
                  <w:r w:rsidRPr="007978FD">
                    <w:rPr>
                      <w:rFonts w:ascii="宋体" w:hAnsi="宋体" w:cs="宋体" w:hint="eastAsia"/>
                      <w:kern w:val="0"/>
                      <w:sz w:val="20"/>
                      <w:szCs w:val="20"/>
                    </w:rPr>
                    <w:t xml:space="preserve">　</w:t>
                  </w:r>
                </w:p>
              </w:tc>
              <w:tc>
                <w:tcPr>
                  <w:tcW w:w="3920" w:type="dxa"/>
                  <w:tcBorders>
                    <w:top w:val="nil"/>
                    <w:left w:val="nil"/>
                    <w:bottom w:val="nil"/>
                    <w:right w:val="nil"/>
                  </w:tcBorders>
                  <w:shd w:val="clear" w:color="000000" w:fill="FFFFFF"/>
                  <w:noWrap/>
                  <w:vAlign w:val="center"/>
                </w:tcPr>
                <w:p w:rsidR="00787D8B" w:rsidRPr="007978FD" w:rsidRDefault="00787D8B" w:rsidP="00DE4A0D">
                  <w:pPr>
                    <w:widowControl/>
                    <w:jc w:val="right"/>
                    <w:rPr>
                      <w:rFonts w:ascii="宋体" w:cs="宋体"/>
                      <w:color w:val="000000"/>
                      <w:kern w:val="0"/>
                      <w:sz w:val="20"/>
                      <w:szCs w:val="20"/>
                    </w:rPr>
                  </w:pPr>
                  <w:r w:rsidRPr="007978FD">
                    <w:rPr>
                      <w:rFonts w:ascii="宋体" w:hAnsi="宋体" w:cs="宋体" w:hint="eastAsia"/>
                      <w:color w:val="000000"/>
                      <w:kern w:val="0"/>
                      <w:sz w:val="20"/>
                      <w:szCs w:val="20"/>
                    </w:rPr>
                    <w:t>单位：元</w:t>
                  </w:r>
                </w:p>
              </w:tc>
            </w:tr>
            <w:tr w:rsidR="00787D8B" w:rsidRPr="00891DD7" w:rsidTr="007978FD">
              <w:trPr>
                <w:trHeight w:val="405"/>
              </w:trPr>
              <w:tc>
                <w:tcPr>
                  <w:tcW w:w="2800" w:type="dxa"/>
                  <w:gridSpan w:val="2"/>
                  <w:tcBorders>
                    <w:top w:val="single" w:sz="8" w:space="0" w:color="auto"/>
                    <w:left w:val="single" w:sz="8" w:space="0" w:color="auto"/>
                    <w:bottom w:val="single" w:sz="4" w:space="0" w:color="auto"/>
                    <w:right w:val="single" w:sz="4" w:space="0" w:color="auto"/>
                  </w:tcBorders>
                  <w:shd w:val="clear" w:color="000000" w:fill="BFBFBF"/>
                  <w:vAlign w:val="center"/>
                </w:tcPr>
                <w:p w:rsidR="00787D8B" w:rsidRPr="007978FD" w:rsidRDefault="00787D8B" w:rsidP="007978FD">
                  <w:pPr>
                    <w:widowControl/>
                    <w:jc w:val="center"/>
                    <w:rPr>
                      <w:rFonts w:ascii="宋体" w:cs="宋体"/>
                      <w:kern w:val="0"/>
                      <w:sz w:val="24"/>
                      <w:szCs w:val="24"/>
                    </w:rPr>
                  </w:pPr>
                  <w:r w:rsidRPr="007978FD">
                    <w:rPr>
                      <w:rFonts w:ascii="宋体" w:hAnsi="宋体" w:cs="宋体" w:hint="eastAsia"/>
                      <w:kern w:val="0"/>
                      <w:sz w:val="24"/>
                      <w:szCs w:val="24"/>
                    </w:rPr>
                    <w:t>项</w:t>
                  </w:r>
                  <w:r w:rsidRPr="007978FD">
                    <w:rPr>
                      <w:rFonts w:ascii="宋体" w:hAnsi="宋体" w:cs="宋体"/>
                      <w:kern w:val="0"/>
                      <w:sz w:val="24"/>
                      <w:szCs w:val="24"/>
                    </w:rPr>
                    <w:t xml:space="preserve"> </w:t>
                  </w:r>
                  <w:r w:rsidRPr="007978FD">
                    <w:rPr>
                      <w:rFonts w:ascii="宋体" w:hAnsi="宋体" w:cs="宋体"/>
                      <w:color w:val="000000"/>
                      <w:kern w:val="0"/>
                      <w:sz w:val="22"/>
                    </w:rPr>
                    <w:t xml:space="preserve">   </w:t>
                  </w:r>
                  <w:r w:rsidRPr="007978FD">
                    <w:rPr>
                      <w:rFonts w:ascii="宋体" w:hAnsi="宋体" w:cs="宋体" w:hint="eastAsia"/>
                      <w:kern w:val="0"/>
                      <w:sz w:val="24"/>
                      <w:szCs w:val="24"/>
                    </w:rPr>
                    <w:t>目</w:t>
                  </w:r>
                </w:p>
              </w:tc>
              <w:tc>
                <w:tcPr>
                  <w:tcW w:w="3920" w:type="dxa"/>
                  <w:vMerge w:val="restart"/>
                  <w:tcBorders>
                    <w:top w:val="nil"/>
                    <w:left w:val="single" w:sz="4" w:space="0" w:color="auto"/>
                    <w:bottom w:val="single" w:sz="4" w:space="0" w:color="000000"/>
                    <w:right w:val="nil"/>
                  </w:tcBorders>
                  <w:shd w:val="clear" w:color="000000" w:fill="BFBFBF"/>
                  <w:vAlign w:val="center"/>
                </w:tcPr>
                <w:p w:rsidR="00787D8B" w:rsidRPr="007978FD" w:rsidRDefault="00787D8B" w:rsidP="007978FD">
                  <w:pPr>
                    <w:widowControl/>
                    <w:jc w:val="center"/>
                    <w:rPr>
                      <w:rFonts w:ascii="宋体" w:cs="宋体"/>
                      <w:kern w:val="0"/>
                      <w:sz w:val="24"/>
                      <w:szCs w:val="24"/>
                    </w:rPr>
                  </w:pPr>
                  <w:r w:rsidRPr="007978FD">
                    <w:rPr>
                      <w:rFonts w:ascii="宋体" w:hAnsi="宋体" w:cs="宋体" w:hint="eastAsia"/>
                      <w:kern w:val="0"/>
                      <w:sz w:val="24"/>
                      <w:szCs w:val="24"/>
                    </w:rPr>
                    <w:t>本年支出合计</w:t>
                  </w:r>
                </w:p>
              </w:tc>
              <w:tc>
                <w:tcPr>
                  <w:tcW w:w="3920" w:type="dxa"/>
                  <w:vMerge w:val="restart"/>
                  <w:tcBorders>
                    <w:top w:val="nil"/>
                    <w:left w:val="single" w:sz="4" w:space="0" w:color="auto"/>
                    <w:bottom w:val="single" w:sz="4" w:space="0" w:color="000000"/>
                    <w:right w:val="single" w:sz="4" w:space="0" w:color="auto"/>
                  </w:tcBorders>
                  <w:shd w:val="clear" w:color="000000" w:fill="BFBFBF"/>
                  <w:vAlign w:val="center"/>
                </w:tcPr>
                <w:p w:rsidR="00787D8B" w:rsidRPr="007978FD" w:rsidRDefault="00787D8B" w:rsidP="007978FD">
                  <w:pPr>
                    <w:widowControl/>
                    <w:jc w:val="center"/>
                    <w:rPr>
                      <w:rFonts w:ascii="宋体" w:cs="宋体"/>
                      <w:kern w:val="0"/>
                      <w:sz w:val="24"/>
                      <w:szCs w:val="24"/>
                    </w:rPr>
                  </w:pPr>
                  <w:r w:rsidRPr="007978FD">
                    <w:rPr>
                      <w:rFonts w:ascii="宋体" w:hAnsi="宋体" w:cs="宋体" w:hint="eastAsia"/>
                      <w:kern w:val="0"/>
                      <w:sz w:val="24"/>
                      <w:szCs w:val="24"/>
                    </w:rPr>
                    <w:t>人员经费</w:t>
                  </w:r>
                </w:p>
              </w:tc>
              <w:tc>
                <w:tcPr>
                  <w:tcW w:w="3920" w:type="dxa"/>
                  <w:vMerge w:val="restart"/>
                  <w:tcBorders>
                    <w:top w:val="single" w:sz="8" w:space="0" w:color="auto"/>
                    <w:left w:val="single" w:sz="4" w:space="0" w:color="auto"/>
                    <w:bottom w:val="single" w:sz="4" w:space="0" w:color="000000"/>
                    <w:right w:val="single" w:sz="8" w:space="0" w:color="auto"/>
                  </w:tcBorders>
                  <w:shd w:val="clear" w:color="000000" w:fill="BFBFBF"/>
                  <w:vAlign w:val="center"/>
                </w:tcPr>
                <w:p w:rsidR="00787D8B" w:rsidRPr="007978FD" w:rsidRDefault="00787D8B" w:rsidP="007978FD">
                  <w:pPr>
                    <w:widowControl/>
                    <w:jc w:val="center"/>
                    <w:rPr>
                      <w:rFonts w:ascii="宋体" w:cs="宋体"/>
                      <w:kern w:val="0"/>
                      <w:sz w:val="24"/>
                      <w:szCs w:val="24"/>
                    </w:rPr>
                  </w:pPr>
                  <w:r w:rsidRPr="007978FD">
                    <w:rPr>
                      <w:rFonts w:ascii="宋体" w:hAnsi="宋体" w:cs="宋体" w:hint="eastAsia"/>
                      <w:kern w:val="0"/>
                      <w:sz w:val="24"/>
                      <w:szCs w:val="24"/>
                    </w:rPr>
                    <w:t>公用经费</w:t>
                  </w:r>
                </w:p>
              </w:tc>
            </w:tr>
            <w:tr w:rsidR="00787D8B" w:rsidRPr="00891DD7" w:rsidTr="007978FD">
              <w:trPr>
                <w:trHeight w:val="405"/>
              </w:trPr>
              <w:tc>
                <w:tcPr>
                  <w:tcW w:w="1140" w:type="dxa"/>
                  <w:vMerge w:val="restart"/>
                  <w:tcBorders>
                    <w:top w:val="nil"/>
                    <w:left w:val="single" w:sz="8" w:space="0" w:color="auto"/>
                    <w:bottom w:val="single" w:sz="4" w:space="0" w:color="auto"/>
                    <w:right w:val="single" w:sz="4" w:space="0" w:color="auto"/>
                  </w:tcBorders>
                  <w:shd w:val="clear" w:color="000000" w:fill="BFBFBF"/>
                  <w:vAlign w:val="center"/>
                </w:tcPr>
                <w:p w:rsidR="00787D8B" w:rsidRPr="007978FD" w:rsidRDefault="00787D8B" w:rsidP="007978FD">
                  <w:pPr>
                    <w:widowControl/>
                    <w:jc w:val="center"/>
                    <w:rPr>
                      <w:rFonts w:ascii="宋体" w:cs="宋体"/>
                      <w:kern w:val="0"/>
                      <w:sz w:val="24"/>
                      <w:szCs w:val="24"/>
                    </w:rPr>
                  </w:pPr>
                  <w:r w:rsidRPr="007978FD">
                    <w:rPr>
                      <w:rFonts w:ascii="宋体" w:hAnsi="宋体" w:cs="宋体" w:hint="eastAsia"/>
                      <w:kern w:val="0"/>
                      <w:sz w:val="24"/>
                      <w:szCs w:val="24"/>
                    </w:rPr>
                    <w:t>经济分类科目编码</w:t>
                  </w:r>
                </w:p>
              </w:tc>
              <w:tc>
                <w:tcPr>
                  <w:tcW w:w="1660" w:type="dxa"/>
                  <w:vMerge w:val="restart"/>
                  <w:tcBorders>
                    <w:top w:val="nil"/>
                    <w:left w:val="single" w:sz="4" w:space="0" w:color="auto"/>
                    <w:bottom w:val="single" w:sz="4" w:space="0" w:color="auto"/>
                    <w:right w:val="single" w:sz="4" w:space="0" w:color="auto"/>
                  </w:tcBorders>
                  <w:shd w:val="clear" w:color="000000" w:fill="BFBFBF"/>
                  <w:vAlign w:val="center"/>
                </w:tcPr>
                <w:p w:rsidR="00787D8B" w:rsidRPr="007978FD" w:rsidRDefault="00787D8B" w:rsidP="007978FD">
                  <w:pPr>
                    <w:widowControl/>
                    <w:jc w:val="center"/>
                    <w:rPr>
                      <w:rFonts w:ascii="宋体" w:cs="宋体"/>
                      <w:kern w:val="0"/>
                      <w:sz w:val="24"/>
                      <w:szCs w:val="24"/>
                    </w:rPr>
                  </w:pPr>
                  <w:r w:rsidRPr="007978FD">
                    <w:rPr>
                      <w:rFonts w:ascii="宋体" w:hAnsi="宋体" w:cs="宋体" w:hint="eastAsia"/>
                      <w:kern w:val="0"/>
                      <w:sz w:val="24"/>
                      <w:szCs w:val="24"/>
                    </w:rPr>
                    <w:t>科目名称</w:t>
                  </w:r>
                </w:p>
              </w:tc>
              <w:tc>
                <w:tcPr>
                  <w:tcW w:w="3920" w:type="dxa"/>
                  <w:vMerge/>
                  <w:tcBorders>
                    <w:top w:val="nil"/>
                    <w:left w:val="single" w:sz="4" w:space="0" w:color="auto"/>
                    <w:bottom w:val="single" w:sz="4" w:space="0" w:color="000000"/>
                    <w:right w:val="nil"/>
                  </w:tcBorders>
                  <w:vAlign w:val="center"/>
                </w:tcPr>
                <w:p w:rsidR="00787D8B" w:rsidRPr="007978FD" w:rsidRDefault="00787D8B" w:rsidP="007978FD">
                  <w:pPr>
                    <w:widowControl/>
                    <w:jc w:val="left"/>
                    <w:rPr>
                      <w:rFonts w:ascii="宋体" w:cs="宋体"/>
                      <w:kern w:val="0"/>
                      <w:sz w:val="24"/>
                      <w:szCs w:val="24"/>
                    </w:rPr>
                  </w:pPr>
                </w:p>
              </w:tc>
              <w:tc>
                <w:tcPr>
                  <w:tcW w:w="3920" w:type="dxa"/>
                  <w:vMerge/>
                  <w:tcBorders>
                    <w:top w:val="nil"/>
                    <w:left w:val="single" w:sz="4" w:space="0" w:color="auto"/>
                    <w:bottom w:val="single" w:sz="4" w:space="0" w:color="000000"/>
                    <w:right w:val="single" w:sz="4" w:space="0" w:color="auto"/>
                  </w:tcBorders>
                  <w:vAlign w:val="center"/>
                </w:tcPr>
                <w:p w:rsidR="00787D8B" w:rsidRPr="007978FD" w:rsidRDefault="00787D8B" w:rsidP="007978FD">
                  <w:pPr>
                    <w:widowControl/>
                    <w:jc w:val="left"/>
                    <w:rPr>
                      <w:rFonts w:ascii="宋体" w:cs="宋体"/>
                      <w:kern w:val="0"/>
                      <w:sz w:val="24"/>
                      <w:szCs w:val="24"/>
                    </w:rPr>
                  </w:pPr>
                </w:p>
              </w:tc>
              <w:tc>
                <w:tcPr>
                  <w:tcW w:w="3920" w:type="dxa"/>
                  <w:vMerge/>
                  <w:tcBorders>
                    <w:top w:val="single" w:sz="8" w:space="0" w:color="auto"/>
                    <w:left w:val="single" w:sz="4" w:space="0" w:color="auto"/>
                    <w:bottom w:val="single" w:sz="4" w:space="0" w:color="000000"/>
                    <w:right w:val="single" w:sz="8" w:space="0" w:color="auto"/>
                  </w:tcBorders>
                  <w:vAlign w:val="center"/>
                </w:tcPr>
                <w:p w:rsidR="00787D8B" w:rsidRPr="007978FD" w:rsidRDefault="00787D8B" w:rsidP="007978FD">
                  <w:pPr>
                    <w:widowControl/>
                    <w:jc w:val="left"/>
                    <w:rPr>
                      <w:rFonts w:ascii="宋体" w:cs="宋体"/>
                      <w:kern w:val="0"/>
                      <w:sz w:val="24"/>
                      <w:szCs w:val="24"/>
                    </w:rPr>
                  </w:pPr>
                </w:p>
              </w:tc>
            </w:tr>
            <w:tr w:rsidR="00787D8B" w:rsidRPr="00891DD7" w:rsidTr="007978FD">
              <w:trPr>
                <w:trHeight w:val="420"/>
              </w:trPr>
              <w:tc>
                <w:tcPr>
                  <w:tcW w:w="1140" w:type="dxa"/>
                  <w:vMerge/>
                  <w:tcBorders>
                    <w:top w:val="nil"/>
                    <w:left w:val="single" w:sz="8" w:space="0" w:color="auto"/>
                    <w:bottom w:val="single" w:sz="4" w:space="0" w:color="auto"/>
                    <w:right w:val="single" w:sz="4" w:space="0" w:color="auto"/>
                  </w:tcBorders>
                  <w:vAlign w:val="center"/>
                </w:tcPr>
                <w:p w:rsidR="00787D8B" w:rsidRPr="007978FD" w:rsidRDefault="00787D8B" w:rsidP="007978FD">
                  <w:pPr>
                    <w:widowControl/>
                    <w:jc w:val="left"/>
                    <w:rPr>
                      <w:rFonts w:ascii="宋体" w:cs="宋体"/>
                      <w:kern w:val="0"/>
                      <w:sz w:val="24"/>
                      <w:szCs w:val="24"/>
                    </w:rPr>
                  </w:pPr>
                </w:p>
              </w:tc>
              <w:tc>
                <w:tcPr>
                  <w:tcW w:w="1660" w:type="dxa"/>
                  <w:vMerge/>
                  <w:tcBorders>
                    <w:top w:val="nil"/>
                    <w:left w:val="single" w:sz="4" w:space="0" w:color="auto"/>
                    <w:bottom w:val="single" w:sz="4" w:space="0" w:color="auto"/>
                    <w:right w:val="single" w:sz="4" w:space="0" w:color="auto"/>
                  </w:tcBorders>
                  <w:vAlign w:val="center"/>
                </w:tcPr>
                <w:p w:rsidR="00787D8B" w:rsidRPr="007978FD" w:rsidRDefault="00787D8B" w:rsidP="007978FD">
                  <w:pPr>
                    <w:widowControl/>
                    <w:jc w:val="left"/>
                    <w:rPr>
                      <w:rFonts w:ascii="宋体" w:cs="宋体"/>
                      <w:kern w:val="0"/>
                      <w:sz w:val="24"/>
                      <w:szCs w:val="24"/>
                    </w:rPr>
                  </w:pPr>
                </w:p>
              </w:tc>
              <w:tc>
                <w:tcPr>
                  <w:tcW w:w="3920" w:type="dxa"/>
                  <w:vMerge/>
                  <w:tcBorders>
                    <w:top w:val="nil"/>
                    <w:left w:val="single" w:sz="4" w:space="0" w:color="auto"/>
                    <w:bottom w:val="single" w:sz="4" w:space="0" w:color="000000"/>
                    <w:right w:val="nil"/>
                  </w:tcBorders>
                  <w:vAlign w:val="center"/>
                </w:tcPr>
                <w:p w:rsidR="00787D8B" w:rsidRPr="007978FD" w:rsidRDefault="00787D8B" w:rsidP="007978FD">
                  <w:pPr>
                    <w:widowControl/>
                    <w:jc w:val="left"/>
                    <w:rPr>
                      <w:rFonts w:ascii="宋体" w:cs="宋体"/>
                      <w:kern w:val="0"/>
                      <w:sz w:val="24"/>
                      <w:szCs w:val="24"/>
                    </w:rPr>
                  </w:pPr>
                </w:p>
              </w:tc>
              <w:tc>
                <w:tcPr>
                  <w:tcW w:w="3920" w:type="dxa"/>
                  <w:vMerge/>
                  <w:tcBorders>
                    <w:top w:val="nil"/>
                    <w:left w:val="single" w:sz="4" w:space="0" w:color="auto"/>
                    <w:bottom w:val="single" w:sz="4" w:space="0" w:color="000000"/>
                    <w:right w:val="single" w:sz="4" w:space="0" w:color="auto"/>
                  </w:tcBorders>
                  <w:vAlign w:val="center"/>
                </w:tcPr>
                <w:p w:rsidR="00787D8B" w:rsidRPr="007978FD" w:rsidRDefault="00787D8B" w:rsidP="007978FD">
                  <w:pPr>
                    <w:widowControl/>
                    <w:jc w:val="left"/>
                    <w:rPr>
                      <w:rFonts w:ascii="宋体" w:cs="宋体"/>
                      <w:kern w:val="0"/>
                      <w:sz w:val="24"/>
                      <w:szCs w:val="24"/>
                    </w:rPr>
                  </w:pPr>
                </w:p>
              </w:tc>
              <w:tc>
                <w:tcPr>
                  <w:tcW w:w="3920" w:type="dxa"/>
                  <w:vMerge/>
                  <w:tcBorders>
                    <w:top w:val="single" w:sz="8" w:space="0" w:color="auto"/>
                    <w:left w:val="single" w:sz="4" w:space="0" w:color="auto"/>
                    <w:bottom w:val="single" w:sz="4" w:space="0" w:color="000000"/>
                    <w:right w:val="single" w:sz="8" w:space="0" w:color="auto"/>
                  </w:tcBorders>
                  <w:vAlign w:val="center"/>
                </w:tcPr>
                <w:p w:rsidR="00787D8B" w:rsidRPr="007978FD" w:rsidRDefault="00787D8B" w:rsidP="007978FD">
                  <w:pPr>
                    <w:widowControl/>
                    <w:jc w:val="left"/>
                    <w:rPr>
                      <w:rFonts w:ascii="宋体" w:cs="宋体"/>
                      <w:kern w:val="0"/>
                      <w:sz w:val="24"/>
                      <w:szCs w:val="24"/>
                    </w:rPr>
                  </w:pPr>
                </w:p>
              </w:tc>
            </w:tr>
            <w:tr w:rsidR="00787D8B" w:rsidRPr="00891DD7" w:rsidTr="007978FD">
              <w:trPr>
                <w:trHeight w:val="450"/>
              </w:trPr>
              <w:tc>
                <w:tcPr>
                  <w:tcW w:w="2800" w:type="dxa"/>
                  <w:gridSpan w:val="2"/>
                  <w:tcBorders>
                    <w:top w:val="single" w:sz="4" w:space="0" w:color="auto"/>
                    <w:left w:val="single" w:sz="8" w:space="0" w:color="auto"/>
                    <w:bottom w:val="single" w:sz="4" w:space="0" w:color="auto"/>
                    <w:right w:val="single" w:sz="4" w:space="0" w:color="000000"/>
                  </w:tcBorders>
                  <w:shd w:val="clear" w:color="000000" w:fill="BFBFBF"/>
                  <w:vAlign w:val="center"/>
                </w:tcPr>
                <w:p w:rsidR="00787D8B" w:rsidRPr="007978FD" w:rsidRDefault="00787D8B" w:rsidP="007978FD">
                  <w:pPr>
                    <w:widowControl/>
                    <w:jc w:val="center"/>
                    <w:rPr>
                      <w:rFonts w:ascii="宋体" w:cs="宋体"/>
                      <w:kern w:val="0"/>
                      <w:sz w:val="24"/>
                      <w:szCs w:val="24"/>
                    </w:rPr>
                  </w:pPr>
                  <w:r w:rsidRPr="007978FD">
                    <w:rPr>
                      <w:rFonts w:ascii="宋体" w:hAnsi="宋体" w:cs="宋体" w:hint="eastAsia"/>
                      <w:kern w:val="0"/>
                      <w:sz w:val="24"/>
                      <w:szCs w:val="24"/>
                    </w:rPr>
                    <w:t>栏次</w:t>
                  </w:r>
                </w:p>
              </w:tc>
              <w:tc>
                <w:tcPr>
                  <w:tcW w:w="3920" w:type="dxa"/>
                  <w:tcBorders>
                    <w:top w:val="nil"/>
                    <w:left w:val="nil"/>
                    <w:bottom w:val="single" w:sz="4" w:space="0" w:color="auto"/>
                    <w:right w:val="single" w:sz="4" w:space="0" w:color="auto"/>
                  </w:tcBorders>
                  <w:shd w:val="clear" w:color="000000" w:fill="BFBFBF"/>
                  <w:vAlign w:val="center"/>
                </w:tcPr>
                <w:p w:rsidR="00787D8B" w:rsidRPr="007978FD" w:rsidRDefault="00787D8B" w:rsidP="007978FD">
                  <w:pPr>
                    <w:widowControl/>
                    <w:jc w:val="center"/>
                    <w:rPr>
                      <w:rFonts w:ascii="宋体" w:cs="宋体"/>
                      <w:kern w:val="0"/>
                      <w:sz w:val="24"/>
                      <w:szCs w:val="24"/>
                    </w:rPr>
                  </w:pPr>
                  <w:r w:rsidRPr="007978FD">
                    <w:rPr>
                      <w:rFonts w:ascii="宋体" w:hAnsi="宋体" w:cs="宋体"/>
                      <w:kern w:val="0"/>
                      <w:sz w:val="24"/>
                      <w:szCs w:val="24"/>
                    </w:rPr>
                    <w:t>1</w:t>
                  </w:r>
                </w:p>
              </w:tc>
              <w:tc>
                <w:tcPr>
                  <w:tcW w:w="3920" w:type="dxa"/>
                  <w:tcBorders>
                    <w:top w:val="nil"/>
                    <w:left w:val="nil"/>
                    <w:bottom w:val="single" w:sz="4" w:space="0" w:color="auto"/>
                    <w:right w:val="single" w:sz="4" w:space="0" w:color="auto"/>
                  </w:tcBorders>
                  <w:shd w:val="clear" w:color="000000" w:fill="BFBFBF"/>
                  <w:vAlign w:val="center"/>
                </w:tcPr>
                <w:p w:rsidR="00787D8B" w:rsidRPr="007978FD" w:rsidRDefault="00787D8B" w:rsidP="007978FD">
                  <w:pPr>
                    <w:widowControl/>
                    <w:jc w:val="center"/>
                    <w:rPr>
                      <w:rFonts w:ascii="宋体" w:cs="宋体"/>
                      <w:kern w:val="0"/>
                      <w:sz w:val="24"/>
                      <w:szCs w:val="24"/>
                    </w:rPr>
                  </w:pPr>
                  <w:r w:rsidRPr="007978FD">
                    <w:rPr>
                      <w:rFonts w:ascii="宋体" w:hAnsi="宋体" w:cs="宋体"/>
                      <w:kern w:val="0"/>
                      <w:sz w:val="24"/>
                      <w:szCs w:val="24"/>
                    </w:rPr>
                    <w:t>2</w:t>
                  </w:r>
                </w:p>
              </w:tc>
              <w:tc>
                <w:tcPr>
                  <w:tcW w:w="3920" w:type="dxa"/>
                  <w:tcBorders>
                    <w:top w:val="nil"/>
                    <w:left w:val="nil"/>
                    <w:bottom w:val="single" w:sz="4" w:space="0" w:color="auto"/>
                    <w:right w:val="single" w:sz="8" w:space="0" w:color="auto"/>
                  </w:tcBorders>
                  <w:shd w:val="clear" w:color="000000" w:fill="BFBFBF"/>
                  <w:vAlign w:val="center"/>
                </w:tcPr>
                <w:p w:rsidR="00787D8B" w:rsidRPr="007978FD" w:rsidRDefault="00787D8B" w:rsidP="007978FD">
                  <w:pPr>
                    <w:widowControl/>
                    <w:jc w:val="center"/>
                    <w:rPr>
                      <w:rFonts w:ascii="宋体" w:cs="宋体"/>
                      <w:kern w:val="0"/>
                      <w:sz w:val="24"/>
                      <w:szCs w:val="24"/>
                    </w:rPr>
                  </w:pPr>
                  <w:r w:rsidRPr="007978FD">
                    <w:rPr>
                      <w:rFonts w:ascii="宋体" w:hAnsi="宋体" w:cs="宋体"/>
                      <w:kern w:val="0"/>
                      <w:sz w:val="24"/>
                      <w:szCs w:val="24"/>
                    </w:rPr>
                    <w:t>3</w:t>
                  </w:r>
                </w:p>
              </w:tc>
            </w:tr>
            <w:tr w:rsidR="00787D8B" w:rsidRPr="00891DD7" w:rsidTr="007978FD">
              <w:trPr>
                <w:trHeight w:val="450"/>
              </w:trPr>
              <w:tc>
                <w:tcPr>
                  <w:tcW w:w="2800" w:type="dxa"/>
                  <w:gridSpan w:val="2"/>
                  <w:tcBorders>
                    <w:top w:val="single" w:sz="4" w:space="0" w:color="auto"/>
                    <w:left w:val="single" w:sz="8" w:space="0" w:color="auto"/>
                    <w:bottom w:val="single" w:sz="4" w:space="0" w:color="auto"/>
                    <w:right w:val="single" w:sz="4" w:space="0" w:color="000000"/>
                  </w:tcBorders>
                  <w:shd w:val="clear" w:color="000000" w:fill="BFBFBF"/>
                  <w:vAlign w:val="center"/>
                </w:tcPr>
                <w:p w:rsidR="00787D8B" w:rsidRPr="007978FD" w:rsidRDefault="00787D8B" w:rsidP="007978FD">
                  <w:pPr>
                    <w:widowControl/>
                    <w:jc w:val="center"/>
                    <w:rPr>
                      <w:rFonts w:ascii="宋体" w:cs="宋体"/>
                      <w:kern w:val="0"/>
                      <w:sz w:val="24"/>
                      <w:szCs w:val="24"/>
                    </w:rPr>
                  </w:pPr>
                  <w:r w:rsidRPr="007978FD">
                    <w:rPr>
                      <w:rFonts w:ascii="宋体" w:hAnsi="宋体" w:cs="宋体" w:hint="eastAsia"/>
                      <w:kern w:val="0"/>
                      <w:sz w:val="24"/>
                      <w:szCs w:val="24"/>
                    </w:rPr>
                    <w:t>合计</w:t>
                  </w:r>
                </w:p>
              </w:tc>
              <w:tc>
                <w:tcPr>
                  <w:tcW w:w="3920" w:type="dxa"/>
                  <w:tcBorders>
                    <w:top w:val="nil"/>
                    <w:left w:val="nil"/>
                    <w:bottom w:val="single" w:sz="4" w:space="0" w:color="auto"/>
                    <w:right w:val="single" w:sz="4" w:space="0" w:color="auto"/>
                  </w:tcBorders>
                  <w:vAlign w:val="center"/>
                </w:tcPr>
                <w:p w:rsidR="00787D8B" w:rsidRPr="007978FD" w:rsidRDefault="00787D8B" w:rsidP="007978FD">
                  <w:pPr>
                    <w:widowControl/>
                    <w:jc w:val="center"/>
                    <w:rPr>
                      <w:rFonts w:ascii="宋体" w:cs="宋体"/>
                      <w:kern w:val="0"/>
                      <w:sz w:val="24"/>
                      <w:szCs w:val="24"/>
                    </w:rPr>
                  </w:pPr>
                  <w:r w:rsidRPr="007978FD">
                    <w:rPr>
                      <w:rFonts w:ascii="宋体" w:hAnsi="宋体" w:cs="宋体" w:hint="eastAsia"/>
                      <w:kern w:val="0"/>
                      <w:sz w:val="24"/>
                      <w:szCs w:val="24"/>
                    </w:rPr>
                    <w:t xml:space="preserve">　</w:t>
                  </w:r>
                </w:p>
              </w:tc>
              <w:tc>
                <w:tcPr>
                  <w:tcW w:w="3920" w:type="dxa"/>
                  <w:tcBorders>
                    <w:top w:val="nil"/>
                    <w:left w:val="nil"/>
                    <w:bottom w:val="single" w:sz="4" w:space="0" w:color="auto"/>
                    <w:right w:val="single" w:sz="4" w:space="0" w:color="auto"/>
                  </w:tcBorders>
                  <w:vAlign w:val="center"/>
                </w:tcPr>
                <w:p w:rsidR="00787D8B" w:rsidRPr="007978FD" w:rsidRDefault="00787D8B" w:rsidP="007978FD">
                  <w:pPr>
                    <w:widowControl/>
                    <w:jc w:val="center"/>
                    <w:rPr>
                      <w:rFonts w:ascii="宋体" w:cs="宋体"/>
                      <w:kern w:val="0"/>
                      <w:sz w:val="24"/>
                      <w:szCs w:val="24"/>
                    </w:rPr>
                  </w:pPr>
                  <w:r w:rsidRPr="007978FD">
                    <w:rPr>
                      <w:rFonts w:ascii="宋体" w:hAnsi="宋体" w:cs="宋体" w:hint="eastAsia"/>
                      <w:kern w:val="0"/>
                      <w:sz w:val="24"/>
                      <w:szCs w:val="24"/>
                    </w:rPr>
                    <w:t xml:space="preserve">　</w:t>
                  </w:r>
                </w:p>
              </w:tc>
              <w:tc>
                <w:tcPr>
                  <w:tcW w:w="3920" w:type="dxa"/>
                  <w:tcBorders>
                    <w:top w:val="nil"/>
                    <w:left w:val="nil"/>
                    <w:bottom w:val="single" w:sz="4" w:space="0" w:color="auto"/>
                    <w:right w:val="single" w:sz="8" w:space="0" w:color="auto"/>
                  </w:tcBorders>
                  <w:vAlign w:val="center"/>
                </w:tcPr>
                <w:p w:rsidR="00787D8B" w:rsidRPr="007978FD" w:rsidRDefault="00787D8B" w:rsidP="007978FD">
                  <w:pPr>
                    <w:widowControl/>
                    <w:jc w:val="center"/>
                    <w:rPr>
                      <w:rFonts w:ascii="宋体" w:cs="宋体"/>
                      <w:kern w:val="0"/>
                      <w:sz w:val="24"/>
                      <w:szCs w:val="24"/>
                    </w:rPr>
                  </w:pPr>
                  <w:r w:rsidRPr="007978FD">
                    <w:rPr>
                      <w:rFonts w:ascii="宋体" w:hAnsi="宋体" w:cs="宋体" w:hint="eastAsia"/>
                      <w:kern w:val="0"/>
                      <w:sz w:val="24"/>
                      <w:szCs w:val="24"/>
                    </w:rPr>
                    <w:t xml:space="preserve">　</w:t>
                  </w:r>
                </w:p>
              </w:tc>
            </w:tr>
            <w:tr w:rsidR="00787D8B" w:rsidRPr="00891DD7" w:rsidTr="007978FD">
              <w:trPr>
                <w:trHeight w:val="450"/>
              </w:trPr>
              <w:tc>
                <w:tcPr>
                  <w:tcW w:w="1140" w:type="dxa"/>
                  <w:tcBorders>
                    <w:top w:val="nil"/>
                    <w:left w:val="single" w:sz="8" w:space="0" w:color="auto"/>
                    <w:bottom w:val="single" w:sz="4" w:space="0" w:color="auto"/>
                    <w:right w:val="single" w:sz="4" w:space="0" w:color="auto"/>
                  </w:tcBorders>
                  <w:vAlign w:val="center"/>
                </w:tcPr>
                <w:p w:rsidR="00787D8B" w:rsidRPr="007978FD" w:rsidRDefault="00787D8B" w:rsidP="007978FD">
                  <w:pPr>
                    <w:widowControl/>
                    <w:jc w:val="center"/>
                    <w:rPr>
                      <w:rFonts w:ascii="宋体" w:cs="宋体"/>
                      <w:kern w:val="0"/>
                      <w:sz w:val="24"/>
                      <w:szCs w:val="24"/>
                    </w:rPr>
                  </w:pPr>
                  <w:r w:rsidRPr="007978FD">
                    <w:rPr>
                      <w:rFonts w:ascii="宋体" w:hAnsi="宋体" w:cs="宋体" w:hint="eastAsia"/>
                      <w:kern w:val="0"/>
                      <w:sz w:val="24"/>
                      <w:szCs w:val="24"/>
                    </w:rPr>
                    <w:t xml:space="preserve">　</w:t>
                  </w:r>
                </w:p>
              </w:tc>
              <w:tc>
                <w:tcPr>
                  <w:tcW w:w="1660" w:type="dxa"/>
                  <w:tcBorders>
                    <w:top w:val="nil"/>
                    <w:left w:val="nil"/>
                    <w:bottom w:val="single" w:sz="4" w:space="0" w:color="auto"/>
                    <w:right w:val="single" w:sz="4" w:space="0" w:color="auto"/>
                  </w:tcBorders>
                  <w:vAlign w:val="center"/>
                </w:tcPr>
                <w:p w:rsidR="00787D8B" w:rsidRPr="007978FD" w:rsidRDefault="00787D8B" w:rsidP="007978FD">
                  <w:pPr>
                    <w:widowControl/>
                    <w:jc w:val="left"/>
                    <w:rPr>
                      <w:rFonts w:ascii="宋体" w:cs="宋体"/>
                      <w:kern w:val="0"/>
                      <w:sz w:val="20"/>
                      <w:szCs w:val="20"/>
                    </w:rPr>
                  </w:pPr>
                  <w:r w:rsidRPr="007978FD">
                    <w:rPr>
                      <w:rFonts w:ascii="宋体" w:hAnsi="宋体" w:cs="宋体" w:hint="eastAsia"/>
                      <w:kern w:val="0"/>
                      <w:sz w:val="20"/>
                      <w:szCs w:val="20"/>
                    </w:rPr>
                    <w:t xml:space="preserve">　</w:t>
                  </w:r>
                </w:p>
              </w:tc>
              <w:tc>
                <w:tcPr>
                  <w:tcW w:w="3920" w:type="dxa"/>
                  <w:tcBorders>
                    <w:top w:val="nil"/>
                    <w:left w:val="nil"/>
                    <w:bottom w:val="single" w:sz="4" w:space="0" w:color="auto"/>
                    <w:right w:val="single" w:sz="4" w:space="0" w:color="auto"/>
                  </w:tcBorders>
                  <w:vAlign w:val="center"/>
                </w:tcPr>
                <w:p w:rsidR="00787D8B" w:rsidRPr="007978FD" w:rsidRDefault="00787D8B" w:rsidP="007978FD">
                  <w:pPr>
                    <w:widowControl/>
                    <w:jc w:val="left"/>
                    <w:rPr>
                      <w:rFonts w:ascii="宋体" w:cs="宋体"/>
                      <w:kern w:val="0"/>
                      <w:sz w:val="24"/>
                      <w:szCs w:val="24"/>
                    </w:rPr>
                  </w:pPr>
                  <w:r w:rsidRPr="007978FD">
                    <w:rPr>
                      <w:rFonts w:ascii="宋体" w:hAnsi="宋体" w:cs="宋体" w:hint="eastAsia"/>
                      <w:kern w:val="0"/>
                      <w:sz w:val="24"/>
                      <w:szCs w:val="24"/>
                    </w:rPr>
                    <w:t xml:space="preserve">　</w:t>
                  </w:r>
                </w:p>
              </w:tc>
              <w:tc>
                <w:tcPr>
                  <w:tcW w:w="3920" w:type="dxa"/>
                  <w:tcBorders>
                    <w:top w:val="nil"/>
                    <w:left w:val="nil"/>
                    <w:bottom w:val="single" w:sz="4" w:space="0" w:color="auto"/>
                    <w:right w:val="single" w:sz="4" w:space="0" w:color="auto"/>
                  </w:tcBorders>
                  <w:vAlign w:val="center"/>
                </w:tcPr>
                <w:p w:rsidR="00787D8B" w:rsidRPr="007978FD" w:rsidRDefault="00787D8B" w:rsidP="007978FD">
                  <w:pPr>
                    <w:widowControl/>
                    <w:jc w:val="left"/>
                    <w:rPr>
                      <w:rFonts w:ascii="宋体" w:cs="宋体"/>
                      <w:kern w:val="0"/>
                      <w:sz w:val="24"/>
                      <w:szCs w:val="24"/>
                    </w:rPr>
                  </w:pPr>
                  <w:r w:rsidRPr="007978FD">
                    <w:rPr>
                      <w:rFonts w:ascii="宋体" w:hAnsi="宋体" w:cs="宋体" w:hint="eastAsia"/>
                      <w:kern w:val="0"/>
                      <w:sz w:val="24"/>
                      <w:szCs w:val="24"/>
                    </w:rPr>
                    <w:t xml:space="preserve">　</w:t>
                  </w:r>
                </w:p>
              </w:tc>
              <w:tc>
                <w:tcPr>
                  <w:tcW w:w="3920" w:type="dxa"/>
                  <w:tcBorders>
                    <w:top w:val="nil"/>
                    <w:left w:val="nil"/>
                    <w:bottom w:val="single" w:sz="4" w:space="0" w:color="auto"/>
                    <w:right w:val="single" w:sz="8" w:space="0" w:color="auto"/>
                  </w:tcBorders>
                  <w:vAlign w:val="center"/>
                </w:tcPr>
                <w:p w:rsidR="00787D8B" w:rsidRPr="007978FD" w:rsidRDefault="00787D8B" w:rsidP="007978FD">
                  <w:pPr>
                    <w:widowControl/>
                    <w:jc w:val="left"/>
                    <w:rPr>
                      <w:rFonts w:ascii="宋体" w:cs="宋体"/>
                      <w:kern w:val="0"/>
                      <w:sz w:val="24"/>
                      <w:szCs w:val="24"/>
                    </w:rPr>
                  </w:pPr>
                  <w:r w:rsidRPr="007978FD">
                    <w:rPr>
                      <w:rFonts w:ascii="宋体" w:hAnsi="宋体" w:cs="宋体" w:hint="eastAsia"/>
                      <w:kern w:val="0"/>
                      <w:sz w:val="24"/>
                      <w:szCs w:val="24"/>
                    </w:rPr>
                    <w:t xml:space="preserve">　</w:t>
                  </w:r>
                </w:p>
              </w:tc>
            </w:tr>
            <w:tr w:rsidR="00787D8B" w:rsidRPr="00891DD7" w:rsidTr="007978FD">
              <w:trPr>
                <w:trHeight w:val="450"/>
              </w:trPr>
              <w:tc>
                <w:tcPr>
                  <w:tcW w:w="1140" w:type="dxa"/>
                  <w:tcBorders>
                    <w:top w:val="nil"/>
                    <w:left w:val="single" w:sz="8" w:space="0" w:color="auto"/>
                    <w:bottom w:val="single" w:sz="4" w:space="0" w:color="auto"/>
                    <w:right w:val="single" w:sz="4" w:space="0" w:color="auto"/>
                  </w:tcBorders>
                  <w:vAlign w:val="center"/>
                </w:tcPr>
                <w:p w:rsidR="00787D8B" w:rsidRPr="007978FD" w:rsidRDefault="00787D8B" w:rsidP="007978FD">
                  <w:pPr>
                    <w:widowControl/>
                    <w:jc w:val="center"/>
                    <w:rPr>
                      <w:rFonts w:ascii="宋体" w:cs="宋体"/>
                      <w:kern w:val="0"/>
                      <w:sz w:val="24"/>
                      <w:szCs w:val="24"/>
                    </w:rPr>
                  </w:pPr>
                  <w:r w:rsidRPr="007978FD">
                    <w:rPr>
                      <w:rFonts w:ascii="宋体" w:hAnsi="宋体" w:cs="宋体" w:hint="eastAsia"/>
                      <w:kern w:val="0"/>
                      <w:sz w:val="24"/>
                      <w:szCs w:val="24"/>
                    </w:rPr>
                    <w:t xml:space="preserve">　</w:t>
                  </w:r>
                </w:p>
              </w:tc>
              <w:tc>
                <w:tcPr>
                  <w:tcW w:w="1660" w:type="dxa"/>
                  <w:tcBorders>
                    <w:top w:val="nil"/>
                    <w:left w:val="nil"/>
                    <w:bottom w:val="single" w:sz="4" w:space="0" w:color="auto"/>
                    <w:right w:val="single" w:sz="4" w:space="0" w:color="auto"/>
                  </w:tcBorders>
                  <w:vAlign w:val="center"/>
                </w:tcPr>
                <w:p w:rsidR="00787D8B" w:rsidRPr="007978FD" w:rsidRDefault="00787D8B" w:rsidP="007978FD">
                  <w:pPr>
                    <w:widowControl/>
                    <w:jc w:val="left"/>
                    <w:rPr>
                      <w:rFonts w:ascii="宋体" w:cs="宋体"/>
                      <w:kern w:val="0"/>
                      <w:sz w:val="24"/>
                      <w:szCs w:val="24"/>
                    </w:rPr>
                  </w:pPr>
                  <w:r w:rsidRPr="007978FD">
                    <w:rPr>
                      <w:rFonts w:ascii="宋体" w:hAnsi="宋体" w:cs="宋体" w:hint="eastAsia"/>
                      <w:kern w:val="0"/>
                      <w:sz w:val="24"/>
                      <w:szCs w:val="24"/>
                    </w:rPr>
                    <w:t xml:space="preserve">　</w:t>
                  </w:r>
                </w:p>
              </w:tc>
              <w:tc>
                <w:tcPr>
                  <w:tcW w:w="3920" w:type="dxa"/>
                  <w:tcBorders>
                    <w:top w:val="nil"/>
                    <w:left w:val="nil"/>
                    <w:bottom w:val="single" w:sz="4" w:space="0" w:color="auto"/>
                    <w:right w:val="single" w:sz="4" w:space="0" w:color="auto"/>
                  </w:tcBorders>
                  <w:vAlign w:val="center"/>
                </w:tcPr>
                <w:p w:rsidR="00787D8B" w:rsidRPr="007978FD" w:rsidRDefault="00787D8B" w:rsidP="007978FD">
                  <w:pPr>
                    <w:widowControl/>
                    <w:jc w:val="left"/>
                    <w:rPr>
                      <w:rFonts w:ascii="宋体" w:cs="宋体"/>
                      <w:kern w:val="0"/>
                      <w:sz w:val="24"/>
                      <w:szCs w:val="24"/>
                    </w:rPr>
                  </w:pPr>
                  <w:r w:rsidRPr="007978FD">
                    <w:rPr>
                      <w:rFonts w:ascii="宋体" w:hAnsi="宋体" w:cs="宋体" w:hint="eastAsia"/>
                      <w:kern w:val="0"/>
                      <w:sz w:val="24"/>
                      <w:szCs w:val="24"/>
                    </w:rPr>
                    <w:t xml:space="preserve">　</w:t>
                  </w:r>
                </w:p>
              </w:tc>
              <w:tc>
                <w:tcPr>
                  <w:tcW w:w="3920" w:type="dxa"/>
                  <w:tcBorders>
                    <w:top w:val="nil"/>
                    <w:left w:val="nil"/>
                    <w:bottom w:val="single" w:sz="4" w:space="0" w:color="auto"/>
                    <w:right w:val="single" w:sz="4" w:space="0" w:color="auto"/>
                  </w:tcBorders>
                  <w:vAlign w:val="center"/>
                </w:tcPr>
                <w:p w:rsidR="00787D8B" w:rsidRPr="007978FD" w:rsidRDefault="00787D8B" w:rsidP="007978FD">
                  <w:pPr>
                    <w:widowControl/>
                    <w:jc w:val="left"/>
                    <w:rPr>
                      <w:rFonts w:ascii="宋体" w:cs="宋体"/>
                      <w:kern w:val="0"/>
                      <w:sz w:val="24"/>
                      <w:szCs w:val="24"/>
                    </w:rPr>
                  </w:pPr>
                  <w:r w:rsidRPr="007978FD">
                    <w:rPr>
                      <w:rFonts w:ascii="宋体" w:hAnsi="宋体" w:cs="宋体" w:hint="eastAsia"/>
                      <w:kern w:val="0"/>
                      <w:sz w:val="24"/>
                      <w:szCs w:val="24"/>
                    </w:rPr>
                    <w:t xml:space="preserve">　</w:t>
                  </w:r>
                </w:p>
              </w:tc>
              <w:tc>
                <w:tcPr>
                  <w:tcW w:w="3920" w:type="dxa"/>
                  <w:tcBorders>
                    <w:top w:val="nil"/>
                    <w:left w:val="nil"/>
                    <w:bottom w:val="single" w:sz="4" w:space="0" w:color="auto"/>
                    <w:right w:val="single" w:sz="8" w:space="0" w:color="auto"/>
                  </w:tcBorders>
                  <w:vAlign w:val="center"/>
                </w:tcPr>
                <w:p w:rsidR="00787D8B" w:rsidRPr="007978FD" w:rsidRDefault="00787D8B" w:rsidP="007978FD">
                  <w:pPr>
                    <w:widowControl/>
                    <w:jc w:val="left"/>
                    <w:rPr>
                      <w:rFonts w:ascii="宋体" w:cs="宋体"/>
                      <w:kern w:val="0"/>
                      <w:sz w:val="24"/>
                      <w:szCs w:val="24"/>
                    </w:rPr>
                  </w:pPr>
                  <w:r w:rsidRPr="007978FD">
                    <w:rPr>
                      <w:rFonts w:ascii="宋体" w:hAnsi="宋体" w:cs="宋体" w:hint="eastAsia"/>
                      <w:kern w:val="0"/>
                      <w:sz w:val="24"/>
                      <w:szCs w:val="24"/>
                    </w:rPr>
                    <w:t xml:space="preserve">　</w:t>
                  </w:r>
                </w:p>
              </w:tc>
            </w:tr>
            <w:tr w:rsidR="00787D8B" w:rsidRPr="00891DD7" w:rsidTr="007978FD">
              <w:trPr>
                <w:trHeight w:val="450"/>
              </w:trPr>
              <w:tc>
                <w:tcPr>
                  <w:tcW w:w="1140" w:type="dxa"/>
                  <w:tcBorders>
                    <w:top w:val="nil"/>
                    <w:left w:val="single" w:sz="8" w:space="0" w:color="auto"/>
                    <w:bottom w:val="single" w:sz="4" w:space="0" w:color="auto"/>
                    <w:right w:val="single" w:sz="4" w:space="0" w:color="auto"/>
                  </w:tcBorders>
                  <w:vAlign w:val="center"/>
                </w:tcPr>
                <w:p w:rsidR="00787D8B" w:rsidRPr="007978FD" w:rsidRDefault="00787D8B" w:rsidP="007978FD">
                  <w:pPr>
                    <w:widowControl/>
                    <w:jc w:val="center"/>
                    <w:rPr>
                      <w:rFonts w:ascii="宋体" w:cs="宋体"/>
                      <w:kern w:val="0"/>
                      <w:sz w:val="24"/>
                      <w:szCs w:val="24"/>
                    </w:rPr>
                  </w:pPr>
                  <w:r w:rsidRPr="007978FD">
                    <w:rPr>
                      <w:rFonts w:ascii="宋体" w:hAnsi="宋体" w:cs="宋体" w:hint="eastAsia"/>
                      <w:kern w:val="0"/>
                      <w:sz w:val="24"/>
                      <w:szCs w:val="24"/>
                    </w:rPr>
                    <w:t xml:space="preserve">　</w:t>
                  </w:r>
                </w:p>
              </w:tc>
              <w:tc>
                <w:tcPr>
                  <w:tcW w:w="1660" w:type="dxa"/>
                  <w:tcBorders>
                    <w:top w:val="nil"/>
                    <w:left w:val="nil"/>
                    <w:bottom w:val="single" w:sz="4" w:space="0" w:color="auto"/>
                    <w:right w:val="single" w:sz="4" w:space="0" w:color="auto"/>
                  </w:tcBorders>
                  <w:vAlign w:val="center"/>
                </w:tcPr>
                <w:p w:rsidR="00787D8B" w:rsidRPr="007978FD" w:rsidRDefault="00787D8B" w:rsidP="007978FD">
                  <w:pPr>
                    <w:widowControl/>
                    <w:jc w:val="left"/>
                    <w:rPr>
                      <w:rFonts w:ascii="宋体" w:cs="宋体"/>
                      <w:kern w:val="0"/>
                      <w:sz w:val="20"/>
                      <w:szCs w:val="20"/>
                    </w:rPr>
                  </w:pPr>
                  <w:r w:rsidRPr="007978FD">
                    <w:rPr>
                      <w:rFonts w:ascii="宋体" w:hAnsi="宋体" w:cs="宋体" w:hint="eastAsia"/>
                      <w:kern w:val="0"/>
                      <w:sz w:val="20"/>
                      <w:szCs w:val="20"/>
                    </w:rPr>
                    <w:t xml:space="preserve">　</w:t>
                  </w:r>
                </w:p>
              </w:tc>
              <w:tc>
                <w:tcPr>
                  <w:tcW w:w="3920" w:type="dxa"/>
                  <w:tcBorders>
                    <w:top w:val="nil"/>
                    <w:left w:val="nil"/>
                    <w:bottom w:val="single" w:sz="4" w:space="0" w:color="auto"/>
                    <w:right w:val="single" w:sz="4" w:space="0" w:color="auto"/>
                  </w:tcBorders>
                  <w:vAlign w:val="center"/>
                </w:tcPr>
                <w:p w:rsidR="00787D8B" w:rsidRPr="007978FD" w:rsidRDefault="00787D8B" w:rsidP="007978FD">
                  <w:pPr>
                    <w:widowControl/>
                    <w:jc w:val="left"/>
                    <w:rPr>
                      <w:rFonts w:ascii="宋体" w:cs="宋体"/>
                      <w:kern w:val="0"/>
                      <w:sz w:val="24"/>
                      <w:szCs w:val="24"/>
                    </w:rPr>
                  </w:pPr>
                  <w:r w:rsidRPr="007978FD">
                    <w:rPr>
                      <w:rFonts w:ascii="宋体" w:hAnsi="宋体" w:cs="宋体" w:hint="eastAsia"/>
                      <w:kern w:val="0"/>
                      <w:sz w:val="24"/>
                      <w:szCs w:val="24"/>
                    </w:rPr>
                    <w:t xml:space="preserve">　</w:t>
                  </w:r>
                </w:p>
              </w:tc>
              <w:tc>
                <w:tcPr>
                  <w:tcW w:w="3920" w:type="dxa"/>
                  <w:tcBorders>
                    <w:top w:val="nil"/>
                    <w:left w:val="nil"/>
                    <w:bottom w:val="single" w:sz="4" w:space="0" w:color="auto"/>
                    <w:right w:val="single" w:sz="4" w:space="0" w:color="auto"/>
                  </w:tcBorders>
                  <w:vAlign w:val="center"/>
                </w:tcPr>
                <w:p w:rsidR="00787D8B" w:rsidRPr="007978FD" w:rsidRDefault="00787D8B" w:rsidP="007978FD">
                  <w:pPr>
                    <w:widowControl/>
                    <w:jc w:val="left"/>
                    <w:rPr>
                      <w:rFonts w:ascii="宋体" w:cs="宋体"/>
                      <w:kern w:val="0"/>
                      <w:sz w:val="24"/>
                      <w:szCs w:val="24"/>
                    </w:rPr>
                  </w:pPr>
                  <w:r w:rsidRPr="007978FD">
                    <w:rPr>
                      <w:rFonts w:ascii="宋体" w:hAnsi="宋体" w:cs="宋体" w:hint="eastAsia"/>
                      <w:kern w:val="0"/>
                      <w:sz w:val="24"/>
                      <w:szCs w:val="24"/>
                    </w:rPr>
                    <w:t xml:space="preserve">　</w:t>
                  </w:r>
                </w:p>
              </w:tc>
              <w:tc>
                <w:tcPr>
                  <w:tcW w:w="3920" w:type="dxa"/>
                  <w:tcBorders>
                    <w:top w:val="nil"/>
                    <w:left w:val="nil"/>
                    <w:bottom w:val="single" w:sz="4" w:space="0" w:color="auto"/>
                    <w:right w:val="single" w:sz="8" w:space="0" w:color="auto"/>
                  </w:tcBorders>
                  <w:vAlign w:val="center"/>
                </w:tcPr>
                <w:p w:rsidR="00787D8B" w:rsidRPr="007978FD" w:rsidRDefault="00787D8B" w:rsidP="007978FD">
                  <w:pPr>
                    <w:widowControl/>
                    <w:jc w:val="left"/>
                    <w:rPr>
                      <w:rFonts w:ascii="宋体" w:cs="宋体"/>
                      <w:kern w:val="0"/>
                      <w:sz w:val="24"/>
                      <w:szCs w:val="24"/>
                    </w:rPr>
                  </w:pPr>
                  <w:r w:rsidRPr="007978FD">
                    <w:rPr>
                      <w:rFonts w:ascii="宋体" w:hAnsi="宋体" w:cs="宋体" w:hint="eastAsia"/>
                      <w:kern w:val="0"/>
                      <w:sz w:val="24"/>
                      <w:szCs w:val="24"/>
                    </w:rPr>
                    <w:t xml:space="preserve">　</w:t>
                  </w:r>
                </w:p>
              </w:tc>
            </w:tr>
            <w:tr w:rsidR="00787D8B" w:rsidRPr="00891DD7" w:rsidTr="007978FD">
              <w:trPr>
                <w:trHeight w:val="450"/>
              </w:trPr>
              <w:tc>
                <w:tcPr>
                  <w:tcW w:w="1140" w:type="dxa"/>
                  <w:tcBorders>
                    <w:top w:val="nil"/>
                    <w:left w:val="single" w:sz="8" w:space="0" w:color="auto"/>
                    <w:bottom w:val="single" w:sz="4" w:space="0" w:color="auto"/>
                    <w:right w:val="single" w:sz="4" w:space="0" w:color="auto"/>
                  </w:tcBorders>
                  <w:vAlign w:val="center"/>
                </w:tcPr>
                <w:p w:rsidR="00787D8B" w:rsidRPr="007978FD" w:rsidRDefault="00787D8B" w:rsidP="007978FD">
                  <w:pPr>
                    <w:widowControl/>
                    <w:jc w:val="center"/>
                    <w:rPr>
                      <w:rFonts w:ascii="宋体" w:cs="宋体"/>
                      <w:kern w:val="0"/>
                      <w:sz w:val="24"/>
                      <w:szCs w:val="24"/>
                    </w:rPr>
                  </w:pPr>
                  <w:r w:rsidRPr="007978FD">
                    <w:rPr>
                      <w:rFonts w:ascii="宋体" w:hAnsi="宋体" w:cs="宋体" w:hint="eastAsia"/>
                      <w:kern w:val="0"/>
                      <w:sz w:val="24"/>
                      <w:szCs w:val="24"/>
                    </w:rPr>
                    <w:t xml:space="preserve">　</w:t>
                  </w:r>
                </w:p>
              </w:tc>
              <w:tc>
                <w:tcPr>
                  <w:tcW w:w="1660" w:type="dxa"/>
                  <w:tcBorders>
                    <w:top w:val="nil"/>
                    <w:left w:val="nil"/>
                    <w:bottom w:val="single" w:sz="4" w:space="0" w:color="auto"/>
                    <w:right w:val="single" w:sz="4" w:space="0" w:color="auto"/>
                  </w:tcBorders>
                  <w:vAlign w:val="center"/>
                </w:tcPr>
                <w:p w:rsidR="00787D8B" w:rsidRPr="007978FD" w:rsidRDefault="00787D8B" w:rsidP="007978FD">
                  <w:pPr>
                    <w:widowControl/>
                    <w:jc w:val="left"/>
                    <w:rPr>
                      <w:rFonts w:ascii="宋体" w:cs="宋体"/>
                      <w:kern w:val="0"/>
                      <w:sz w:val="24"/>
                      <w:szCs w:val="24"/>
                    </w:rPr>
                  </w:pPr>
                  <w:r w:rsidRPr="007978FD">
                    <w:rPr>
                      <w:rFonts w:ascii="宋体" w:hAnsi="宋体" w:cs="宋体" w:hint="eastAsia"/>
                      <w:kern w:val="0"/>
                      <w:sz w:val="24"/>
                      <w:szCs w:val="24"/>
                    </w:rPr>
                    <w:t xml:space="preserve">　</w:t>
                  </w:r>
                </w:p>
              </w:tc>
              <w:tc>
                <w:tcPr>
                  <w:tcW w:w="3920" w:type="dxa"/>
                  <w:tcBorders>
                    <w:top w:val="nil"/>
                    <w:left w:val="nil"/>
                    <w:bottom w:val="single" w:sz="4" w:space="0" w:color="auto"/>
                    <w:right w:val="single" w:sz="4" w:space="0" w:color="auto"/>
                  </w:tcBorders>
                  <w:vAlign w:val="center"/>
                </w:tcPr>
                <w:p w:rsidR="00787D8B" w:rsidRPr="007978FD" w:rsidRDefault="00787D8B" w:rsidP="007978FD">
                  <w:pPr>
                    <w:widowControl/>
                    <w:jc w:val="left"/>
                    <w:rPr>
                      <w:rFonts w:ascii="宋体" w:cs="宋体"/>
                      <w:kern w:val="0"/>
                      <w:sz w:val="24"/>
                      <w:szCs w:val="24"/>
                    </w:rPr>
                  </w:pPr>
                  <w:r w:rsidRPr="007978FD">
                    <w:rPr>
                      <w:rFonts w:ascii="宋体" w:hAnsi="宋体" w:cs="宋体" w:hint="eastAsia"/>
                      <w:kern w:val="0"/>
                      <w:sz w:val="24"/>
                      <w:szCs w:val="24"/>
                    </w:rPr>
                    <w:t xml:space="preserve">　</w:t>
                  </w:r>
                </w:p>
              </w:tc>
              <w:tc>
                <w:tcPr>
                  <w:tcW w:w="3920" w:type="dxa"/>
                  <w:tcBorders>
                    <w:top w:val="nil"/>
                    <w:left w:val="nil"/>
                    <w:bottom w:val="single" w:sz="4" w:space="0" w:color="auto"/>
                    <w:right w:val="single" w:sz="4" w:space="0" w:color="auto"/>
                  </w:tcBorders>
                  <w:vAlign w:val="center"/>
                </w:tcPr>
                <w:p w:rsidR="00787D8B" w:rsidRPr="007978FD" w:rsidRDefault="00787D8B" w:rsidP="007978FD">
                  <w:pPr>
                    <w:widowControl/>
                    <w:jc w:val="left"/>
                    <w:rPr>
                      <w:rFonts w:ascii="宋体" w:cs="宋体"/>
                      <w:kern w:val="0"/>
                      <w:sz w:val="24"/>
                      <w:szCs w:val="24"/>
                    </w:rPr>
                  </w:pPr>
                  <w:r w:rsidRPr="007978FD">
                    <w:rPr>
                      <w:rFonts w:ascii="宋体" w:hAnsi="宋体" w:cs="宋体" w:hint="eastAsia"/>
                      <w:kern w:val="0"/>
                      <w:sz w:val="24"/>
                      <w:szCs w:val="24"/>
                    </w:rPr>
                    <w:t xml:space="preserve">　</w:t>
                  </w:r>
                </w:p>
              </w:tc>
              <w:tc>
                <w:tcPr>
                  <w:tcW w:w="3920" w:type="dxa"/>
                  <w:tcBorders>
                    <w:top w:val="nil"/>
                    <w:left w:val="nil"/>
                    <w:bottom w:val="single" w:sz="4" w:space="0" w:color="auto"/>
                    <w:right w:val="single" w:sz="8" w:space="0" w:color="auto"/>
                  </w:tcBorders>
                  <w:vAlign w:val="center"/>
                </w:tcPr>
                <w:p w:rsidR="00787D8B" w:rsidRPr="007978FD" w:rsidRDefault="00787D8B" w:rsidP="007978FD">
                  <w:pPr>
                    <w:widowControl/>
                    <w:jc w:val="left"/>
                    <w:rPr>
                      <w:rFonts w:ascii="宋体" w:cs="宋体"/>
                      <w:kern w:val="0"/>
                      <w:sz w:val="24"/>
                      <w:szCs w:val="24"/>
                    </w:rPr>
                  </w:pPr>
                  <w:r w:rsidRPr="007978FD">
                    <w:rPr>
                      <w:rFonts w:ascii="宋体" w:hAnsi="宋体" w:cs="宋体" w:hint="eastAsia"/>
                      <w:kern w:val="0"/>
                      <w:sz w:val="24"/>
                      <w:szCs w:val="24"/>
                    </w:rPr>
                    <w:t xml:space="preserve">　</w:t>
                  </w:r>
                </w:p>
              </w:tc>
            </w:tr>
            <w:tr w:rsidR="00787D8B" w:rsidRPr="00891DD7" w:rsidTr="007978FD">
              <w:trPr>
                <w:trHeight w:val="450"/>
              </w:trPr>
              <w:tc>
                <w:tcPr>
                  <w:tcW w:w="1140" w:type="dxa"/>
                  <w:tcBorders>
                    <w:top w:val="nil"/>
                    <w:left w:val="single" w:sz="8" w:space="0" w:color="auto"/>
                    <w:bottom w:val="single" w:sz="4" w:space="0" w:color="auto"/>
                    <w:right w:val="single" w:sz="4" w:space="0" w:color="auto"/>
                  </w:tcBorders>
                  <w:vAlign w:val="center"/>
                </w:tcPr>
                <w:p w:rsidR="00787D8B" w:rsidRPr="007978FD" w:rsidRDefault="00787D8B" w:rsidP="007978FD">
                  <w:pPr>
                    <w:widowControl/>
                    <w:jc w:val="center"/>
                    <w:rPr>
                      <w:rFonts w:ascii="宋体" w:cs="宋体"/>
                      <w:kern w:val="0"/>
                      <w:sz w:val="24"/>
                      <w:szCs w:val="24"/>
                    </w:rPr>
                  </w:pPr>
                  <w:r w:rsidRPr="007978FD">
                    <w:rPr>
                      <w:rFonts w:ascii="宋体" w:hAnsi="宋体" w:cs="宋体" w:hint="eastAsia"/>
                      <w:kern w:val="0"/>
                      <w:sz w:val="24"/>
                      <w:szCs w:val="24"/>
                    </w:rPr>
                    <w:t xml:space="preserve">　</w:t>
                  </w:r>
                </w:p>
              </w:tc>
              <w:tc>
                <w:tcPr>
                  <w:tcW w:w="1660" w:type="dxa"/>
                  <w:tcBorders>
                    <w:top w:val="nil"/>
                    <w:left w:val="nil"/>
                    <w:bottom w:val="single" w:sz="4" w:space="0" w:color="auto"/>
                    <w:right w:val="single" w:sz="4" w:space="0" w:color="auto"/>
                  </w:tcBorders>
                  <w:vAlign w:val="center"/>
                </w:tcPr>
                <w:p w:rsidR="00787D8B" w:rsidRPr="007978FD" w:rsidRDefault="00787D8B" w:rsidP="007978FD">
                  <w:pPr>
                    <w:widowControl/>
                    <w:jc w:val="left"/>
                    <w:rPr>
                      <w:rFonts w:ascii="宋体" w:cs="宋体"/>
                      <w:kern w:val="0"/>
                      <w:sz w:val="24"/>
                      <w:szCs w:val="24"/>
                    </w:rPr>
                  </w:pPr>
                  <w:r w:rsidRPr="007978FD">
                    <w:rPr>
                      <w:rFonts w:ascii="宋体" w:hAnsi="宋体" w:cs="宋体" w:hint="eastAsia"/>
                      <w:kern w:val="0"/>
                      <w:sz w:val="24"/>
                      <w:szCs w:val="24"/>
                    </w:rPr>
                    <w:t xml:space="preserve">　</w:t>
                  </w:r>
                </w:p>
              </w:tc>
              <w:tc>
                <w:tcPr>
                  <w:tcW w:w="3920" w:type="dxa"/>
                  <w:tcBorders>
                    <w:top w:val="nil"/>
                    <w:left w:val="nil"/>
                    <w:bottom w:val="single" w:sz="4" w:space="0" w:color="auto"/>
                    <w:right w:val="single" w:sz="4" w:space="0" w:color="auto"/>
                  </w:tcBorders>
                  <w:vAlign w:val="center"/>
                </w:tcPr>
                <w:p w:rsidR="00787D8B" w:rsidRPr="007978FD" w:rsidRDefault="00787D8B" w:rsidP="007978FD">
                  <w:pPr>
                    <w:widowControl/>
                    <w:jc w:val="left"/>
                    <w:rPr>
                      <w:rFonts w:ascii="宋体" w:cs="宋体"/>
                      <w:kern w:val="0"/>
                      <w:sz w:val="24"/>
                      <w:szCs w:val="24"/>
                    </w:rPr>
                  </w:pPr>
                  <w:r w:rsidRPr="007978FD">
                    <w:rPr>
                      <w:rFonts w:ascii="宋体" w:hAnsi="宋体" w:cs="宋体" w:hint="eastAsia"/>
                      <w:kern w:val="0"/>
                      <w:sz w:val="24"/>
                      <w:szCs w:val="24"/>
                    </w:rPr>
                    <w:t xml:space="preserve">　</w:t>
                  </w:r>
                </w:p>
              </w:tc>
              <w:tc>
                <w:tcPr>
                  <w:tcW w:w="3920" w:type="dxa"/>
                  <w:tcBorders>
                    <w:top w:val="nil"/>
                    <w:left w:val="nil"/>
                    <w:bottom w:val="single" w:sz="4" w:space="0" w:color="auto"/>
                    <w:right w:val="single" w:sz="4" w:space="0" w:color="auto"/>
                  </w:tcBorders>
                  <w:vAlign w:val="center"/>
                </w:tcPr>
                <w:p w:rsidR="00787D8B" w:rsidRPr="007978FD" w:rsidRDefault="00787D8B" w:rsidP="007978FD">
                  <w:pPr>
                    <w:widowControl/>
                    <w:jc w:val="left"/>
                    <w:rPr>
                      <w:rFonts w:ascii="宋体" w:cs="宋体"/>
                      <w:kern w:val="0"/>
                      <w:sz w:val="24"/>
                      <w:szCs w:val="24"/>
                    </w:rPr>
                  </w:pPr>
                  <w:r w:rsidRPr="007978FD">
                    <w:rPr>
                      <w:rFonts w:ascii="宋体" w:hAnsi="宋体" w:cs="宋体" w:hint="eastAsia"/>
                      <w:kern w:val="0"/>
                      <w:sz w:val="24"/>
                      <w:szCs w:val="24"/>
                    </w:rPr>
                    <w:t xml:space="preserve">　</w:t>
                  </w:r>
                </w:p>
              </w:tc>
              <w:tc>
                <w:tcPr>
                  <w:tcW w:w="3920" w:type="dxa"/>
                  <w:tcBorders>
                    <w:top w:val="nil"/>
                    <w:left w:val="nil"/>
                    <w:bottom w:val="single" w:sz="4" w:space="0" w:color="auto"/>
                    <w:right w:val="single" w:sz="8" w:space="0" w:color="auto"/>
                  </w:tcBorders>
                  <w:vAlign w:val="center"/>
                </w:tcPr>
                <w:p w:rsidR="00787D8B" w:rsidRPr="007978FD" w:rsidRDefault="00787D8B" w:rsidP="007978FD">
                  <w:pPr>
                    <w:widowControl/>
                    <w:jc w:val="left"/>
                    <w:rPr>
                      <w:rFonts w:ascii="宋体" w:cs="宋体"/>
                      <w:kern w:val="0"/>
                      <w:sz w:val="24"/>
                      <w:szCs w:val="24"/>
                    </w:rPr>
                  </w:pPr>
                  <w:r w:rsidRPr="007978FD">
                    <w:rPr>
                      <w:rFonts w:ascii="宋体" w:hAnsi="宋体" w:cs="宋体" w:hint="eastAsia"/>
                      <w:kern w:val="0"/>
                      <w:sz w:val="24"/>
                      <w:szCs w:val="24"/>
                    </w:rPr>
                    <w:t xml:space="preserve">　</w:t>
                  </w:r>
                </w:p>
              </w:tc>
            </w:tr>
            <w:tr w:rsidR="00787D8B" w:rsidRPr="00891DD7" w:rsidTr="007978FD">
              <w:trPr>
                <w:trHeight w:val="450"/>
              </w:trPr>
              <w:tc>
                <w:tcPr>
                  <w:tcW w:w="1140" w:type="dxa"/>
                  <w:tcBorders>
                    <w:top w:val="nil"/>
                    <w:left w:val="single" w:sz="8" w:space="0" w:color="auto"/>
                    <w:bottom w:val="single" w:sz="8" w:space="0" w:color="auto"/>
                    <w:right w:val="single" w:sz="4" w:space="0" w:color="auto"/>
                  </w:tcBorders>
                  <w:vAlign w:val="center"/>
                </w:tcPr>
                <w:p w:rsidR="00787D8B" w:rsidRPr="007978FD" w:rsidRDefault="00787D8B" w:rsidP="007978FD">
                  <w:pPr>
                    <w:widowControl/>
                    <w:jc w:val="center"/>
                    <w:rPr>
                      <w:rFonts w:ascii="宋体" w:cs="宋体"/>
                      <w:kern w:val="0"/>
                      <w:sz w:val="24"/>
                      <w:szCs w:val="24"/>
                    </w:rPr>
                  </w:pPr>
                  <w:r w:rsidRPr="007978FD">
                    <w:rPr>
                      <w:rFonts w:ascii="宋体" w:hAnsi="宋体" w:cs="宋体" w:hint="eastAsia"/>
                      <w:kern w:val="0"/>
                      <w:sz w:val="24"/>
                      <w:szCs w:val="24"/>
                    </w:rPr>
                    <w:t xml:space="preserve">　</w:t>
                  </w:r>
                </w:p>
              </w:tc>
              <w:tc>
                <w:tcPr>
                  <w:tcW w:w="1660" w:type="dxa"/>
                  <w:tcBorders>
                    <w:top w:val="nil"/>
                    <w:left w:val="nil"/>
                    <w:bottom w:val="single" w:sz="8" w:space="0" w:color="auto"/>
                    <w:right w:val="single" w:sz="4" w:space="0" w:color="auto"/>
                  </w:tcBorders>
                  <w:vAlign w:val="center"/>
                </w:tcPr>
                <w:p w:rsidR="00787D8B" w:rsidRPr="007978FD" w:rsidRDefault="00787D8B" w:rsidP="007978FD">
                  <w:pPr>
                    <w:widowControl/>
                    <w:jc w:val="left"/>
                    <w:rPr>
                      <w:rFonts w:ascii="宋体" w:cs="宋体"/>
                      <w:kern w:val="0"/>
                      <w:sz w:val="24"/>
                      <w:szCs w:val="24"/>
                    </w:rPr>
                  </w:pPr>
                  <w:r w:rsidRPr="007978FD">
                    <w:rPr>
                      <w:rFonts w:ascii="宋体" w:hAnsi="宋体" w:cs="宋体" w:hint="eastAsia"/>
                      <w:kern w:val="0"/>
                      <w:sz w:val="24"/>
                      <w:szCs w:val="24"/>
                    </w:rPr>
                    <w:t xml:space="preserve">　</w:t>
                  </w:r>
                </w:p>
              </w:tc>
              <w:tc>
                <w:tcPr>
                  <w:tcW w:w="3920" w:type="dxa"/>
                  <w:tcBorders>
                    <w:top w:val="nil"/>
                    <w:left w:val="nil"/>
                    <w:bottom w:val="single" w:sz="8" w:space="0" w:color="auto"/>
                    <w:right w:val="single" w:sz="4" w:space="0" w:color="auto"/>
                  </w:tcBorders>
                  <w:vAlign w:val="center"/>
                </w:tcPr>
                <w:p w:rsidR="00787D8B" w:rsidRPr="007978FD" w:rsidRDefault="00787D8B" w:rsidP="007978FD">
                  <w:pPr>
                    <w:widowControl/>
                    <w:jc w:val="left"/>
                    <w:rPr>
                      <w:rFonts w:ascii="宋体" w:cs="宋体"/>
                      <w:kern w:val="0"/>
                      <w:sz w:val="24"/>
                      <w:szCs w:val="24"/>
                    </w:rPr>
                  </w:pPr>
                  <w:r w:rsidRPr="007978FD">
                    <w:rPr>
                      <w:rFonts w:ascii="宋体" w:hAnsi="宋体" w:cs="宋体" w:hint="eastAsia"/>
                      <w:kern w:val="0"/>
                      <w:sz w:val="24"/>
                      <w:szCs w:val="24"/>
                    </w:rPr>
                    <w:t xml:space="preserve">　</w:t>
                  </w:r>
                </w:p>
              </w:tc>
              <w:tc>
                <w:tcPr>
                  <w:tcW w:w="3920" w:type="dxa"/>
                  <w:tcBorders>
                    <w:top w:val="nil"/>
                    <w:left w:val="nil"/>
                    <w:bottom w:val="single" w:sz="8" w:space="0" w:color="auto"/>
                    <w:right w:val="single" w:sz="4" w:space="0" w:color="auto"/>
                  </w:tcBorders>
                  <w:vAlign w:val="center"/>
                </w:tcPr>
                <w:p w:rsidR="00787D8B" w:rsidRPr="007978FD" w:rsidRDefault="00787D8B" w:rsidP="007978FD">
                  <w:pPr>
                    <w:widowControl/>
                    <w:jc w:val="left"/>
                    <w:rPr>
                      <w:rFonts w:ascii="宋体" w:cs="宋体"/>
                      <w:kern w:val="0"/>
                      <w:sz w:val="24"/>
                      <w:szCs w:val="24"/>
                    </w:rPr>
                  </w:pPr>
                  <w:r w:rsidRPr="007978FD">
                    <w:rPr>
                      <w:rFonts w:ascii="宋体" w:hAnsi="宋体" w:cs="宋体" w:hint="eastAsia"/>
                      <w:kern w:val="0"/>
                      <w:sz w:val="24"/>
                      <w:szCs w:val="24"/>
                    </w:rPr>
                    <w:t xml:space="preserve">　</w:t>
                  </w:r>
                </w:p>
              </w:tc>
              <w:tc>
                <w:tcPr>
                  <w:tcW w:w="3920" w:type="dxa"/>
                  <w:tcBorders>
                    <w:top w:val="nil"/>
                    <w:left w:val="nil"/>
                    <w:bottom w:val="single" w:sz="8" w:space="0" w:color="auto"/>
                    <w:right w:val="single" w:sz="8" w:space="0" w:color="auto"/>
                  </w:tcBorders>
                  <w:vAlign w:val="center"/>
                </w:tcPr>
                <w:p w:rsidR="00787D8B" w:rsidRPr="007978FD" w:rsidRDefault="00787D8B" w:rsidP="007978FD">
                  <w:pPr>
                    <w:widowControl/>
                    <w:jc w:val="left"/>
                    <w:rPr>
                      <w:rFonts w:ascii="宋体" w:cs="宋体"/>
                      <w:kern w:val="0"/>
                      <w:sz w:val="24"/>
                      <w:szCs w:val="24"/>
                    </w:rPr>
                  </w:pPr>
                  <w:r w:rsidRPr="007978FD">
                    <w:rPr>
                      <w:rFonts w:ascii="宋体" w:hAnsi="宋体" w:cs="宋体" w:hint="eastAsia"/>
                      <w:kern w:val="0"/>
                      <w:sz w:val="24"/>
                      <w:szCs w:val="24"/>
                    </w:rPr>
                    <w:t xml:space="preserve">　</w:t>
                  </w:r>
                </w:p>
              </w:tc>
            </w:tr>
            <w:tr w:rsidR="00787D8B" w:rsidRPr="00891DD7" w:rsidTr="007978FD">
              <w:trPr>
                <w:trHeight w:val="645"/>
              </w:trPr>
              <w:tc>
                <w:tcPr>
                  <w:tcW w:w="14560" w:type="dxa"/>
                  <w:gridSpan w:val="5"/>
                  <w:tcBorders>
                    <w:top w:val="single" w:sz="8" w:space="0" w:color="auto"/>
                    <w:left w:val="nil"/>
                    <w:bottom w:val="nil"/>
                    <w:right w:val="nil"/>
                  </w:tcBorders>
                  <w:vAlign w:val="center"/>
                </w:tcPr>
                <w:p w:rsidR="00787D8B" w:rsidRPr="007978FD" w:rsidRDefault="00787D8B" w:rsidP="007978FD">
                  <w:pPr>
                    <w:widowControl/>
                    <w:jc w:val="left"/>
                    <w:rPr>
                      <w:rFonts w:ascii="宋体" w:cs="宋体"/>
                      <w:kern w:val="0"/>
                      <w:sz w:val="22"/>
                    </w:rPr>
                  </w:pPr>
                  <w:r w:rsidRPr="007978FD">
                    <w:rPr>
                      <w:rFonts w:ascii="宋体" w:hAnsi="宋体" w:cs="宋体" w:hint="eastAsia"/>
                      <w:kern w:val="0"/>
                      <w:sz w:val="22"/>
                    </w:rPr>
                    <w:t>注：本表反映部门本年度政府性基金财政拨款基本支出经济分类明细情况。</w:t>
                  </w:r>
                </w:p>
              </w:tc>
            </w:tr>
            <w:tr w:rsidR="00787D8B" w:rsidRPr="00891DD7" w:rsidTr="007978FD">
              <w:trPr>
                <w:trHeight w:val="285"/>
              </w:trPr>
              <w:tc>
                <w:tcPr>
                  <w:tcW w:w="1140" w:type="dxa"/>
                  <w:tcBorders>
                    <w:top w:val="nil"/>
                    <w:left w:val="nil"/>
                    <w:bottom w:val="nil"/>
                    <w:right w:val="nil"/>
                  </w:tcBorders>
                  <w:noWrap/>
                  <w:vAlign w:val="center"/>
                </w:tcPr>
                <w:p w:rsidR="00787D8B" w:rsidRPr="007978FD" w:rsidRDefault="00787D8B" w:rsidP="007978FD">
                  <w:pPr>
                    <w:widowControl/>
                    <w:jc w:val="left"/>
                    <w:rPr>
                      <w:rFonts w:ascii="宋体" w:cs="宋体"/>
                      <w:kern w:val="0"/>
                      <w:sz w:val="24"/>
                      <w:szCs w:val="24"/>
                    </w:rPr>
                  </w:pPr>
                </w:p>
              </w:tc>
              <w:tc>
                <w:tcPr>
                  <w:tcW w:w="1660" w:type="dxa"/>
                  <w:tcBorders>
                    <w:top w:val="nil"/>
                    <w:left w:val="nil"/>
                    <w:bottom w:val="nil"/>
                    <w:right w:val="nil"/>
                  </w:tcBorders>
                  <w:vAlign w:val="center"/>
                </w:tcPr>
                <w:p w:rsidR="00787D8B" w:rsidRPr="007978FD" w:rsidRDefault="00787D8B" w:rsidP="007978FD">
                  <w:pPr>
                    <w:widowControl/>
                    <w:jc w:val="left"/>
                    <w:rPr>
                      <w:rFonts w:ascii="宋体" w:cs="宋体"/>
                      <w:kern w:val="0"/>
                      <w:sz w:val="24"/>
                      <w:szCs w:val="24"/>
                    </w:rPr>
                  </w:pPr>
                </w:p>
              </w:tc>
              <w:tc>
                <w:tcPr>
                  <w:tcW w:w="3920" w:type="dxa"/>
                  <w:tcBorders>
                    <w:top w:val="nil"/>
                    <w:left w:val="nil"/>
                    <w:bottom w:val="nil"/>
                    <w:right w:val="nil"/>
                  </w:tcBorders>
                  <w:vAlign w:val="center"/>
                </w:tcPr>
                <w:p w:rsidR="00787D8B" w:rsidRPr="007978FD" w:rsidRDefault="00787D8B" w:rsidP="007978FD">
                  <w:pPr>
                    <w:widowControl/>
                    <w:jc w:val="left"/>
                    <w:rPr>
                      <w:rFonts w:ascii="宋体" w:cs="宋体"/>
                      <w:kern w:val="0"/>
                      <w:sz w:val="24"/>
                      <w:szCs w:val="24"/>
                    </w:rPr>
                  </w:pPr>
                </w:p>
              </w:tc>
              <w:tc>
                <w:tcPr>
                  <w:tcW w:w="3920" w:type="dxa"/>
                  <w:tcBorders>
                    <w:top w:val="nil"/>
                    <w:left w:val="nil"/>
                    <w:bottom w:val="nil"/>
                    <w:right w:val="nil"/>
                  </w:tcBorders>
                  <w:vAlign w:val="center"/>
                </w:tcPr>
                <w:p w:rsidR="00787D8B" w:rsidRDefault="00787D8B" w:rsidP="00681CE1">
                  <w:pPr>
                    <w:widowControl/>
                    <w:rPr>
                      <w:rFonts w:ascii="宋体" w:cs="Arial"/>
                      <w:color w:val="000000"/>
                      <w:kern w:val="0"/>
                      <w:sz w:val="20"/>
                      <w:szCs w:val="20"/>
                    </w:rPr>
                  </w:pPr>
                  <w:r w:rsidRPr="004E62A5">
                    <w:rPr>
                      <w:rFonts w:ascii="宋体" w:hAnsi="宋体" w:cs="Arial" w:hint="eastAsia"/>
                      <w:color w:val="000000"/>
                      <w:kern w:val="0"/>
                      <w:sz w:val="20"/>
                      <w:szCs w:val="20"/>
                    </w:rPr>
                    <w:t>第</w:t>
                  </w:r>
                  <w:r>
                    <w:rPr>
                      <w:rFonts w:ascii="Arial" w:hAnsi="Arial" w:cs="Arial"/>
                      <w:color w:val="000000"/>
                      <w:kern w:val="0"/>
                      <w:sz w:val="20"/>
                      <w:szCs w:val="20"/>
                    </w:rPr>
                    <w:t>9</w:t>
                  </w:r>
                  <w:r w:rsidRPr="004E62A5">
                    <w:rPr>
                      <w:rFonts w:ascii="宋体" w:hAnsi="宋体" w:cs="Arial" w:hint="eastAsia"/>
                      <w:color w:val="000000"/>
                      <w:kern w:val="0"/>
                      <w:sz w:val="20"/>
                      <w:szCs w:val="20"/>
                    </w:rPr>
                    <w:t>页</w:t>
                  </w:r>
                </w:p>
                <w:p w:rsidR="00787D8B" w:rsidRPr="007978FD" w:rsidRDefault="00787D8B" w:rsidP="007978FD">
                  <w:pPr>
                    <w:widowControl/>
                    <w:jc w:val="left"/>
                    <w:rPr>
                      <w:rFonts w:ascii="宋体" w:cs="宋体"/>
                      <w:kern w:val="0"/>
                      <w:sz w:val="24"/>
                      <w:szCs w:val="24"/>
                    </w:rPr>
                  </w:pPr>
                </w:p>
              </w:tc>
              <w:tc>
                <w:tcPr>
                  <w:tcW w:w="3920" w:type="dxa"/>
                  <w:tcBorders>
                    <w:top w:val="nil"/>
                    <w:left w:val="nil"/>
                    <w:bottom w:val="nil"/>
                    <w:right w:val="nil"/>
                  </w:tcBorders>
                  <w:vAlign w:val="center"/>
                </w:tcPr>
                <w:p w:rsidR="00787D8B" w:rsidRPr="007978FD" w:rsidRDefault="00787D8B" w:rsidP="007978FD">
                  <w:pPr>
                    <w:widowControl/>
                    <w:jc w:val="left"/>
                    <w:rPr>
                      <w:rFonts w:ascii="宋体" w:cs="宋体"/>
                      <w:kern w:val="0"/>
                      <w:sz w:val="24"/>
                      <w:szCs w:val="24"/>
                    </w:rPr>
                  </w:pPr>
                </w:p>
              </w:tc>
            </w:tr>
            <w:tr w:rsidR="00787D8B" w:rsidRPr="00891DD7" w:rsidTr="007978FD">
              <w:trPr>
                <w:trHeight w:val="285"/>
              </w:trPr>
              <w:tc>
                <w:tcPr>
                  <w:tcW w:w="1140" w:type="dxa"/>
                  <w:tcBorders>
                    <w:top w:val="nil"/>
                    <w:left w:val="nil"/>
                    <w:bottom w:val="nil"/>
                    <w:right w:val="nil"/>
                  </w:tcBorders>
                  <w:noWrap/>
                  <w:vAlign w:val="center"/>
                </w:tcPr>
                <w:p w:rsidR="00787D8B" w:rsidRPr="007978FD" w:rsidRDefault="00787D8B" w:rsidP="007978FD">
                  <w:pPr>
                    <w:widowControl/>
                    <w:jc w:val="left"/>
                    <w:rPr>
                      <w:rFonts w:ascii="宋体" w:cs="宋体"/>
                      <w:kern w:val="0"/>
                      <w:sz w:val="24"/>
                      <w:szCs w:val="24"/>
                    </w:rPr>
                  </w:pPr>
                </w:p>
              </w:tc>
              <w:tc>
                <w:tcPr>
                  <w:tcW w:w="1660" w:type="dxa"/>
                  <w:tcBorders>
                    <w:top w:val="nil"/>
                    <w:left w:val="nil"/>
                    <w:bottom w:val="nil"/>
                    <w:right w:val="nil"/>
                  </w:tcBorders>
                  <w:vAlign w:val="center"/>
                </w:tcPr>
                <w:p w:rsidR="00787D8B" w:rsidRPr="007978FD" w:rsidRDefault="00787D8B" w:rsidP="007978FD">
                  <w:pPr>
                    <w:widowControl/>
                    <w:jc w:val="left"/>
                    <w:rPr>
                      <w:rFonts w:ascii="宋体" w:cs="宋体"/>
                      <w:kern w:val="0"/>
                      <w:sz w:val="24"/>
                      <w:szCs w:val="24"/>
                    </w:rPr>
                  </w:pPr>
                </w:p>
              </w:tc>
              <w:tc>
                <w:tcPr>
                  <w:tcW w:w="3920" w:type="dxa"/>
                  <w:tcBorders>
                    <w:top w:val="nil"/>
                    <w:left w:val="nil"/>
                    <w:bottom w:val="nil"/>
                    <w:right w:val="nil"/>
                  </w:tcBorders>
                  <w:vAlign w:val="center"/>
                </w:tcPr>
                <w:p w:rsidR="00787D8B" w:rsidRPr="007978FD" w:rsidRDefault="00787D8B" w:rsidP="007978FD">
                  <w:pPr>
                    <w:widowControl/>
                    <w:jc w:val="left"/>
                    <w:rPr>
                      <w:rFonts w:ascii="宋体" w:cs="宋体"/>
                      <w:kern w:val="0"/>
                      <w:sz w:val="24"/>
                      <w:szCs w:val="24"/>
                    </w:rPr>
                  </w:pPr>
                </w:p>
              </w:tc>
              <w:tc>
                <w:tcPr>
                  <w:tcW w:w="3920" w:type="dxa"/>
                  <w:tcBorders>
                    <w:top w:val="nil"/>
                    <w:left w:val="nil"/>
                    <w:bottom w:val="nil"/>
                    <w:right w:val="nil"/>
                  </w:tcBorders>
                  <w:vAlign w:val="center"/>
                </w:tcPr>
                <w:p w:rsidR="00787D8B" w:rsidRPr="007978FD" w:rsidRDefault="00787D8B" w:rsidP="007978FD">
                  <w:pPr>
                    <w:widowControl/>
                    <w:jc w:val="left"/>
                    <w:rPr>
                      <w:rFonts w:ascii="宋体" w:cs="宋体"/>
                      <w:kern w:val="0"/>
                      <w:sz w:val="24"/>
                      <w:szCs w:val="24"/>
                    </w:rPr>
                  </w:pPr>
                </w:p>
              </w:tc>
              <w:tc>
                <w:tcPr>
                  <w:tcW w:w="3920" w:type="dxa"/>
                  <w:tcBorders>
                    <w:top w:val="nil"/>
                    <w:left w:val="nil"/>
                    <w:bottom w:val="nil"/>
                    <w:right w:val="nil"/>
                  </w:tcBorders>
                  <w:vAlign w:val="center"/>
                </w:tcPr>
                <w:p w:rsidR="00787D8B" w:rsidRPr="007978FD" w:rsidRDefault="00787D8B" w:rsidP="007978FD">
                  <w:pPr>
                    <w:widowControl/>
                    <w:jc w:val="left"/>
                    <w:rPr>
                      <w:rFonts w:ascii="宋体" w:cs="宋体"/>
                      <w:kern w:val="0"/>
                      <w:sz w:val="24"/>
                      <w:szCs w:val="24"/>
                    </w:rPr>
                  </w:pPr>
                </w:p>
              </w:tc>
            </w:tr>
            <w:tr w:rsidR="00787D8B" w:rsidRPr="00891DD7" w:rsidTr="007978FD">
              <w:trPr>
                <w:trHeight w:val="285"/>
              </w:trPr>
              <w:tc>
                <w:tcPr>
                  <w:tcW w:w="1140" w:type="dxa"/>
                  <w:tcBorders>
                    <w:top w:val="nil"/>
                    <w:left w:val="nil"/>
                    <w:bottom w:val="nil"/>
                    <w:right w:val="nil"/>
                  </w:tcBorders>
                  <w:noWrap/>
                  <w:vAlign w:val="center"/>
                </w:tcPr>
                <w:p w:rsidR="00787D8B" w:rsidRPr="007978FD" w:rsidRDefault="00787D8B" w:rsidP="007978FD">
                  <w:pPr>
                    <w:widowControl/>
                    <w:jc w:val="left"/>
                    <w:rPr>
                      <w:rFonts w:ascii="宋体" w:cs="宋体"/>
                      <w:kern w:val="0"/>
                      <w:sz w:val="24"/>
                      <w:szCs w:val="24"/>
                    </w:rPr>
                  </w:pPr>
                </w:p>
              </w:tc>
              <w:tc>
                <w:tcPr>
                  <w:tcW w:w="1660" w:type="dxa"/>
                  <w:tcBorders>
                    <w:top w:val="nil"/>
                    <w:left w:val="nil"/>
                    <w:bottom w:val="nil"/>
                    <w:right w:val="nil"/>
                  </w:tcBorders>
                  <w:vAlign w:val="center"/>
                </w:tcPr>
                <w:p w:rsidR="00787D8B" w:rsidRPr="007978FD" w:rsidRDefault="00787D8B" w:rsidP="007978FD">
                  <w:pPr>
                    <w:widowControl/>
                    <w:jc w:val="left"/>
                    <w:rPr>
                      <w:rFonts w:ascii="宋体" w:cs="宋体"/>
                      <w:kern w:val="0"/>
                      <w:sz w:val="24"/>
                      <w:szCs w:val="24"/>
                    </w:rPr>
                  </w:pPr>
                </w:p>
              </w:tc>
              <w:tc>
                <w:tcPr>
                  <w:tcW w:w="3920" w:type="dxa"/>
                  <w:tcBorders>
                    <w:top w:val="nil"/>
                    <w:left w:val="nil"/>
                    <w:bottom w:val="nil"/>
                    <w:right w:val="nil"/>
                  </w:tcBorders>
                  <w:vAlign w:val="center"/>
                </w:tcPr>
                <w:p w:rsidR="00787D8B" w:rsidRPr="007978FD" w:rsidRDefault="00787D8B" w:rsidP="007978FD">
                  <w:pPr>
                    <w:widowControl/>
                    <w:jc w:val="left"/>
                    <w:rPr>
                      <w:rFonts w:ascii="宋体" w:cs="宋体"/>
                      <w:kern w:val="0"/>
                      <w:sz w:val="24"/>
                      <w:szCs w:val="24"/>
                    </w:rPr>
                  </w:pPr>
                </w:p>
              </w:tc>
              <w:tc>
                <w:tcPr>
                  <w:tcW w:w="3920" w:type="dxa"/>
                  <w:tcBorders>
                    <w:top w:val="nil"/>
                    <w:left w:val="nil"/>
                    <w:bottom w:val="nil"/>
                    <w:right w:val="nil"/>
                  </w:tcBorders>
                  <w:vAlign w:val="center"/>
                </w:tcPr>
                <w:p w:rsidR="00787D8B" w:rsidRPr="007978FD" w:rsidRDefault="00787D8B" w:rsidP="007978FD">
                  <w:pPr>
                    <w:widowControl/>
                    <w:jc w:val="left"/>
                    <w:rPr>
                      <w:rFonts w:ascii="宋体" w:cs="宋体"/>
                      <w:kern w:val="0"/>
                      <w:sz w:val="24"/>
                      <w:szCs w:val="24"/>
                    </w:rPr>
                  </w:pPr>
                </w:p>
              </w:tc>
              <w:tc>
                <w:tcPr>
                  <w:tcW w:w="3920" w:type="dxa"/>
                  <w:tcBorders>
                    <w:top w:val="nil"/>
                    <w:left w:val="nil"/>
                    <w:bottom w:val="nil"/>
                    <w:right w:val="nil"/>
                  </w:tcBorders>
                  <w:vAlign w:val="center"/>
                </w:tcPr>
                <w:p w:rsidR="00787D8B" w:rsidRPr="007978FD" w:rsidRDefault="00787D8B" w:rsidP="007978FD">
                  <w:pPr>
                    <w:widowControl/>
                    <w:jc w:val="left"/>
                    <w:rPr>
                      <w:rFonts w:ascii="宋体" w:cs="宋体"/>
                      <w:kern w:val="0"/>
                      <w:sz w:val="24"/>
                      <w:szCs w:val="24"/>
                    </w:rPr>
                  </w:pPr>
                </w:p>
              </w:tc>
            </w:tr>
            <w:tr w:rsidR="00787D8B" w:rsidRPr="00891DD7" w:rsidTr="007978FD">
              <w:trPr>
                <w:trHeight w:val="285"/>
              </w:trPr>
              <w:tc>
                <w:tcPr>
                  <w:tcW w:w="1140" w:type="dxa"/>
                  <w:tcBorders>
                    <w:top w:val="nil"/>
                    <w:left w:val="nil"/>
                    <w:bottom w:val="nil"/>
                    <w:right w:val="nil"/>
                  </w:tcBorders>
                  <w:noWrap/>
                  <w:vAlign w:val="center"/>
                </w:tcPr>
                <w:p w:rsidR="00787D8B" w:rsidRPr="007978FD" w:rsidRDefault="00787D8B" w:rsidP="007978FD">
                  <w:pPr>
                    <w:widowControl/>
                    <w:jc w:val="left"/>
                    <w:rPr>
                      <w:rFonts w:ascii="宋体" w:cs="宋体"/>
                      <w:kern w:val="0"/>
                      <w:sz w:val="24"/>
                      <w:szCs w:val="24"/>
                    </w:rPr>
                  </w:pPr>
                </w:p>
              </w:tc>
              <w:tc>
                <w:tcPr>
                  <w:tcW w:w="1660" w:type="dxa"/>
                  <w:tcBorders>
                    <w:top w:val="nil"/>
                    <w:left w:val="nil"/>
                    <w:bottom w:val="nil"/>
                    <w:right w:val="nil"/>
                  </w:tcBorders>
                  <w:vAlign w:val="center"/>
                </w:tcPr>
                <w:p w:rsidR="00787D8B" w:rsidRPr="007978FD" w:rsidRDefault="00787D8B" w:rsidP="007978FD">
                  <w:pPr>
                    <w:widowControl/>
                    <w:jc w:val="left"/>
                    <w:rPr>
                      <w:rFonts w:ascii="宋体" w:cs="宋体"/>
                      <w:kern w:val="0"/>
                      <w:sz w:val="24"/>
                      <w:szCs w:val="24"/>
                    </w:rPr>
                  </w:pPr>
                </w:p>
              </w:tc>
              <w:tc>
                <w:tcPr>
                  <w:tcW w:w="3920" w:type="dxa"/>
                  <w:tcBorders>
                    <w:top w:val="nil"/>
                    <w:left w:val="nil"/>
                    <w:bottom w:val="nil"/>
                    <w:right w:val="nil"/>
                  </w:tcBorders>
                  <w:vAlign w:val="center"/>
                </w:tcPr>
                <w:p w:rsidR="00787D8B" w:rsidRPr="007978FD" w:rsidRDefault="00787D8B" w:rsidP="007978FD">
                  <w:pPr>
                    <w:widowControl/>
                    <w:jc w:val="left"/>
                    <w:rPr>
                      <w:rFonts w:ascii="宋体" w:cs="宋体"/>
                      <w:kern w:val="0"/>
                      <w:sz w:val="24"/>
                      <w:szCs w:val="24"/>
                    </w:rPr>
                  </w:pPr>
                </w:p>
              </w:tc>
              <w:tc>
                <w:tcPr>
                  <w:tcW w:w="3920" w:type="dxa"/>
                  <w:tcBorders>
                    <w:top w:val="nil"/>
                    <w:left w:val="nil"/>
                    <w:bottom w:val="nil"/>
                    <w:right w:val="nil"/>
                  </w:tcBorders>
                  <w:vAlign w:val="center"/>
                </w:tcPr>
                <w:p w:rsidR="00787D8B" w:rsidRPr="007978FD" w:rsidRDefault="00787D8B" w:rsidP="007978FD">
                  <w:pPr>
                    <w:widowControl/>
                    <w:jc w:val="left"/>
                    <w:rPr>
                      <w:rFonts w:ascii="宋体" w:cs="宋体"/>
                      <w:kern w:val="0"/>
                      <w:sz w:val="24"/>
                      <w:szCs w:val="24"/>
                    </w:rPr>
                  </w:pPr>
                </w:p>
              </w:tc>
              <w:tc>
                <w:tcPr>
                  <w:tcW w:w="3920" w:type="dxa"/>
                  <w:tcBorders>
                    <w:top w:val="nil"/>
                    <w:left w:val="nil"/>
                    <w:bottom w:val="nil"/>
                    <w:right w:val="nil"/>
                  </w:tcBorders>
                  <w:vAlign w:val="center"/>
                </w:tcPr>
                <w:p w:rsidR="00787D8B" w:rsidRPr="007978FD" w:rsidRDefault="00787D8B" w:rsidP="007978FD">
                  <w:pPr>
                    <w:widowControl/>
                    <w:jc w:val="left"/>
                    <w:rPr>
                      <w:rFonts w:ascii="宋体" w:cs="宋体"/>
                      <w:kern w:val="0"/>
                      <w:sz w:val="24"/>
                      <w:szCs w:val="24"/>
                    </w:rPr>
                  </w:pPr>
                </w:p>
              </w:tc>
            </w:tr>
          </w:tbl>
          <w:p w:rsidR="00787D8B" w:rsidRDefault="00787D8B" w:rsidP="00086BD1">
            <w:pPr>
              <w:widowControl/>
              <w:rPr>
                <w:rFonts w:ascii="宋体" w:cs="宋体"/>
                <w:b/>
                <w:color w:val="000000"/>
                <w:kern w:val="0"/>
                <w:sz w:val="30"/>
                <w:szCs w:val="30"/>
              </w:rPr>
            </w:pPr>
          </w:p>
          <w:tbl>
            <w:tblPr>
              <w:tblW w:w="14280" w:type="dxa"/>
              <w:tblLook w:val="00A0"/>
            </w:tblPr>
            <w:tblGrid>
              <w:gridCol w:w="2560"/>
              <w:gridCol w:w="680"/>
              <w:gridCol w:w="1840"/>
              <w:gridCol w:w="1840"/>
              <w:gridCol w:w="1840"/>
              <w:gridCol w:w="1840"/>
              <w:gridCol w:w="1840"/>
              <w:gridCol w:w="1840"/>
            </w:tblGrid>
            <w:tr w:rsidR="00787D8B" w:rsidRPr="00891DD7" w:rsidTr="007978FD">
              <w:trPr>
                <w:trHeight w:val="375"/>
              </w:trPr>
              <w:tc>
                <w:tcPr>
                  <w:tcW w:w="2560" w:type="dxa"/>
                  <w:tcBorders>
                    <w:top w:val="nil"/>
                    <w:left w:val="nil"/>
                    <w:bottom w:val="nil"/>
                    <w:right w:val="nil"/>
                  </w:tcBorders>
                  <w:noWrap/>
                  <w:vAlign w:val="bottom"/>
                </w:tcPr>
                <w:p w:rsidR="00787D8B" w:rsidRPr="007978FD" w:rsidRDefault="00787D8B" w:rsidP="007978FD">
                  <w:pPr>
                    <w:widowControl/>
                    <w:jc w:val="left"/>
                    <w:rPr>
                      <w:rFonts w:ascii="黑体" w:eastAsia="黑体" w:hAnsi="黑体" w:cs="宋体"/>
                      <w:color w:val="000000"/>
                      <w:kern w:val="0"/>
                      <w:sz w:val="28"/>
                      <w:szCs w:val="28"/>
                    </w:rPr>
                  </w:pPr>
                  <w:r w:rsidRPr="007978FD">
                    <w:rPr>
                      <w:rFonts w:ascii="黑体" w:eastAsia="黑体" w:hAnsi="黑体" w:cs="宋体" w:hint="eastAsia"/>
                      <w:color w:val="000000"/>
                      <w:kern w:val="0"/>
                      <w:sz w:val="28"/>
                      <w:szCs w:val="28"/>
                    </w:rPr>
                    <w:t>附件</w:t>
                  </w:r>
                  <w:r w:rsidRPr="007978FD">
                    <w:rPr>
                      <w:rFonts w:ascii="黑体" w:eastAsia="黑体" w:hAnsi="黑体" w:cs="宋体"/>
                      <w:color w:val="000000"/>
                      <w:kern w:val="0"/>
                      <w:sz w:val="28"/>
                      <w:szCs w:val="28"/>
                    </w:rPr>
                    <w:t>2-10</w:t>
                  </w:r>
                  <w:r w:rsidRPr="007978FD">
                    <w:rPr>
                      <w:rFonts w:ascii="黑体" w:eastAsia="黑体" w:hAnsi="黑体" w:cs="宋体" w:hint="eastAsia"/>
                      <w:color w:val="000000"/>
                      <w:kern w:val="0"/>
                      <w:sz w:val="28"/>
                      <w:szCs w:val="28"/>
                    </w:rPr>
                    <w:t>：</w:t>
                  </w:r>
                </w:p>
              </w:tc>
              <w:tc>
                <w:tcPr>
                  <w:tcW w:w="680" w:type="dxa"/>
                  <w:tcBorders>
                    <w:top w:val="nil"/>
                    <w:left w:val="nil"/>
                    <w:bottom w:val="nil"/>
                    <w:right w:val="nil"/>
                  </w:tcBorders>
                  <w:noWrap/>
                  <w:vAlign w:val="bottom"/>
                </w:tcPr>
                <w:p w:rsidR="00787D8B" w:rsidRPr="007978FD" w:rsidRDefault="00787D8B" w:rsidP="007978FD">
                  <w:pPr>
                    <w:widowControl/>
                    <w:jc w:val="left"/>
                    <w:rPr>
                      <w:rFonts w:ascii="Arial" w:hAnsi="Arial" w:cs="Arial"/>
                      <w:color w:val="000000"/>
                      <w:kern w:val="0"/>
                      <w:sz w:val="20"/>
                      <w:szCs w:val="20"/>
                    </w:rPr>
                  </w:pPr>
                </w:p>
              </w:tc>
              <w:tc>
                <w:tcPr>
                  <w:tcW w:w="1840" w:type="dxa"/>
                  <w:tcBorders>
                    <w:top w:val="nil"/>
                    <w:left w:val="nil"/>
                    <w:bottom w:val="nil"/>
                    <w:right w:val="nil"/>
                  </w:tcBorders>
                  <w:noWrap/>
                  <w:vAlign w:val="bottom"/>
                </w:tcPr>
                <w:p w:rsidR="00787D8B" w:rsidRPr="007978FD" w:rsidRDefault="00787D8B" w:rsidP="007978FD">
                  <w:pPr>
                    <w:widowControl/>
                    <w:jc w:val="left"/>
                    <w:rPr>
                      <w:rFonts w:ascii="Arial" w:hAnsi="Arial" w:cs="Arial"/>
                      <w:color w:val="000000"/>
                      <w:kern w:val="0"/>
                      <w:sz w:val="20"/>
                      <w:szCs w:val="20"/>
                    </w:rPr>
                  </w:pPr>
                </w:p>
              </w:tc>
              <w:tc>
                <w:tcPr>
                  <w:tcW w:w="1840" w:type="dxa"/>
                  <w:tcBorders>
                    <w:top w:val="nil"/>
                    <w:left w:val="nil"/>
                    <w:bottom w:val="nil"/>
                    <w:right w:val="nil"/>
                  </w:tcBorders>
                  <w:noWrap/>
                  <w:vAlign w:val="bottom"/>
                </w:tcPr>
                <w:p w:rsidR="00787D8B" w:rsidRPr="007978FD" w:rsidRDefault="00787D8B" w:rsidP="007978FD">
                  <w:pPr>
                    <w:widowControl/>
                    <w:jc w:val="left"/>
                    <w:rPr>
                      <w:rFonts w:ascii="Arial" w:hAnsi="Arial" w:cs="Arial"/>
                      <w:color w:val="000000"/>
                      <w:kern w:val="0"/>
                      <w:sz w:val="20"/>
                      <w:szCs w:val="20"/>
                    </w:rPr>
                  </w:pPr>
                </w:p>
              </w:tc>
              <w:tc>
                <w:tcPr>
                  <w:tcW w:w="1840" w:type="dxa"/>
                  <w:tcBorders>
                    <w:top w:val="nil"/>
                    <w:left w:val="nil"/>
                    <w:bottom w:val="nil"/>
                    <w:right w:val="nil"/>
                  </w:tcBorders>
                  <w:noWrap/>
                  <w:vAlign w:val="bottom"/>
                </w:tcPr>
                <w:p w:rsidR="00787D8B" w:rsidRPr="007978FD" w:rsidRDefault="00787D8B" w:rsidP="007978FD">
                  <w:pPr>
                    <w:widowControl/>
                    <w:jc w:val="left"/>
                    <w:rPr>
                      <w:rFonts w:ascii="Arial" w:hAnsi="Arial" w:cs="Arial"/>
                      <w:color w:val="000000"/>
                      <w:kern w:val="0"/>
                      <w:sz w:val="20"/>
                      <w:szCs w:val="20"/>
                    </w:rPr>
                  </w:pPr>
                </w:p>
              </w:tc>
              <w:tc>
                <w:tcPr>
                  <w:tcW w:w="1840" w:type="dxa"/>
                  <w:tcBorders>
                    <w:top w:val="nil"/>
                    <w:left w:val="nil"/>
                    <w:bottom w:val="nil"/>
                    <w:right w:val="nil"/>
                  </w:tcBorders>
                  <w:noWrap/>
                  <w:vAlign w:val="bottom"/>
                </w:tcPr>
                <w:p w:rsidR="00787D8B" w:rsidRPr="007978FD" w:rsidRDefault="00787D8B" w:rsidP="007978FD">
                  <w:pPr>
                    <w:widowControl/>
                    <w:jc w:val="left"/>
                    <w:rPr>
                      <w:rFonts w:ascii="Arial" w:hAnsi="Arial" w:cs="Arial"/>
                      <w:color w:val="000000"/>
                      <w:kern w:val="0"/>
                      <w:sz w:val="20"/>
                      <w:szCs w:val="20"/>
                    </w:rPr>
                  </w:pPr>
                </w:p>
              </w:tc>
              <w:tc>
                <w:tcPr>
                  <w:tcW w:w="1840" w:type="dxa"/>
                  <w:tcBorders>
                    <w:top w:val="nil"/>
                    <w:left w:val="nil"/>
                    <w:bottom w:val="nil"/>
                    <w:right w:val="nil"/>
                  </w:tcBorders>
                  <w:noWrap/>
                  <w:vAlign w:val="bottom"/>
                </w:tcPr>
                <w:p w:rsidR="00787D8B" w:rsidRPr="007978FD" w:rsidRDefault="00787D8B" w:rsidP="007978FD">
                  <w:pPr>
                    <w:widowControl/>
                    <w:jc w:val="left"/>
                    <w:rPr>
                      <w:rFonts w:ascii="Arial" w:hAnsi="Arial" w:cs="Arial"/>
                      <w:color w:val="000000"/>
                      <w:kern w:val="0"/>
                      <w:sz w:val="20"/>
                      <w:szCs w:val="20"/>
                    </w:rPr>
                  </w:pPr>
                </w:p>
              </w:tc>
              <w:tc>
                <w:tcPr>
                  <w:tcW w:w="1840" w:type="dxa"/>
                  <w:tcBorders>
                    <w:top w:val="nil"/>
                    <w:left w:val="nil"/>
                    <w:bottom w:val="nil"/>
                    <w:right w:val="nil"/>
                  </w:tcBorders>
                  <w:noWrap/>
                  <w:vAlign w:val="bottom"/>
                </w:tcPr>
                <w:p w:rsidR="00787D8B" w:rsidRPr="007978FD" w:rsidRDefault="00787D8B" w:rsidP="007978FD">
                  <w:pPr>
                    <w:widowControl/>
                    <w:jc w:val="left"/>
                    <w:rPr>
                      <w:rFonts w:ascii="Arial" w:hAnsi="Arial" w:cs="Arial"/>
                      <w:color w:val="000000"/>
                      <w:kern w:val="0"/>
                      <w:sz w:val="20"/>
                      <w:szCs w:val="20"/>
                    </w:rPr>
                  </w:pPr>
                </w:p>
              </w:tc>
            </w:tr>
            <w:tr w:rsidR="00787D8B" w:rsidRPr="00891DD7" w:rsidTr="007978FD">
              <w:trPr>
                <w:trHeight w:val="825"/>
              </w:trPr>
              <w:tc>
                <w:tcPr>
                  <w:tcW w:w="14280" w:type="dxa"/>
                  <w:gridSpan w:val="8"/>
                  <w:tcBorders>
                    <w:top w:val="nil"/>
                    <w:left w:val="nil"/>
                    <w:bottom w:val="nil"/>
                    <w:right w:val="nil"/>
                  </w:tcBorders>
                  <w:shd w:val="clear" w:color="000000" w:fill="FFFFFF"/>
                  <w:noWrap/>
                  <w:vAlign w:val="center"/>
                </w:tcPr>
                <w:p w:rsidR="00787D8B" w:rsidRPr="007978FD" w:rsidRDefault="00787D8B" w:rsidP="007978FD">
                  <w:pPr>
                    <w:widowControl/>
                    <w:jc w:val="center"/>
                    <w:rPr>
                      <w:rFonts w:ascii="宋体" w:cs="宋体"/>
                      <w:b/>
                      <w:bCs/>
                      <w:color w:val="000000"/>
                      <w:kern w:val="0"/>
                      <w:sz w:val="32"/>
                      <w:szCs w:val="32"/>
                    </w:rPr>
                  </w:pPr>
                  <w:r w:rsidRPr="007978FD">
                    <w:rPr>
                      <w:rFonts w:ascii="宋体" w:hAnsi="宋体" w:cs="宋体" w:hint="eastAsia"/>
                      <w:b/>
                      <w:bCs/>
                      <w:color w:val="000000"/>
                      <w:kern w:val="0"/>
                      <w:sz w:val="32"/>
                      <w:szCs w:val="32"/>
                    </w:rPr>
                    <w:t>政府采购情况表</w:t>
                  </w:r>
                </w:p>
              </w:tc>
            </w:tr>
            <w:tr w:rsidR="00787D8B" w:rsidRPr="00891DD7" w:rsidTr="007978FD">
              <w:trPr>
                <w:trHeight w:val="285"/>
              </w:trPr>
              <w:tc>
                <w:tcPr>
                  <w:tcW w:w="2560" w:type="dxa"/>
                  <w:tcBorders>
                    <w:top w:val="nil"/>
                    <w:left w:val="nil"/>
                    <w:bottom w:val="nil"/>
                    <w:right w:val="nil"/>
                  </w:tcBorders>
                  <w:shd w:val="clear" w:color="000000" w:fill="FFFFFF"/>
                  <w:noWrap/>
                  <w:vAlign w:val="center"/>
                </w:tcPr>
                <w:p w:rsidR="00787D8B" w:rsidRPr="007978FD" w:rsidRDefault="00787D8B" w:rsidP="007978FD">
                  <w:pPr>
                    <w:widowControl/>
                    <w:jc w:val="center"/>
                    <w:rPr>
                      <w:rFonts w:ascii="宋体" w:cs="宋体"/>
                      <w:color w:val="000000"/>
                      <w:kern w:val="0"/>
                      <w:sz w:val="32"/>
                      <w:szCs w:val="32"/>
                    </w:rPr>
                  </w:pPr>
                  <w:r w:rsidRPr="007978FD">
                    <w:rPr>
                      <w:rFonts w:ascii="宋体" w:hAnsi="宋体" w:cs="宋体" w:hint="eastAsia"/>
                      <w:color w:val="000000"/>
                      <w:kern w:val="0"/>
                      <w:sz w:val="32"/>
                      <w:szCs w:val="32"/>
                    </w:rPr>
                    <w:t xml:space="preserve">　</w:t>
                  </w:r>
                </w:p>
              </w:tc>
              <w:tc>
                <w:tcPr>
                  <w:tcW w:w="680" w:type="dxa"/>
                  <w:tcBorders>
                    <w:top w:val="nil"/>
                    <w:left w:val="nil"/>
                    <w:bottom w:val="nil"/>
                    <w:right w:val="nil"/>
                  </w:tcBorders>
                  <w:shd w:val="clear" w:color="000000" w:fill="FFFFFF"/>
                  <w:noWrap/>
                  <w:vAlign w:val="center"/>
                </w:tcPr>
                <w:p w:rsidR="00787D8B" w:rsidRPr="007978FD" w:rsidRDefault="00787D8B" w:rsidP="007978FD">
                  <w:pPr>
                    <w:widowControl/>
                    <w:jc w:val="center"/>
                    <w:rPr>
                      <w:rFonts w:ascii="宋体" w:cs="宋体"/>
                      <w:color w:val="000000"/>
                      <w:kern w:val="0"/>
                      <w:sz w:val="32"/>
                      <w:szCs w:val="32"/>
                    </w:rPr>
                  </w:pPr>
                  <w:r w:rsidRPr="007978FD">
                    <w:rPr>
                      <w:rFonts w:ascii="宋体" w:hAnsi="宋体" w:cs="宋体" w:hint="eastAsia"/>
                      <w:color w:val="000000"/>
                      <w:kern w:val="0"/>
                      <w:sz w:val="32"/>
                      <w:szCs w:val="32"/>
                    </w:rPr>
                    <w:t xml:space="preserve">　</w:t>
                  </w:r>
                </w:p>
              </w:tc>
              <w:tc>
                <w:tcPr>
                  <w:tcW w:w="1840" w:type="dxa"/>
                  <w:tcBorders>
                    <w:top w:val="nil"/>
                    <w:left w:val="nil"/>
                    <w:bottom w:val="nil"/>
                    <w:right w:val="nil"/>
                  </w:tcBorders>
                  <w:shd w:val="clear" w:color="000000" w:fill="FFFFFF"/>
                  <w:noWrap/>
                  <w:vAlign w:val="center"/>
                </w:tcPr>
                <w:p w:rsidR="00787D8B" w:rsidRPr="007978FD" w:rsidRDefault="00787D8B" w:rsidP="007978FD">
                  <w:pPr>
                    <w:widowControl/>
                    <w:jc w:val="center"/>
                    <w:rPr>
                      <w:rFonts w:ascii="宋体" w:cs="宋体"/>
                      <w:color w:val="000000"/>
                      <w:kern w:val="0"/>
                      <w:sz w:val="32"/>
                      <w:szCs w:val="32"/>
                    </w:rPr>
                  </w:pPr>
                  <w:r w:rsidRPr="007978FD">
                    <w:rPr>
                      <w:rFonts w:ascii="宋体" w:hAnsi="宋体" w:cs="宋体" w:hint="eastAsia"/>
                      <w:color w:val="000000"/>
                      <w:kern w:val="0"/>
                      <w:sz w:val="32"/>
                      <w:szCs w:val="32"/>
                    </w:rPr>
                    <w:t xml:space="preserve">　</w:t>
                  </w:r>
                </w:p>
              </w:tc>
              <w:tc>
                <w:tcPr>
                  <w:tcW w:w="1840" w:type="dxa"/>
                  <w:tcBorders>
                    <w:top w:val="nil"/>
                    <w:left w:val="nil"/>
                    <w:bottom w:val="nil"/>
                    <w:right w:val="nil"/>
                  </w:tcBorders>
                  <w:shd w:val="clear" w:color="000000" w:fill="FFFFFF"/>
                  <w:noWrap/>
                  <w:vAlign w:val="center"/>
                </w:tcPr>
                <w:p w:rsidR="00787D8B" w:rsidRPr="007978FD" w:rsidRDefault="00787D8B" w:rsidP="007978FD">
                  <w:pPr>
                    <w:widowControl/>
                    <w:jc w:val="center"/>
                    <w:rPr>
                      <w:rFonts w:ascii="宋体" w:cs="宋体"/>
                      <w:color w:val="000000"/>
                      <w:kern w:val="0"/>
                      <w:sz w:val="32"/>
                      <w:szCs w:val="32"/>
                    </w:rPr>
                  </w:pPr>
                  <w:r w:rsidRPr="007978FD">
                    <w:rPr>
                      <w:rFonts w:ascii="宋体" w:hAnsi="宋体" w:cs="宋体" w:hint="eastAsia"/>
                      <w:color w:val="000000"/>
                      <w:kern w:val="0"/>
                      <w:sz w:val="32"/>
                      <w:szCs w:val="32"/>
                    </w:rPr>
                    <w:t xml:space="preserve">　</w:t>
                  </w:r>
                </w:p>
              </w:tc>
              <w:tc>
                <w:tcPr>
                  <w:tcW w:w="1840" w:type="dxa"/>
                  <w:tcBorders>
                    <w:top w:val="nil"/>
                    <w:left w:val="nil"/>
                    <w:bottom w:val="nil"/>
                    <w:right w:val="nil"/>
                  </w:tcBorders>
                  <w:shd w:val="clear" w:color="000000" w:fill="FFFFFF"/>
                  <w:noWrap/>
                  <w:vAlign w:val="center"/>
                </w:tcPr>
                <w:p w:rsidR="00787D8B" w:rsidRPr="007978FD" w:rsidRDefault="00787D8B" w:rsidP="007978FD">
                  <w:pPr>
                    <w:widowControl/>
                    <w:jc w:val="center"/>
                    <w:rPr>
                      <w:rFonts w:ascii="宋体" w:cs="宋体"/>
                      <w:color w:val="000000"/>
                      <w:kern w:val="0"/>
                      <w:sz w:val="32"/>
                      <w:szCs w:val="32"/>
                    </w:rPr>
                  </w:pPr>
                  <w:r w:rsidRPr="007978FD">
                    <w:rPr>
                      <w:rFonts w:ascii="宋体" w:hAnsi="宋体" w:cs="宋体" w:hint="eastAsia"/>
                      <w:color w:val="000000"/>
                      <w:kern w:val="0"/>
                      <w:sz w:val="32"/>
                      <w:szCs w:val="32"/>
                    </w:rPr>
                    <w:t xml:space="preserve">　</w:t>
                  </w:r>
                </w:p>
              </w:tc>
              <w:tc>
                <w:tcPr>
                  <w:tcW w:w="1840" w:type="dxa"/>
                  <w:tcBorders>
                    <w:top w:val="nil"/>
                    <w:left w:val="nil"/>
                    <w:bottom w:val="nil"/>
                    <w:right w:val="nil"/>
                  </w:tcBorders>
                  <w:shd w:val="clear" w:color="000000" w:fill="FFFFFF"/>
                  <w:noWrap/>
                  <w:vAlign w:val="center"/>
                </w:tcPr>
                <w:p w:rsidR="00787D8B" w:rsidRPr="007978FD" w:rsidRDefault="00787D8B" w:rsidP="007978FD">
                  <w:pPr>
                    <w:widowControl/>
                    <w:jc w:val="center"/>
                    <w:rPr>
                      <w:rFonts w:ascii="宋体" w:cs="宋体"/>
                      <w:color w:val="000000"/>
                      <w:kern w:val="0"/>
                      <w:sz w:val="32"/>
                      <w:szCs w:val="32"/>
                    </w:rPr>
                  </w:pPr>
                  <w:r w:rsidRPr="007978FD">
                    <w:rPr>
                      <w:rFonts w:ascii="宋体" w:hAnsi="宋体" w:cs="宋体" w:hint="eastAsia"/>
                      <w:color w:val="000000"/>
                      <w:kern w:val="0"/>
                      <w:sz w:val="32"/>
                      <w:szCs w:val="32"/>
                    </w:rPr>
                    <w:t xml:space="preserve">　</w:t>
                  </w:r>
                </w:p>
              </w:tc>
              <w:tc>
                <w:tcPr>
                  <w:tcW w:w="1840" w:type="dxa"/>
                  <w:tcBorders>
                    <w:top w:val="nil"/>
                    <w:left w:val="nil"/>
                    <w:bottom w:val="nil"/>
                    <w:right w:val="nil"/>
                  </w:tcBorders>
                  <w:shd w:val="clear" w:color="000000" w:fill="FFFFFF"/>
                  <w:noWrap/>
                  <w:vAlign w:val="bottom"/>
                </w:tcPr>
                <w:p w:rsidR="00787D8B" w:rsidRPr="007978FD" w:rsidRDefault="00787D8B" w:rsidP="007978FD">
                  <w:pPr>
                    <w:widowControl/>
                    <w:jc w:val="left"/>
                    <w:rPr>
                      <w:rFonts w:ascii="Arial" w:hAnsi="Arial" w:cs="Arial"/>
                      <w:color w:val="000000"/>
                      <w:kern w:val="0"/>
                      <w:sz w:val="20"/>
                      <w:szCs w:val="20"/>
                    </w:rPr>
                  </w:pPr>
                  <w:r w:rsidRPr="007978FD">
                    <w:rPr>
                      <w:rFonts w:ascii="Arial" w:hAnsi="Arial" w:cs="Arial" w:hint="eastAsia"/>
                      <w:color w:val="000000"/>
                      <w:kern w:val="0"/>
                      <w:sz w:val="20"/>
                      <w:szCs w:val="20"/>
                    </w:rPr>
                    <w:t xml:space="preserve">　</w:t>
                  </w:r>
                </w:p>
              </w:tc>
              <w:tc>
                <w:tcPr>
                  <w:tcW w:w="1840" w:type="dxa"/>
                  <w:tcBorders>
                    <w:top w:val="nil"/>
                    <w:left w:val="nil"/>
                    <w:bottom w:val="nil"/>
                    <w:right w:val="nil"/>
                  </w:tcBorders>
                  <w:shd w:val="clear" w:color="000000" w:fill="FFFFFF"/>
                  <w:noWrap/>
                  <w:vAlign w:val="center"/>
                </w:tcPr>
                <w:p w:rsidR="00787D8B" w:rsidRPr="007978FD" w:rsidRDefault="00787D8B" w:rsidP="007978FD">
                  <w:pPr>
                    <w:widowControl/>
                    <w:jc w:val="right"/>
                    <w:rPr>
                      <w:rFonts w:ascii="宋体" w:cs="宋体"/>
                      <w:color w:val="000000"/>
                      <w:kern w:val="0"/>
                      <w:sz w:val="20"/>
                      <w:szCs w:val="20"/>
                    </w:rPr>
                  </w:pPr>
                  <w:r w:rsidRPr="007978FD">
                    <w:rPr>
                      <w:rFonts w:ascii="宋体" w:hAnsi="宋体" w:cs="宋体" w:hint="eastAsia"/>
                      <w:color w:val="000000"/>
                      <w:kern w:val="0"/>
                      <w:sz w:val="20"/>
                      <w:szCs w:val="20"/>
                    </w:rPr>
                    <w:t>公开</w:t>
                  </w:r>
                  <w:r w:rsidRPr="007978FD">
                    <w:rPr>
                      <w:rFonts w:ascii="宋体" w:hAnsi="宋体" w:cs="宋体"/>
                      <w:color w:val="000000"/>
                      <w:kern w:val="0"/>
                      <w:sz w:val="20"/>
                      <w:szCs w:val="20"/>
                    </w:rPr>
                    <w:t>10</w:t>
                  </w:r>
                  <w:r w:rsidRPr="007978FD">
                    <w:rPr>
                      <w:rFonts w:ascii="宋体" w:hAnsi="宋体" w:cs="宋体" w:hint="eastAsia"/>
                      <w:color w:val="000000"/>
                      <w:kern w:val="0"/>
                      <w:sz w:val="20"/>
                      <w:szCs w:val="20"/>
                    </w:rPr>
                    <w:t>表</w:t>
                  </w:r>
                </w:p>
              </w:tc>
            </w:tr>
            <w:tr w:rsidR="00787D8B" w:rsidRPr="00891DD7" w:rsidTr="007978FD">
              <w:trPr>
                <w:trHeight w:val="315"/>
              </w:trPr>
              <w:tc>
                <w:tcPr>
                  <w:tcW w:w="2560" w:type="dxa"/>
                  <w:tcBorders>
                    <w:top w:val="nil"/>
                    <w:left w:val="nil"/>
                    <w:bottom w:val="nil"/>
                    <w:right w:val="nil"/>
                  </w:tcBorders>
                  <w:shd w:val="clear" w:color="000000" w:fill="FFFFFF"/>
                  <w:noWrap/>
                  <w:vAlign w:val="center"/>
                </w:tcPr>
                <w:p w:rsidR="00787D8B" w:rsidRPr="007978FD" w:rsidRDefault="00787D8B" w:rsidP="007978FD">
                  <w:pPr>
                    <w:widowControl/>
                    <w:jc w:val="left"/>
                    <w:rPr>
                      <w:rFonts w:ascii="宋体" w:cs="宋体"/>
                      <w:color w:val="000000"/>
                      <w:kern w:val="0"/>
                      <w:sz w:val="20"/>
                      <w:szCs w:val="20"/>
                    </w:rPr>
                  </w:pPr>
                  <w:r w:rsidRPr="007978FD">
                    <w:rPr>
                      <w:rFonts w:ascii="宋体" w:hAnsi="宋体" w:cs="宋体" w:hint="eastAsia"/>
                      <w:color w:val="000000"/>
                      <w:kern w:val="0"/>
                      <w:sz w:val="20"/>
                      <w:szCs w:val="20"/>
                    </w:rPr>
                    <w:t>编制单位：</w:t>
                  </w:r>
                </w:p>
              </w:tc>
              <w:tc>
                <w:tcPr>
                  <w:tcW w:w="680" w:type="dxa"/>
                  <w:tcBorders>
                    <w:top w:val="nil"/>
                    <w:left w:val="nil"/>
                    <w:bottom w:val="nil"/>
                    <w:right w:val="nil"/>
                  </w:tcBorders>
                  <w:shd w:val="clear" w:color="000000" w:fill="FFFFFF"/>
                  <w:noWrap/>
                  <w:vAlign w:val="center"/>
                </w:tcPr>
                <w:p w:rsidR="00787D8B" w:rsidRPr="007978FD" w:rsidRDefault="00787D8B" w:rsidP="007978FD">
                  <w:pPr>
                    <w:widowControl/>
                    <w:jc w:val="left"/>
                    <w:rPr>
                      <w:rFonts w:ascii="Arial" w:hAnsi="Arial" w:cs="Arial"/>
                      <w:color w:val="000000"/>
                      <w:kern w:val="0"/>
                      <w:sz w:val="20"/>
                      <w:szCs w:val="20"/>
                    </w:rPr>
                  </w:pPr>
                  <w:r w:rsidRPr="007978FD">
                    <w:rPr>
                      <w:rFonts w:ascii="Arial" w:hAnsi="Arial" w:cs="Arial" w:hint="eastAsia"/>
                      <w:color w:val="000000"/>
                      <w:kern w:val="0"/>
                      <w:sz w:val="20"/>
                      <w:szCs w:val="20"/>
                    </w:rPr>
                    <w:t xml:space="preserve">　</w:t>
                  </w:r>
                </w:p>
              </w:tc>
              <w:tc>
                <w:tcPr>
                  <w:tcW w:w="1840" w:type="dxa"/>
                  <w:tcBorders>
                    <w:top w:val="nil"/>
                    <w:left w:val="nil"/>
                    <w:bottom w:val="nil"/>
                    <w:right w:val="nil"/>
                  </w:tcBorders>
                  <w:shd w:val="clear" w:color="000000" w:fill="FFFFFF"/>
                  <w:noWrap/>
                  <w:vAlign w:val="center"/>
                </w:tcPr>
                <w:p w:rsidR="00787D8B" w:rsidRPr="007978FD" w:rsidRDefault="00787D8B" w:rsidP="007978FD">
                  <w:pPr>
                    <w:widowControl/>
                    <w:jc w:val="left"/>
                    <w:rPr>
                      <w:rFonts w:ascii="Arial" w:hAnsi="Arial" w:cs="Arial"/>
                      <w:color w:val="000000"/>
                      <w:kern w:val="0"/>
                      <w:sz w:val="20"/>
                      <w:szCs w:val="20"/>
                    </w:rPr>
                  </w:pPr>
                  <w:r w:rsidRPr="007978FD">
                    <w:rPr>
                      <w:rFonts w:ascii="Arial" w:hAnsi="Arial" w:cs="Arial" w:hint="eastAsia"/>
                      <w:color w:val="000000"/>
                      <w:kern w:val="0"/>
                      <w:sz w:val="20"/>
                      <w:szCs w:val="20"/>
                    </w:rPr>
                    <w:t xml:space="preserve">　</w:t>
                  </w:r>
                </w:p>
              </w:tc>
              <w:tc>
                <w:tcPr>
                  <w:tcW w:w="3680" w:type="dxa"/>
                  <w:gridSpan w:val="2"/>
                  <w:tcBorders>
                    <w:top w:val="nil"/>
                    <w:left w:val="nil"/>
                    <w:bottom w:val="single" w:sz="4" w:space="0" w:color="auto"/>
                    <w:right w:val="nil"/>
                  </w:tcBorders>
                  <w:shd w:val="clear" w:color="000000" w:fill="FFFFFF"/>
                  <w:noWrap/>
                  <w:vAlign w:val="center"/>
                </w:tcPr>
                <w:p w:rsidR="00787D8B" w:rsidRPr="007978FD" w:rsidRDefault="00787D8B" w:rsidP="007978FD">
                  <w:pPr>
                    <w:widowControl/>
                    <w:jc w:val="center"/>
                    <w:rPr>
                      <w:rFonts w:ascii="宋体" w:cs="宋体"/>
                      <w:color w:val="000000"/>
                      <w:kern w:val="0"/>
                      <w:sz w:val="20"/>
                      <w:szCs w:val="20"/>
                    </w:rPr>
                  </w:pPr>
                  <w:r w:rsidRPr="007978FD">
                    <w:rPr>
                      <w:rFonts w:ascii="宋体" w:hAnsi="宋体" w:cs="宋体" w:hint="eastAsia"/>
                      <w:color w:val="000000"/>
                      <w:kern w:val="0"/>
                      <w:sz w:val="20"/>
                      <w:szCs w:val="20"/>
                    </w:rPr>
                    <w:t xml:space="preserve">　</w:t>
                  </w:r>
                </w:p>
              </w:tc>
              <w:tc>
                <w:tcPr>
                  <w:tcW w:w="1840" w:type="dxa"/>
                  <w:tcBorders>
                    <w:top w:val="nil"/>
                    <w:left w:val="nil"/>
                    <w:bottom w:val="nil"/>
                    <w:right w:val="nil"/>
                  </w:tcBorders>
                  <w:shd w:val="clear" w:color="000000" w:fill="FFFFFF"/>
                  <w:noWrap/>
                  <w:vAlign w:val="center"/>
                </w:tcPr>
                <w:p w:rsidR="00787D8B" w:rsidRPr="007978FD" w:rsidRDefault="00787D8B" w:rsidP="007978FD">
                  <w:pPr>
                    <w:widowControl/>
                    <w:jc w:val="left"/>
                    <w:rPr>
                      <w:rFonts w:ascii="Arial" w:hAnsi="Arial" w:cs="Arial"/>
                      <w:color w:val="000000"/>
                      <w:kern w:val="0"/>
                      <w:sz w:val="20"/>
                      <w:szCs w:val="20"/>
                    </w:rPr>
                  </w:pPr>
                  <w:r w:rsidRPr="007978FD">
                    <w:rPr>
                      <w:rFonts w:ascii="Arial" w:hAnsi="Arial" w:cs="Arial" w:hint="eastAsia"/>
                      <w:color w:val="000000"/>
                      <w:kern w:val="0"/>
                      <w:sz w:val="20"/>
                      <w:szCs w:val="20"/>
                    </w:rPr>
                    <w:t xml:space="preserve">　</w:t>
                  </w:r>
                </w:p>
              </w:tc>
              <w:tc>
                <w:tcPr>
                  <w:tcW w:w="1840" w:type="dxa"/>
                  <w:tcBorders>
                    <w:top w:val="nil"/>
                    <w:left w:val="nil"/>
                    <w:bottom w:val="nil"/>
                    <w:right w:val="nil"/>
                  </w:tcBorders>
                  <w:shd w:val="clear" w:color="000000" w:fill="FFFFFF"/>
                  <w:noWrap/>
                  <w:vAlign w:val="center"/>
                </w:tcPr>
                <w:p w:rsidR="00787D8B" w:rsidRPr="007978FD" w:rsidRDefault="00787D8B" w:rsidP="007978FD">
                  <w:pPr>
                    <w:widowControl/>
                    <w:jc w:val="left"/>
                    <w:rPr>
                      <w:rFonts w:ascii="Arial" w:hAnsi="Arial" w:cs="Arial"/>
                      <w:color w:val="000000"/>
                      <w:kern w:val="0"/>
                      <w:sz w:val="20"/>
                      <w:szCs w:val="20"/>
                    </w:rPr>
                  </w:pPr>
                  <w:r w:rsidRPr="007978FD">
                    <w:rPr>
                      <w:rFonts w:ascii="Arial" w:hAnsi="Arial" w:cs="Arial" w:hint="eastAsia"/>
                      <w:color w:val="000000"/>
                      <w:kern w:val="0"/>
                      <w:sz w:val="20"/>
                      <w:szCs w:val="20"/>
                    </w:rPr>
                    <w:t xml:space="preserve">　</w:t>
                  </w:r>
                </w:p>
              </w:tc>
              <w:tc>
                <w:tcPr>
                  <w:tcW w:w="1840" w:type="dxa"/>
                  <w:tcBorders>
                    <w:top w:val="nil"/>
                    <w:left w:val="nil"/>
                    <w:bottom w:val="nil"/>
                    <w:right w:val="nil"/>
                  </w:tcBorders>
                  <w:shd w:val="clear" w:color="000000" w:fill="FFFFFF"/>
                  <w:noWrap/>
                  <w:vAlign w:val="center"/>
                </w:tcPr>
                <w:p w:rsidR="00787D8B" w:rsidRPr="007978FD" w:rsidRDefault="00787D8B" w:rsidP="00DE4A0D">
                  <w:pPr>
                    <w:widowControl/>
                    <w:jc w:val="right"/>
                    <w:rPr>
                      <w:rFonts w:ascii="宋体" w:cs="宋体"/>
                      <w:color w:val="000000"/>
                      <w:kern w:val="0"/>
                      <w:sz w:val="20"/>
                      <w:szCs w:val="20"/>
                    </w:rPr>
                  </w:pPr>
                  <w:r w:rsidRPr="007978FD">
                    <w:rPr>
                      <w:rFonts w:ascii="宋体" w:hAnsi="宋体" w:cs="宋体" w:hint="eastAsia"/>
                      <w:color w:val="000000"/>
                      <w:kern w:val="0"/>
                      <w:sz w:val="20"/>
                      <w:szCs w:val="20"/>
                    </w:rPr>
                    <w:t>单位：元</w:t>
                  </w:r>
                </w:p>
              </w:tc>
            </w:tr>
            <w:tr w:rsidR="00787D8B" w:rsidRPr="00891DD7" w:rsidTr="007978FD">
              <w:trPr>
                <w:trHeight w:val="435"/>
              </w:trPr>
              <w:tc>
                <w:tcPr>
                  <w:tcW w:w="2560" w:type="dxa"/>
                  <w:vMerge w:val="restart"/>
                  <w:tcBorders>
                    <w:top w:val="single" w:sz="4" w:space="0" w:color="auto"/>
                    <w:left w:val="single" w:sz="4" w:space="0" w:color="auto"/>
                    <w:bottom w:val="single" w:sz="4" w:space="0" w:color="auto"/>
                    <w:right w:val="single" w:sz="4" w:space="0" w:color="auto"/>
                  </w:tcBorders>
                  <w:shd w:val="clear" w:color="FFFFFF" w:fill="C0C0C0"/>
                  <w:noWrap/>
                  <w:vAlign w:val="center"/>
                </w:tcPr>
                <w:p w:rsidR="00787D8B" w:rsidRPr="007978FD" w:rsidRDefault="00787D8B" w:rsidP="007978FD">
                  <w:pPr>
                    <w:widowControl/>
                    <w:jc w:val="center"/>
                    <w:rPr>
                      <w:rFonts w:ascii="宋体" w:cs="宋体"/>
                      <w:color w:val="000000"/>
                      <w:kern w:val="0"/>
                      <w:sz w:val="24"/>
                      <w:szCs w:val="24"/>
                    </w:rPr>
                  </w:pPr>
                  <w:r w:rsidRPr="007978FD">
                    <w:rPr>
                      <w:rFonts w:ascii="宋体" w:hAnsi="宋体" w:cs="宋体" w:hint="eastAsia"/>
                      <w:color w:val="000000"/>
                      <w:kern w:val="0"/>
                      <w:sz w:val="24"/>
                      <w:szCs w:val="24"/>
                    </w:rPr>
                    <w:t>项目</w:t>
                  </w:r>
                </w:p>
              </w:tc>
              <w:tc>
                <w:tcPr>
                  <w:tcW w:w="680" w:type="dxa"/>
                  <w:vMerge w:val="restart"/>
                  <w:tcBorders>
                    <w:top w:val="single" w:sz="4" w:space="0" w:color="auto"/>
                    <w:left w:val="single" w:sz="4" w:space="0" w:color="auto"/>
                    <w:bottom w:val="single" w:sz="4" w:space="0" w:color="000000"/>
                    <w:right w:val="single" w:sz="4" w:space="0" w:color="auto"/>
                  </w:tcBorders>
                  <w:shd w:val="clear" w:color="FFFFFF" w:fill="C0C0C0"/>
                  <w:noWrap/>
                  <w:vAlign w:val="center"/>
                </w:tcPr>
                <w:p w:rsidR="00787D8B" w:rsidRPr="007978FD" w:rsidRDefault="00787D8B" w:rsidP="007978FD">
                  <w:pPr>
                    <w:widowControl/>
                    <w:jc w:val="center"/>
                    <w:rPr>
                      <w:rFonts w:ascii="宋体" w:cs="宋体"/>
                      <w:color w:val="000000"/>
                      <w:kern w:val="0"/>
                      <w:sz w:val="24"/>
                      <w:szCs w:val="24"/>
                    </w:rPr>
                  </w:pPr>
                  <w:r w:rsidRPr="007978FD">
                    <w:rPr>
                      <w:rFonts w:ascii="宋体" w:hAnsi="宋体" w:cs="宋体" w:hint="eastAsia"/>
                      <w:color w:val="000000"/>
                      <w:kern w:val="0"/>
                      <w:sz w:val="24"/>
                      <w:szCs w:val="24"/>
                    </w:rPr>
                    <w:t>行次</w:t>
                  </w:r>
                </w:p>
              </w:tc>
              <w:tc>
                <w:tcPr>
                  <w:tcW w:w="5520" w:type="dxa"/>
                  <w:gridSpan w:val="3"/>
                  <w:tcBorders>
                    <w:top w:val="single" w:sz="4" w:space="0" w:color="auto"/>
                    <w:left w:val="nil"/>
                    <w:bottom w:val="single" w:sz="4" w:space="0" w:color="auto"/>
                    <w:right w:val="single" w:sz="4" w:space="0" w:color="auto"/>
                  </w:tcBorders>
                  <w:shd w:val="clear" w:color="FFFFFF" w:fill="C0C0C0"/>
                  <w:noWrap/>
                  <w:vAlign w:val="center"/>
                </w:tcPr>
                <w:p w:rsidR="00787D8B" w:rsidRPr="007978FD" w:rsidRDefault="00787D8B" w:rsidP="007978FD">
                  <w:pPr>
                    <w:widowControl/>
                    <w:jc w:val="center"/>
                    <w:rPr>
                      <w:rFonts w:ascii="宋体" w:cs="宋体"/>
                      <w:color w:val="000000"/>
                      <w:kern w:val="0"/>
                      <w:sz w:val="24"/>
                      <w:szCs w:val="24"/>
                    </w:rPr>
                  </w:pPr>
                  <w:r w:rsidRPr="007978FD">
                    <w:rPr>
                      <w:rFonts w:ascii="宋体" w:hAnsi="宋体" w:cs="宋体" w:hint="eastAsia"/>
                      <w:color w:val="000000"/>
                      <w:kern w:val="0"/>
                      <w:sz w:val="24"/>
                      <w:szCs w:val="24"/>
                    </w:rPr>
                    <w:t>采购预算</w:t>
                  </w:r>
                </w:p>
              </w:tc>
              <w:tc>
                <w:tcPr>
                  <w:tcW w:w="5520" w:type="dxa"/>
                  <w:gridSpan w:val="3"/>
                  <w:tcBorders>
                    <w:top w:val="single" w:sz="4" w:space="0" w:color="auto"/>
                    <w:left w:val="nil"/>
                    <w:bottom w:val="single" w:sz="4" w:space="0" w:color="auto"/>
                    <w:right w:val="single" w:sz="4" w:space="0" w:color="auto"/>
                  </w:tcBorders>
                  <w:shd w:val="clear" w:color="FFFFFF" w:fill="C0C0C0"/>
                  <w:noWrap/>
                  <w:vAlign w:val="center"/>
                </w:tcPr>
                <w:p w:rsidR="00787D8B" w:rsidRPr="007978FD" w:rsidRDefault="00787D8B" w:rsidP="007978FD">
                  <w:pPr>
                    <w:widowControl/>
                    <w:jc w:val="center"/>
                    <w:rPr>
                      <w:rFonts w:ascii="宋体" w:cs="宋体"/>
                      <w:color w:val="000000"/>
                      <w:kern w:val="0"/>
                      <w:sz w:val="24"/>
                      <w:szCs w:val="24"/>
                    </w:rPr>
                  </w:pPr>
                  <w:r w:rsidRPr="007978FD">
                    <w:rPr>
                      <w:rFonts w:ascii="宋体" w:hAnsi="宋体" w:cs="宋体" w:hint="eastAsia"/>
                      <w:color w:val="000000"/>
                      <w:kern w:val="0"/>
                      <w:sz w:val="24"/>
                      <w:szCs w:val="24"/>
                    </w:rPr>
                    <w:t>采购金额</w:t>
                  </w:r>
                </w:p>
              </w:tc>
            </w:tr>
            <w:tr w:rsidR="00787D8B" w:rsidRPr="00891DD7" w:rsidTr="007978FD">
              <w:trPr>
                <w:trHeight w:val="405"/>
              </w:trPr>
              <w:tc>
                <w:tcPr>
                  <w:tcW w:w="2560" w:type="dxa"/>
                  <w:vMerge/>
                  <w:tcBorders>
                    <w:top w:val="single" w:sz="4" w:space="0" w:color="auto"/>
                    <w:left w:val="single" w:sz="4" w:space="0" w:color="auto"/>
                    <w:bottom w:val="single" w:sz="4" w:space="0" w:color="auto"/>
                    <w:right w:val="single" w:sz="4" w:space="0" w:color="auto"/>
                  </w:tcBorders>
                  <w:vAlign w:val="center"/>
                </w:tcPr>
                <w:p w:rsidR="00787D8B" w:rsidRPr="007978FD" w:rsidRDefault="00787D8B" w:rsidP="007978FD">
                  <w:pPr>
                    <w:widowControl/>
                    <w:jc w:val="left"/>
                    <w:rPr>
                      <w:rFonts w:ascii="宋体" w:cs="宋体"/>
                      <w:color w:val="000000"/>
                      <w:kern w:val="0"/>
                      <w:sz w:val="24"/>
                      <w:szCs w:val="24"/>
                    </w:rPr>
                  </w:pPr>
                </w:p>
              </w:tc>
              <w:tc>
                <w:tcPr>
                  <w:tcW w:w="680" w:type="dxa"/>
                  <w:vMerge/>
                  <w:tcBorders>
                    <w:top w:val="single" w:sz="4" w:space="0" w:color="auto"/>
                    <w:left w:val="single" w:sz="4" w:space="0" w:color="auto"/>
                    <w:bottom w:val="single" w:sz="4" w:space="0" w:color="000000"/>
                    <w:right w:val="single" w:sz="4" w:space="0" w:color="auto"/>
                  </w:tcBorders>
                  <w:vAlign w:val="center"/>
                </w:tcPr>
                <w:p w:rsidR="00787D8B" w:rsidRPr="007978FD" w:rsidRDefault="00787D8B" w:rsidP="007978FD">
                  <w:pPr>
                    <w:widowControl/>
                    <w:jc w:val="left"/>
                    <w:rPr>
                      <w:rFonts w:ascii="宋体" w:cs="宋体"/>
                      <w:color w:val="000000"/>
                      <w:kern w:val="0"/>
                      <w:sz w:val="24"/>
                      <w:szCs w:val="24"/>
                    </w:rPr>
                  </w:pPr>
                </w:p>
              </w:tc>
              <w:tc>
                <w:tcPr>
                  <w:tcW w:w="1840" w:type="dxa"/>
                  <w:tcBorders>
                    <w:top w:val="nil"/>
                    <w:left w:val="nil"/>
                    <w:bottom w:val="single" w:sz="4" w:space="0" w:color="auto"/>
                    <w:right w:val="single" w:sz="4" w:space="0" w:color="auto"/>
                  </w:tcBorders>
                  <w:shd w:val="clear" w:color="FFFFFF" w:fill="C0C0C0"/>
                  <w:vAlign w:val="center"/>
                </w:tcPr>
                <w:p w:rsidR="00787D8B" w:rsidRPr="007978FD" w:rsidRDefault="00787D8B" w:rsidP="007978FD">
                  <w:pPr>
                    <w:widowControl/>
                    <w:jc w:val="center"/>
                    <w:rPr>
                      <w:rFonts w:ascii="宋体" w:cs="宋体"/>
                      <w:color w:val="000000"/>
                      <w:kern w:val="0"/>
                      <w:sz w:val="24"/>
                      <w:szCs w:val="24"/>
                    </w:rPr>
                  </w:pPr>
                  <w:r w:rsidRPr="007978FD">
                    <w:rPr>
                      <w:rFonts w:ascii="宋体" w:hAnsi="宋体" w:cs="宋体" w:hint="eastAsia"/>
                      <w:color w:val="000000"/>
                      <w:kern w:val="0"/>
                      <w:sz w:val="24"/>
                      <w:szCs w:val="24"/>
                    </w:rPr>
                    <w:t>总计</w:t>
                  </w:r>
                </w:p>
              </w:tc>
              <w:tc>
                <w:tcPr>
                  <w:tcW w:w="1840" w:type="dxa"/>
                  <w:tcBorders>
                    <w:top w:val="nil"/>
                    <w:left w:val="nil"/>
                    <w:bottom w:val="single" w:sz="4" w:space="0" w:color="auto"/>
                    <w:right w:val="single" w:sz="4" w:space="0" w:color="auto"/>
                  </w:tcBorders>
                  <w:shd w:val="clear" w:color="FFFFFF" w:fill="C0C0C0"/>
                  <w:vAlign w:val="center"/>
                </w:tcPr>
                <w:p w:rsidR="00787D8B" w:rsidRPr="007978FD" w:rsidRDefault="00787D8B" w:rsidP="007978FD">
                  <w:pPr>
                    <w:widowControl/>
                    <w:jc w:val="center"/>
                    <w:rPr>
                      <w:rFonts w:ascii="宋体" w:cs="宋体"/>
                      <w:color w:val="000000"/>
                      <w:kern w:val="0"/>
                      <w:sz w:val="24"/>
                      <w:szCs w:val="24"/>
                    </w:rPr>
                  </w:pPr>
                  <w:r w:rsidRPr="007978FD">
                    <w:rPr>
                      <w:rFonts w:ascii="宋体" w:hAnsi="宋体" w:cs="宋体" w:hint="eastAsia"/>
                      <w:color w:val="000000"/>
                      <w:kern w:val="0"/>
                      <w:sz w:val="24"/>
                      <w:szCs w:val="24"/>
                    </w:rPr>
                    <w:t>财政性资金</w:t>
                  </w:r>
                </w:p>
              </w:tc>
              <w:tc>
                <w:tcPr>
                  <w:tcW w:w="1840" w:type="dxa"/>
                  <w:tcBorders>
                    <w:top w:val="nil"/>
                    <w:left w:val="nil"/>
                    <w:bottom w:val="single" w:sz="4" w:space="0" w:color="auto"/>
                    <w:right w:val="single" w:sz="4" w:space="0" w:color="auto"/>
                  </w:tcBorders>
                  <w:shd w:val="clear" w:color="FFFFFF" w:fill="C0C0C0"/>
                  <w:vAlign w:val="center"/>
                </w:tcPr>
                <w:p w:rsidR="00787D8B" w:rsidRPr="007978FD" w:rsidRDefault="00787D8B" w:rsidP="007978FD">
                  <w:pPr>
                    <w:widowControl/>
                    <w:jc w:val="center"/>
                    <w:rPr>
                      <w:rFonts w:ascii="宋体" w:cs="宋体"/>
                      <w:color w:val="000000"/>
                      <w:kern w:val="0"/>
                      <w:sz w:val="24"/>
                      <w:szCs w:val="24"/>
                    </w:rPr>
                  </w:pPr>
                  <w:r w:rsidRPr="007978FD">
                    <w:rPr>
                      <w:rFonts w:ascii="宋体" w:hAnsi="宋体" w:cs="宋体" w:hint="eastAsia"/>
                      <w:color w:val="000000"/>
                      <w:kern w:val="0"/>
                      <w:sz w:val="24"/>
                      <w:szCs w:val="24"/>
                    </w:rPr>
                    <w:t>其他资金</w:t>
                  </w:r>
                </w:p>
              </w:tc>
              <w:tc>
                <w:tcPr>
                  <w:tcW w:w="1840" w:type="dxa"/>
                  <w:tcBorders>
                    <w:top w:val="nil"/>
                    <w:left w:val="nil"/>
                    <w:bottom w:val="single" w:sz="4" w:space="0" w:color="auto"/>
                    <w:right w:val="single" w:sz="4" w:space="0" w:color="auto"/>
                  </w:tcBorders>
                  <w:shd w:val="clear" w:color="FFFFFF" w:fill="C0C0C0"/>
                  <w:vAlign w:val="center"/>
                </w:tcPr>
                <w:p w:rsidR="00787D8B" w:rsidRPr="007978FD" w:rsidRDefault="00787D8B" w:rsidP="007978FD">
                  <w:pPr>
                    <w:widowControl/>
                    <w:jc w:val="center"/>
                    <w:rPr>
                      <w:rFonts w:ascii="宋体" w:cs="宋体"/>
                      <w:color w:val="000000"/>
                      <w:kern w:val="0"/>
                      <w:sz w:val="24"/>
                      <w:szCs w:val="24"/>
                    </w:rPr>
                  </w:pPr>
                  <w:r w:rsidRPr="007978FD">
                    <w:rPr>
                      <w:rFonts w:ascii="宋体" w:hAnsi="宋体" w:cs="宋体" w:hint="eastAsia"/>
                      <w:color w:val="000000"/>
                      <w:kern w:val="0"/>
                      <w:sz w:val="24"/>
                      <w:szCs w:val="24"/>
                    </w:rPr>
                    <w:t>总计</w:t>
                  </w:r>
                </w:p>
              </w:tc>
              <w:tc>
                <w:tcPr>
                  <w:tcW w:w="1840" w:type="dxa"/>
                  <w:tcBorders>
                    <w:top w:val="nil"/>
                    <w:left w:val="nil"/>
                    <w:bottom w:val="single" w:sz="4" w:space="0" w:color="auto"/>
                    <w:right w:val="single" w:sz="4" w:space="0" w:color="auto"/>
                  </w:tcBorders>
                  <w:shd w:val="clear" w:color="FFFFFF" w:fill="C0C0C0"/>
                  <w:vAlign w:val="center"/>
                </w:tcPr>
                <w:p w:rsidR="00787D8B" w:rsidRPr="007978FD" w:rsidRDefault="00787D8B" w:rsidP="007978FD">
                  <w:pPr>
                    <w:widowControl/>
                    <w:jc w:val="center"/>
                    <w:rPr>
                      <w:rFonts w:ascii="宋体" w:cs="宋体"/>
                      <w:color w:val="000000"/>
                      <w:kern w:val="0"/>
                      <w:sz w:val="24"/>
                      <w:szCs w:val="24"/>
                    </w:rPr>
                  </w:pPr>
                  <w:r w:rsidRPr="007978FD">
                    <w:rPr>
                      <w:rFonts w:ascii="宋体" w:hAnsi="宋体" w:cs="宋体" w:hint="eastAsia"/>
                      <w:color w:val="000000"/>
                      <w:kern w:val="0"/>
                      <w:sz w:val="24"/>
                      <w:szCs w:val="24"/>
                    </w:rPr>
                    <w:t>财政性资金</w:t>
                  </w:r>
                </w:p>
              </w:tc>
              <w:tc>
                <w:tcPr>
                  <w:tcW w:w="1840" w:type="dxa"/>
                  <w:tcBorders>
                    <w:top w:val="nil"/>
                    <w:left w:val="nil"/>
                    <w:bottom w:val="single" w:sz="4" w:space="0" w:color="auto"/>
                    <w:right w:val="single" w:sz="4" w:space="0" w:color="auto"/>
                  </w:tcBorders>
                  <w:shd w:val="clear" w:color="FFFFFF" w:fill="C0C0C0"/>
                  <w:vAlign w:val="center"/>
                </w:tcPr>
                <w:p w:rsidR="00787D8B" w:rsidRPr="007978FD" w:rsidRDefault="00787D8B" w:rsidP="007978FD">
                  <w:pPr>
                    <w:widowControl/>
                    <w:jc w:val="center"/>
                    <w:rPr>
                      <w:rFonts w:ascii="宋体" w:cs="宋体"/>
                      <w:color w:val="000000"/>
                      <w:kern w:val="0"/>
                      <w:sz w:val="24"/>
                      <w:szCs w:val="24"/>
                    </w:rPr>
                  </w:pPr>
                  <w:r w:rsidRPr="007978FD">
                    <w:rPr>
                      <w:rFonts w:ascii="宋体" w:hAnsi="宋体" w:cs="宋体" w:hint="eastAsia"/>
                      <w:color w:val="000000"/>
                      <w:kern w:val="0"/>
                      <w:sz w:val="24"/>
                      <w:szCs w:val="24"/>
                    </w:rPr>
                    <w:t>其他资金</w:t>
                  </w:r>
                </w:p>
              </w:tc>
            </w:tr>
            <w:tr w:rsidR="00787D8B" w:rsidRPr="00891DD7" w:rsidTr="007978FD">
              <w:trPr>
                <w:trHeight w:val="330"/>
              </w:trPr>
              <w:tc>
                <w:tcPr>
                  <w:tcW w:w="3240" w:type="dxa"/>
                  <w:gridSpan w:val="2"/>
                  <w:tcBorders>
                    <w:top w:val="single" w:sz="4" w:space="0" w:color="auto"/>
                    <w:left w:val="single" w:sz="4" w:space="0" w:color="auto"/>
                    <w:bottom w:val="single" w:sz="4" w:space="0" w:color="auto"/>
                    <w:right w:val="single" w:sz="4" w:space="0" w:color="000000"/>
                  </w:tcBorders>
                  <w:shd w:val="clear" w:color="FFFFFF" w:fill="C0C0C0"/>
                  <w:noWrap/>
                  <w:vAlign w:val="center"/>
                </w:tcPr>
                <w:p w:rsidR="00787D8B" w:rsidRPr="007978FD" w:rsidRDefault="00787D8B" w:rsidP="007978FD">
                  <w:pPr>
                    <w:widowControl/>
                    <w:jc w:val="center"/>
                    <w:rPr>
                      <w:rFonts w:ascii="宋体" w:cs="宋体"/>
                      <w:color w:val="000000"/>
                      <w:kern w:val="0"/>
                      <w:sz w:val="24"/>
                      <w:szCs w:val="24"/>
                    </w:rPr>
                  </w:pPr>
                  <w:r w:rsidRPr="007978FD">
                    <w:rPr>
                      <w:rFonts w:ascii="宋体" w:hAnsi="宋体" w:cs="宋体" w:hint="eastAsia"/>
                      <w:color w:val="000000"/>
                      <w:kern w:val="0"/>
                      <w:sz w:val="24"/>
                      <w:szCs w:val="24"/>
                    </w:rPr>
                    <w:t>栏次</w:t>
                  </w:r>
                </w:p>
              </w:tc>
              <w:tc>
                <w:tcPr>
                  <w:tcW w:w="1840" w:type="dxa"/>
                  <w:tcBorders>
                    <w:top w:val="nil"/>
                    <w:left w:val="nil"/>
                    <w:bottom w:val="single" w:sz="4" w:space="0" w:color="auto"/>
                    <w:right w:val="single" w:sz="4" w:space="0" w:color="auto"/>
                  </w:tcBorders>
                  <w:shd w:val="clear" w:color="FFFFFF" w:fill="C0C0C0"/>
                  <w:noWrap/>
                  <w:vAlign w:val="center"/>
                </w:tcPr>
                <w:p w:rsidR="00787D8B" w:rsidRPr="007978FD" w:rsidRDefault="00787D8B" w:rsidP="007978FD">
                  <w:pPr>
                    <w:widowControl/>
                    <w:jc w:val="center"/>
                    <w:rPr>
                      <w:rFonts w:ascii="宋体" w:cs="宋体"/>
                      <w:color w:val="000000"/>
                      <w:kern w:val="0"/>
                      <w:sz w:val="24"/>
                      <w:szCs w:val="24"/>
                    </w:rPr>
                  </w:pPr>
                  <w:r w:rsidRPr="007978FD">
                    <w:rPr>
                      <w:rFonts w:ascii="宋体" w:hAnsi="宋体" w:cs="宋体"/>
                      <w:color w:val="000000"/>
                      <w:kern w:val="0"/>
                      <w:sz w:val="24"/>
                      <w:szCs w:val="24"/>
                    </w:rPr>
                    <w:t>1</w:t>
                  </w:r>
                </w:p>
              </w:tc>
              <w:tc>
                <w:tcPr>
                  <w:tcW w:w="1840" w:type="dxa"/>
                  <w:tcBorders>
                    <w:top w:val="nil"/>
                    <w:left w:val="nil"/>
                    <w:bottom w:val="single" w:sz="4" w:space="0" w:color="auto"/>
                    <w:right w:val="single" w:sz="4" w:space="0" w:color="auto"/>
                  </w:tcBorders>
                  <w:shd w:val="clear" w:color="FFFFFF" w:fill="C0C0C0"/>
                  <w:noWrap/>
                  <w:vAlign w:val="center"/>
                </w:tcPr>
                <w:p w:rsidR="00787D8B" w:rsidRPr="007978FD" w:rsidRDefault="00787D8B" w:rsidP="007978FD">
                  <w:pPr>
                    <w:widowControl/>
                    <w:jc w:val="center"/>
                    <w:rPr>
                      <w:rFonts w:ascii="宋体" w:cs="宋体"/>
                      <w:color w:val="000000"/>
                      <w:kern w:val="0"/>
                      <w:sz w:val="24"/>
                      <w:szCs w:val="24"/>
                    </w:rPr>
                  </w:pPr>
                  <w:r w:rsidRPr="007978FD">
                    <w:rPr>
                      <w:rFonts w:ascii="宋体" w:hAnsi="宋体" w:cs="宋体"/>
                      <w:color w:val="000000"/>
                      <w:kern w:val="0"/>
                      <w:sz w:val="24"/>
                      <w:szCs w:val="24"/>
                    </w:rPr>
                    <w:t>2</w:t>
                  </w:r>
                </w:p>
              </w:tc>
              <w:tc>
                <w:tcPr>
                  <w:tcW w:w="1840" w:type="dxa"/>
                  <w:tcBorders>
                    <w:top w:val="nil"/>
                    <w:left w:val="nil"/>
                    <w:bottom w:val="single" w:sz="4" w:space="0" w:color="auto"/>
                    <w:right w:val="single" w:sz="4" w:space="0" w:color="auto"/>
                  </w:tcBorders>
                  <w:shd w:val="clear" w:color="FFFFFF" w:fill="C0C0C0"/>
                  <w:noWrap/>
                  <w:vAlign w:val="center"/>
                </w:tcPr>
                <w:p w:rsidR="00787D8B" w:rsidRPr="007978FD" w:rsidRDefault="00787D8B" w:rsidP="007978FD">
                  <w:pPr>
                    <w:widowControl/>
                    <w:jc w:val="center"/>
                    <w:rPr>
                      <w:rFonts w:ascii="宋体" w:cs="宋体"/>
                      <w:color w:val="000000"/>
                      <w:kern w:val="0"/>
                      <w:sz w:val="24"/>
                      <w:szCs w:val="24"/>
                    </w:rPr>
                  </w:pPr>
                  <w:r w:rsidRPr="007978FD">
                    <w:rPr>
                      <w:rFonts w:ascii="宋体" w:hAnsi="宋体" w:cs="宋体"/>
                      <w:color w:val="000000"/>
                      <w:kern w:val="0"/>
                      <w:sz w:val="24"/>
                      <w:szCs w:val="24"/>
                    </w:rPr>
                    <w:t>3</w:t>
                  </w:r>
                </w:p>
              </w:tc>
              <w:tc>
                <w:tcPr>
                  <w:tcW w:w="1840" w:type="dxa"/>
                  <w:tcBorders>
                    <w:top w:val="nil"/>
                    <w:left w:val="nil"/>
                    <w:bottom w:val="single" w:sz="4" w:space="0" w:color="auto"/>
                    <w:right w:val="single" w:sz="4" w:space="0" w:color="auto"/>
                  </w:tcBorders>
                  <w:shd w:val="clear" w:color="FFFFFF" w:fill="C0C0C0"/>
                  <w:noWrap/>
                  <w:vAlign w:val="center"/>
                </w:tcPr>
                <w:p w:rsidR="00787D8B" w:rsidRPr="007978FD" w:rsidRDefault="00787D8B" w:rsidP="007978FD">
                  <w:pPr>
                    <w:widowControl/>
                    <w:jc w:val="center"/>
                    <w:rPr>
                      <w:rFonts w:ascii="宋体" w:cs="宋体"/>
                      <w:color w:val="000000"/>
                      <w:kern w:val="0"/>
                      <w:sz w:val="24"/>
                      <w:szCs w:val="24"/>
                    </w:rPr>
                  </w:pPr>
                  <w:r w:rsidRPr="007978FD">
                    <w:rPr>
                      <w:rFonts w:ascii="宋体" w:hAnsi="宋体" w:cs="宋体"/>
                      <w:color w:val="000000"/>
                      <w:kern w:val="0"/>
                      <w:sz w:val="24"/>
                      <w:szCs w:val="24"/>
                    </w:rPr>
                    <w:t>4</w:t>
                  </w:r>
                </w:p>
              </w:tc>
              <w:tc>
                <w:tcPr>
                  <w:tcW w:w="1840" w:type="dxa"/>
                  <w:tcBorders>
                    <w:top w:val="nil"/>
                    <w:left w:val="nil"/>
                    <w:bottom w:val="single" w:sz="4" w:space="0" w:color="auto"/>
                    <w:right w:val="single" w:sz="4" w:space="0" w:color="auto"/>
                  </w:tcBorders>
                  <w:shd w:val="clear" w:color="FFFFFF" w:fill="C0C0C0"/>
                  <w:noWrap/>
                  <w:vAlign w:val="center"/>
                </w:tcPr>
                <w:p w:rsidR="00787D8B" w:rsidRPr="007978FD" w:rsidRDefault="00787D8B" w:rsidP="007978FD">
                  <w:pPr>
                    <w:widowControl/>
                    <w:jc w:val="center"/>
                    <w:rPr>
                      <w:rFonts w:ascii="宋体" w:cs="宋体"/>
                      <w:color w:val="000000"/>
                      <w:kern w:val="0"/>
                      <w:sz w:val="24"/>
                      <w:szCs w:val="24"/>
                    </w:rPr>
                  </w:pPr>
                  <w:r w:rsidRPr="007978FD">
                    <w:rPr>
                      <w:rFonts w:ascii="宋体" w:hAnsi="宋体" w:cs="宋体"/>
                      <w:color w:val="000000"/>
                      <w:kern w:val="0"/>
                      <w:sz w:val="24"/>
                      <w:szCs w:val="24"/>
                    </w:rPr>
                    <w:t>5</w:t>
                  </w:r>
                </w:p>
              </w:tc>
              <w:tc>
                <w:tcPr>
                  <w:tcW w:w="1840" w:type="dxa"/>
                  <w:tcBorders>
                    <w:top w:val="nil"/>
                    <w:left w:val="nil"/>
                    <w:bottom w:val="single" w:sz="4" w:space="0" w:color="auto"/>
                    <w:right w:val="single" w:sz="4" w:space="0" w:color="auto"/>
                  </w:tcBorders>
                  <w:shd w:val="clear" w:color="FFFFFF" w:fill="C0C0C0"/>
                  <w:noWrap/>
                  <w:vAlign w:val="center"/>
                </w:tcPr>
                <w:p w:rsidR="00787D8B" w:rsidRPr="007978FD" w:rsidRDefault="00787D8B" w:rsidP="007978FD">
                  <w:pPr>
                    <w:widowControl/>
                    <w:jc w:val="center"/>
                    <w:rPr>
                      <w:rFonts w:ascii="宋体" w:cs="宋体"/>
                      <w:color w:val="000000"/>
                      <w:kern w:val="0"/>
                      <w:sz w:val="24"/>
                      <w:szCs w:val="24"/>
                    </w:rPr>
                  </w:pPr>
                  <w:r w:rsidRPr="007978FD">
                    <w:rPr>
                      <w:rFonts w:ascii="宋体" w:hAnsi="宋体" w:cs="宋体"/>
                      <w:color w:val="000000"/>
                      <w:kern w:val="0"/>
                      <w:sz w:val="24"/>
                      <w:szCs w:val="24"/>
                    </w:rPr>
                    <w:t>6</w:t>
                  </w:r>
                </w:p>
              </w:tc>
            </w:tr>
            <w:tr w:rsidR="00787D8B" w:rsidRPr="00891DD7" w:rsidTr="007978FD">
              <w:trPr>
                <w:trHeight w:val="420"/>
              </w:trPr>
              <w:tc>
                <w:tcPr>
                  <w:tcW w:w="2560" w:type="dxa"/>
                  <w:tcBorders>
                    <w:top w:val="nil"/>
                    <w:left w:val="single" w:sz="4" w:space="0" w:color="auto"/>
                    <w:bottom w:val="single" w:sz="4" w:space="0" w:color="auto"/>
                    <w:right w:val="single" w:sz="4" w:space="0" w:color="auto"/>
                  </w:tcBorders>
                  <w:shd w:val="clear" w:color="FFFFFF" w:fill="C0C0C0"/>
                  <w:noWrap/>
                  <w:vAlign w:val="center"/>
                </w:tcPr>
                <w:p w:rsidR="00787D8B" w:rsidRPr="007978FD" w:rsidRDefault="00787D8B" w:rsidP="007978FD">
                  <w:pPr>
                    <w:widowControl/>
                    <w:jc w:val="center"/>
                    <w:rPr>
                      <w:rFonts w:ascii="宋体" w:cs="宋体"/>
                      <w:color w:val="000000"/>
                      <w:kern w:val="0"/>
                      <w:sz w:val="24"/>
                      <w:szCs w:val="24"/>
                    </w:rPr>
                  </w:pPr>
                  <w:r w:rsidRPr="007978FD">
                    <w:rPr>
                      <w:rFonts w:ascii="宋体" w:hAnsi="宋体" w:cs="宋体" w:hint="eastAsia"/>
                      <w:color w:val="000000"/>
                      <w:kern w:val="0"/>
                      <w:sz w:val="24"/>
                      <w:szCs w:val="24"/>
                    </w:rPr>
                    <w:t>合</w:t>
                  </w:r>
                  <w:r w:rsidRPr="007978FD">
                    <w:rPr>
                      <w:rFonts w:ascii="宋体" w:hAnsi="宋体" w:cs="宋体"/>
                      <w:color w:val="000000"/>
                      <w:kern w:val="0"/>
                      <w:sz w:val="24"/>
                      <w:szCs w:val="24"/>
                    </w:rPr>
                    <w:t xml:space="preserve">    </w:t>
                  </w:r>
                  <w:r w:rsidRPr="007978FD">
                    <w:rPr>
                      <w:rFonts w:ascii="宋体" w:hAnsi="宋体" w:cs="宋体" w:hint="eastAsia"/>
                      <w:color w:val="000000"/>
                      <w:kern w:val="0"/>
                      <w:sz w:val="24"/>
                      <w:szCs w:val="24"/>
                    </w:rPr>
                    <w:t>计</w:t>
                  </w:r>
                </w:p>
              </w:tc>
              <w:tc>
                <w:tcPr>
                  <w:tcW w:w="680" w:type="dxa"/>
                  <w:tcBorders>
                    <w:top w:val="nil"/>
                    <w:left w:val="nil"/>
                    <w:bottom w:val="single" w:sz="4" w:space="0" w:color="auto"/>
                    <w:right w:val="single" w:sz="4" w:space="0" w:color="auto"/>
                  </w:tcBorders>
                  <w:shd w:val="clear" w:color="FFFFFF" w:fill="C0C0C0"/>
                  <w:noWrap/>
                  <w:vAlign w:val="center"/>
                </w:tcPr>
                <w:p w:rsidR="00787D8B" w:rsidRPr="007978FD" w:rsidRDefault="00787D8B" w:rsidP="007978FD">
                  <w:pPr>
                    <w:widowControl/>
                    <w:jc w:val="center"/>
                    <w:rPr>
                      <w:rFonts w:ascii="宋体" w:cs="宋体"/>
                      <w:color w:val="000000"/>
                      <w:kern w:val="0"/>
                      <w:sz w:val="24"/>
                      <w:szCs w:val="24"/>
                    </w:rPr>
                  </w:pPr>
                  <w:r w:rsidRPr="007978FD">
                    <w:rPr>
                      <w:rFonts w:ascii="宋体" w:hAnsi="宋体" w:cs="宋体"/>
                      <w:color w:val="000000"/>
                      <w:kern w:val="0"/>
                      <w:sz w:val="24"/>
                      <w:szCs w:val="24"/>
                    </w:rPr>
                    <w:t>1</w:t>
                  </w:r>
                </w:p>
              </w:tc>
              <w:tc>
                <w:tcPr>
                  <w:tcW w:w="1840" w:type="dxa"/>
                  <w:tcBorders>
                    <w:top w:val="nil"/>
                    <w:left w:val="nil"/>
                    <w:bottom w:val="single" w:sz="4" w:space="0" w:color="auto"/>
                    <w:right w:val="single" w:sz="4" w:space="0" w:color="auto"/>
                  </w:tcBorders>
                  <w:noWrap/>
                  <w:vAlign w:val="center"/>
                </w:tcPr>
                <w:p w:rsidR="00787D8B" w:rsidRPr="007978FD" w:rsidRDefault="00787D8B" w:rsidP="007978FD">
                  <w:pPr>
                    <w:widowControl/>
                    <w:jc w:val="right"/>
                    <w:rPr>
                      <w:rFonts w:ascii="宋体" w:cs="宋体"/>
                      <w:color w:val="000000"/>
                      <w:kern w:val="0"/>
                      <w:sz w:val="24"/>
                      <w:szCs w:val="24"/>
                    </w:rPr>
                  </w:pPr>
                  <w:r w:rsidRPr="007978FD">
                    <w:rPr>
                      <w:rFonts w:ascii="宋体" w:hAnsi="宋体" w:cs="宋体" w:hint="eastAsia"/>
                      <w:color w:val="000000"/>
                      <w:kern w:val="0"/>
                      <w:sz w:val="24"/>
                      <w:szCs w:val="24"/>
                    </w:rPr>
                    <w:t xml:space="preserve">　</w:t>
                  </w:r>
                </w:p>
              </w:tc>
              <w:tc>
                <w:tcPr>
                  <w:tcW w:w="1840" w:type="dxa"/>
                  <w:tcBorders>
                    <w:top w:val="nil"/>
                    <w:left w:val="nil"/>
                    <w:bottom w:val="single" w:sz="4" w:space="0" w:color="auto"/>
                    <w:right w:val="single" w:sz="4" w:space="0" w:color="auto"/>
                  </w:tcBorders>
                  <w:noWrap/>
                  <w:vAlign w:val="center"/>
                </w:tcPr>
                <w:p w:rsidR="00787D8B" w:rsidRPr="007978FD" w:rsidRDefault="00787D8B" w:rsidP="007978FD">
                  <w:pPr>
                    <w:widowControl/>
                    <w:jc w:val="right"/>
                    <w:rPr>
                      <w:rFonts w:ascii="宋体" w:cs="宋体"/>
                      <w:color w:val="000000"/>
                      <w:kern w:val="0"/>
                      <w:sz w:val="24"/>
                      <w:szCs w:val="24"/>
                    </w:rPr>
                  </w:pPr>
                  <w:r w:rsidRPr="007978FD">
                    <w:rPr>
                      <w:rFonts w:ascii="宋体" w:hAnsi="宋体" w:cs="宋体" w:hint="eastAsia"/>
                      <w:color w:val="000000"/>
                      <w:kern w:val="0"/>
                      <w:sz w:val="24"/>
                      <w:szCs w:val="24"/>
                    </w:rPr>
                    <w:t xml:space="preserve">　</w:t>
                  </w:r>
                </w:p>
              </w:tc>
              <w:tc>
                <w:tcPr>
                  <w:tcW w:w="1840" w:type="dxa"/>
                  <w:tcBorders>
                    <w:top w:val="nil"/>
                    <w:left w:val="nil"/>
                    <w:bottom w:val="single" w:sz="4" w:space="0" w:color="auto"/>
                    <w:right w:val="single" w:sz="4" w:space="0" w:color="auto"/>
                  </w:tcBorders>
                  <w:noWrap/>
                  <w:vAlign w:val="center"/>
                </w:tcPr>
                <w:p w:rsidR="00787D8B" w:rsidRPr="007978FD" w:rsidRDefault="00787D8B" w:rsidP="007978FD">
                  <w:pPr>
                    <w:widowControl/>
                    <w:jc w:val="right"/>
                    <w:rPr>
                      <w:rFonts w:ascii="宋体" w:cs="宋体"/>
                      <w:color w:val="000000"/>
                      <w:kern w:val="0"/>
                      <w:sz w:val="24"/>
                      <w:szCs w:val="24"/>
                    </w:rPr>
                  </w:pPr>
                  <w:r w:rsidRPr="007978FD">
                    <w:rPr>
                      <w:rFonts w:ascii="宋体" w:hAnsi="宋体" w:cs="宋体" w:hint="eastAsia"/>
                      <w:color w:val="000000"/>
                      <w:kern w:val="0"/>
                      <w:sz w:val="24"/>
                      <w:szCs w:val="24"/>
                    </w:rPr>
                    <w:t xml:space="preserve">　</w:t>
                  </w:r>
                </w:p>
              </w:tc>
              <w:tc>
                <w:tcPr>
                  <w:tcW w:w="1840" w:type="dxa"/>
                  <w:tcBorders>
                    <w:top w:val="nil"/>
                    <w:left w:val="nil"/>
                    <w:bottom w:val="single" w:sz="4" w:space="0" w:color="auto"/>
                    <w:right w:val="single" w:sz="4" w:space="0" w:color="auto"/>
                  </w:tcBorders>
                  <w:noWrap/>
                  <w:vAlign w:val="center"/>
                </w:tcPr>
                <w:p w:rsidR="00787D8B" w:rsidRPr="007978FD" w:rsidRDefault="00787D8B" w:rsidP="007978FD">
                  <w:pPr>
                    <w:widowControl/>
                    <w:jc w:val="right"/>
                    <w:rPr>
                      <w:rFonts w:ascii="宋体" w:cs="宋体"/>
                      <w:color w:val="000000"/>
                      <w:kern w:val="0"/>
                      <w:sz w:val="24"/>
                      <w:szCs w:val="24"/>
                    </w:rPr>
                  </w:pPr>
                  <w:r w:rsidRPr="007978FD">
                    <w:rPr>
                      <w:rFonts w:ascii="宋体" w:hAnsi="宋体" w:cs="宋体" w:hint="eastAsia"/>
                      <w:color w:val="000000"/>
                      <w:kern w:val="0"/>
                      <w:sz w:val="24"/>
                      <w:szCs w:val="24"/>
                    </w:rPr>
                    <w:t xml:space="preserve">　</w:t>
                  </w:r>
                </w:p>
              </w:tc>
              <w:tc>
                <w:tcPr>
                  <w:tcW w:w="1840" w:type="dxa"/>
                  <w:tcBorders>
                    <w:top w:val="nil"/>
                    <w:left w:val="nil"/>
                    <w:bottom w:val="single" w:sz="4" w:space="0" w:color="auto"/>
                    <w:right w:val="single" w:sz="4" w:space="0" w:color="auto"/>
                  </w:tcBorders>
                  <w:noWrap/>
                  <w:vAlign w:val="center"/>
                </w:tcPr>
                <w:p w:rsidR="00787D8B" w:rsidRPr="007978FD" w:rsidRDefault="00787D8B" w:rsidP="007978FD">
                  <w:pPr>
                    <w:widowControl/>
                    <w:jc w:val="right"/>
                    <w:rPr>
                      <w:rFonts w:ascii="宋体" w:cs="宋体"/>
                      <w:color w:val="000000"/>
                      <w:kern w:val="0"/>
                      <w:sz w:val="24"/>
                      <w:szCs w:val="24"/>
                    </w:rPr>
                  </w:pPr>
                  <w:r w:rsidRPr="007978FD">
                    <w:rPr>
                      <w:rFonts w:ascii="宋体" w:hAnsi="宋体" w:cs="宋体" w:hint="eastAsia"/>
                      <w:color w:val="000000"/>
                      <w:kern w:val="0"/>
                      <w:sz w:val="24"/>
                      <w:szCs w:val="24"/>
                    </w:rPr>
                    <w:t xml:space="preserve">　</w:t>
                  </w:r>
                </w:p>
              </w:tc>
              <w:tc>
                <w:tcPr>
                  <w:tcW w:w="1840" w:type="dxa"/>
                  <w:tcBorders>
                    <w:top w:val="nil"/>
                    <w:left w:val="nil"/>
                    <w:bottom w:val="single" w:sz="4" w:space="0" w:color="auto"/>
                    <w:right w:val="single" w:sz="4" w:space="0" w:color="auto"/>
                  </w:tcBorders>
                  <w:noWrap/>
                  <w:vAlign w:val="center"/>
                </w:tcPr>
                <w:p w:rsidR="00787D8B" w:rsidRPr="007978FD" w:rsidRDefault="00787D8B" w:rsidP="007978FD">
                  <w:pPr>
                    <w:widowControl/>
                    <w:jc w:val="right"/>
                    <w:rPr>
                      <w:rFonts w:ascii="宋体" w:cs="宋体"/>
                      <w:color w:val="000000"/>
                      <w:kern w:val="0"/>
                      <w:sz w:val="24"/>
                      <w:szCs w:val="24"/>
                    </w:rPr>
                  </w:pPr>
                  <w:r w:rsidRPr="007978FD">
                    <w:rPr>
                      <w:rFonts w:ascii="宋体" w:hAnsi="宋体" w:cs="宋体" w:hint="eastAsia"/>
                      <w:color w:val="000000"/>
                      <w:kern w:val="0"/>
                      <w:sz w:val="24"/>
                      <w:szCs w:val="24"/>
                    </w:rPr>
                    <w:t xml:space="preserve">　</w:t>
                  </w:r>
                </w:p>
              </w:tc>
            </w:tr>
            <w:tr w:rsidR="00787D8B" w:rsidRPr="00891DD7" w:rsidTr="007978FD">
              <w:trPr>
                <w:trHeight w:val="420"/>
              </w:trPr>
              <w:tc>
                <w:tcPr>
                  <w:tcW w:w="2560" w:type="dxa"/>
                  <w:tcBorders>
                    <w:top w:val="nil"/>
                    <w:left w:val="single" w:sz="4" w:space="0" w:color="auto"/>
                    <w:bottom w:val="single" w:sz="4" w:space="0" w:color="auto"/>
                    <w:right w:val="single" w:sz="4" w:space="0" w:color="auto"/>
                  </w:tcBorders>
                  <w:shd w:val="clear" w:color="FFFFFF" w:fill="C0C0C0"/>
                  <w:noWrap/>
                  <w:vAlign w:val="center"/>
                </w:tcPr>
                <w:p w:rsidR="00787D8B" w:rsidRPr="007978FD" w:rsidRDefault="00787D8B" w:rsidP="007978FD">
                  <w:pPr>
                    <w:widowControl/>
                    <w:jc w:val="center"/>
                    <w:rPr>
                      <w:rFonts w:ascii="宋体" w:cs="宋体"/>
                      <w:color w:val="000000"/>
                      <w:kern w:val="0"/>
                      <w:sz w:val="24"/>
                      <w:szCs w:val="24"/>
                    </w:rPr>
                  </w:pPr>
                  <w:r w:rsidRPr="007978FD">
                    <w:rPr>
                      <w:rFonts w:ascii="宋体" w:hAnsi="宋体" w:cs="宋体" w:hint="eastAsia"/>
                      <w:color w:val="000000"/>
                      <w:kern w:val="0"/>
                      <w:sz w:val="24"/>
                      <w:szCs w:val="24"/>
                    </w:rPr>
                    <w:t>货物</w:t>
                  </w:r>
                </w:p>
              </w:tc>
              <w:tc>
                <w:tcPr>
                  <w:tcW w:w="680" w:type="dxa"/>
                  <w:tcBorders>
                    <w:top w:val="nil"/>
                    <w:left w:val="nil"/>
                    <w:bottom w:val="single" w:sz="4" w:space="0" w:color="auto"/>
                    <w:right w:val="single" w:sz="4" w:space="0" w:color="auto"/>
                  </w:tcBorders>
                  <w:shd w:val="clear" w:color="FFFFFF" w:fill="C0C0C0"/>
                  <w:noWrap/>
                  <w:vAlign w:val="center"/>
                </w:tcPr>
                <w:p w:rsidR="00787D8B" w:rsidRPr="007978FD" w:rsidRDefault="00787D8B" w:rsidP="007978FD">
                  <w:pPr>
                    <w:widowControl/>
                    <w:jc w:val="center"/>
                    <w:rPr>
                      <w:rFonts w:ascii="宋体" w:cs="宋体"/>
                      <w:color w:val="000000"/>
                      <w:kern w:val="0"/>
                      <w:sz w:val="24"/>
                      <w:szCs w:val="24"/>
                    </w:rPr>
                  </w:pPr>
                  <w:r w:rsidRPr="007978FD">
                    <w:rPr>
                      <w:rFonts w:ascii="宋体" w:hAnsi="宋体" w:cs="宋体"/>
                      <w:color w:val="000000"/>
                      <w:kern w:val="0"/>
                      <w:sz w:val="24"/>
                      <w:szCs w:val="24"/>
                    </w:rPr>
                    <w:t>2</w:t>
                  </w:r>
                </w:p>
              </w:tc>
              <w:tc>
                <w:tcPr>
                  <w:tcW w:w="1840" w:type="dxa"/>
                  <w:tcBorders>
                    <w:top w:val="nil"/>
                    <w:left w:val="nil"/>
                    <w:bottom w:val="single" w:sz="4" w:space="0" w:color="auto"/>
                    <w:right w:val="single" w:sz="4" w:space="0" w:color="auto"/>
                  </w:tcBorders>
                  <w:noWrap/>
                  <w:vAlign w:val="center"/>
                </w:tcPr>
                <w:p w:rsidR="00787D8B" w:rsidRPr="007978FD" w:rsidRDefault="00787D8B" w:rsidP="007978FD">
                  <w:pPr>
                    <w:widowControl/>
                    <w:jc w:val="right"/>
                    <w:rPr>
                      <w:rFonts w:ascii="宋体" w:cs="宋体"/>
                      <w:color w:val="000000"/>
                      <w:kern w:val="0"/>
                      <w:sz w:val="24"/>
                      <w:szCs w:val="24"/>
                    </w:rPr>
                  </w:pPr>
                  <w:r w:rsidRPr="007978FD">
                    <w:rPr>
                      <w:rFonts w:ascii="宋体" w:hAnsi="宋体" w:cs="宋体" w:hint="eastAsia"/>
                      <w:color w:val="000000"/>
                      <w:kern w:val="0"/>
                      <w:sz w:val="24"/>
                      <w:szCs w:val="24"/>
                    </w:rPr>
                    <w:t xml:space="preserve">　</w:t>
                  </w:r>
                </w:p>
              </w:tc>
              <w:tc>
                <w:tcPr>
                  <w:tcW w:w="1840" w:type="dxa"/>
                  <w:tcBorders>
                    <w:top w:val="nil"/>
                    <w:left w:val="nil"/>
                    <w:bottom w:val="single" w:sz="4" w:space="0" w:color="auto"/>
                    <w:right w:val="single" w:sz="4" w:space="0" w:color="auto"/>
                  </w:tcBorders>
                  <w:noWrap/>
                  <w:vAlign w:val="center"/>
                </w:tcPr>
                <w:p w:rsidR="00787D8B" w:rsidRPr="007978FD" w:rsidRDefault="00787D8B" w:rsidP="007978FD">
                  <w:pPr>
                    <w:widowControl/>
                    <w:jc w:val="right"/>
                    <w:rPr>
                      <w:rFonts w:ascii="宋体" w:cs="宋体"/>
                      <w:color w:val="000000"/>
                      <w:kern w:val="0"/>
                      <w:sz w:val="24"/>
                      <w:szCs w:val="24"/>
                    </w:rPr>
                  </w:pPr>
                  <w:r w:rsidRPr="007978FD">
                    <w:rPr>
                      <w:rFonts w:ascii="宋体" w:hAnsi="宋体" w:cs="宋体" w:hint="eastAsia"/>
                      <w:color w:val="000000"/>
                      <w:kern w:val="0"/>
                      <w:sz w:val="24"/>
                      <w:szCs w:val="24"/>
                    </w:rPr>
                    <w:t xml:space="preserve">　</w:t>
                  </w:r>
                </w:p>
              </w:tc>
              <w:tc>
                <w:tcPr>
                  <w:tcW w:w="1840" w:type="dxa"/>
                  <w:tcBorders>
                    <w:top w:val="nil"/>
                    <w:left w:val="nil"/>
                    <w:bottom w:val="single" w:sz="4" w:space="0" w:color="auto"/>
                    <w:right w:val="single" w:sz="4" w:space="0" w:color="auto"/>
                  </w:tcBorders>
                  <w:noWrap/>
                  <w:vAlign w:val="center"/>
                </w:tcPr>
                <w:p w:rsidR="00787D8B" w:rsidRPr="007978FD" w:rsidRDefault="00787D8B" w:rsidP="007978FD">
                  <w:pPr>
                    <w:widowControl/>
                    <w:jc w:val="right"/>
                    <w:rPr>
                      <w:rFonts w:ascii="宋体" w:cs="宋体"/>
                      <w:color w:val="000000"/>
                      <w:kern w:val="0"/>
                      <w:sz w:val="24"/>
                      <w:szCs w:val="24"/>
                    </w:rPr>
                  </w:pPr>
                  <w:r w:rsidRPr="007978FD">
                    <w:rPr>
                      <w:rFonts w:ascii="宋体" w:hAnsi="宋体" w:cs="宋体" w:hint="eastAsia"/>
                      <w:color w:val="000000"/>
                      <w:kern w:val="0"/>
                      <w:sz w:val="24"/>
                      <w:szCs w:val="24"/>
                    </w:rPr>
                    <w:t xml:space="preserve">　</w:t>
                  </w:r>
                </w:p>
              </w:tc>
              <w:tc>
                <w:tcPr>
                  <w:tcW w:w="1840" w:type="dxa"/>
                  <w:tcBorders>
                    <w:top w:val="nil"/>
                    <w:left w:val="nil"/>
                    <w:bottom w:val="single" w:sz="4" w:space="0" w:color="auto"/>
                    <w:right w:val="single" w:sz="4" w:space="0" w:color="auto"/>
                  </w:tcBorders>
                  <w:noWrap/>
                  <w:vAlign w:val="center"/>
                </w:tcPr>
                <w:p w:rsidR="00787D8B" w:rsidRPr="007978FD" w:rsidRDefault="00787D8B" w:rsidP="007978FD">
                  <w:pPr>
                    <w:widowControl/>
                    <w:jc w:val="right"/>
                    <w:rPr>
                      <w:rFonts w:ascii="宋体" w:cs="宋体"/>
                      <w:color w:val="000000"/>
                      <w:kern w:val="0"/>
                      <w:sz w:val="24"/>
                      <w:szCs w:val="24"/>
                    </w:rPr>
                  </w:pPr>
                  <w:r w:rsidRPr="007978FD">
                    <w:rPr>
                      <w:rFonts w:ascii="宋体" w:hAnsi="宋体" w:cs="宋体" w:hint="eastAsia"/>
                      <w:color w:val="000000"/>
                      <w:kern w:val="0"/>
                      <w:sz w:val="24"/>
                      <w:szCs w:val="24"/>
                    </w:rPr>
                    <w:t xml:space="preserve">　</w:t>
                  </w:r>
                </w:p>
              </w:tc>
              <w:tc>
                <w:tcPr>
                  <w:tcW w:w="1840" w:type="dxa"/>
                  <w:tcBorders>
                    <w:top w:val="nil"/>
                    <w:left w:val="nil"/>
                    <w:bottom w:val="single" w:sz="4" w:space="0" w:color="auto"/>
                    <w:right w:val="single" w:sz="4" w:space="0" w:color="auto"/>
                  </w:tcBorders>
                  <w:noWrap/>
                  <w:vAlign w:val="center"/>
                </w:tcPr>
                <w:p w:rsidR="00787D8B" w:rsidRPr="007978FD" w:rsidRDefault="00787D8B" w:rsidP="007978FD">
                  <w:pPr>
                    <w:widowControl/>
                    <w:jc w:val="right"/>
                    <w:rPr>
                      <w:rFonts w:ascii="宋体" w:cs="宋体"/>
                      <w:color w:val="000000"/>
                      <w:kern w:val="0"/>
                      <w:sz w:val="24"/>
                      <w:szCs w:val="24"/>
                    </w:rPr>
                  </w:pPr>
                  <w:r w:rsidRPr="007978FD">
                    <w:rPr>
                      <w:rFonts w:ascii="宋体" w:hAnsi="宋体" w:cs="宋体" w:hint="eastAsia"/>
                      <w:color w:val="000000"/>
                      <w:kern w:val="0"/>
                      <w:sz w:val="24"/>
                      <w:szCs w:val="24"/>
                    </w:rPr>
                    <w:t xml:space="preserve">　</w:t>
                  </w:r>
                </w:p>
              </w:tc>
              <w:tc>
                <w:tcPr>
                  <w:tcW w:w="1840" w:type="dxa"/>
                  <w:tcBorders>
                    <w:top w:val="nil"/>
                    <w:left w:val="nil"/>
                    <w:bottom w:val="single" w:sz="4" w:space="0" w:color="auto"/>
                    <w:right w:val="single" w:sz="4" w:space="0" w:color="auto"/>
                  </w:tcBorders>
                  <w:noWrap/>
                  <w:vAlign w:val="center"/>
                </w:tcPr>
                <w:p w:rsidR="00787D8B" w:rsidRPr="007978FD" w:rsidRDefault="00787D8B" w:rsidP="007978FD">
                  <w:pPr>
                    <w:widowControl/>
                    <w:jc w:val="right"/>
                    <w:rPr>
                      <w:rFonts w:ascii="宋体" w:cs="宋体"/>
                      <w:color w:val="000000"/>
                      <w:kern w:val="0"/>
                      <w:sz w:val="24"/>
                      <w:szCs w:val="24"/>
                    </w:rPr>
                  </w:pPr>
                  <w:r w:rsidRPr="007978FD">
                    <w:rPr>
                      <w:rFonts w:ascii="宋体" w:hAnsi="宋体" w:cs="宋体" w:hint="eastAsia"/>
                      <w:color w:val="000000"/>
                      <w:kern w:val="0"/>
                      <w:sz w:val="24"/>
                      <w:szCs w:val="24"/>
                    </w:rPr>
                    <w:t xml:space="preserve">　</w:t>
                  </w:r>
                </w:p>
              </w:tc>
            </w:tr>
            <w:tr w:rsidR="00787D8B" w:rsidRPr="00891DD7" w:rsidTr="007978FD">
              <w:trPr>
                <w:trHeight w:val="420"/>
              </w:trPr>
              <w:tc>
                <w:tcPr>
                  <w:tcW w:w="2560" w:type="dxa"/>
                  <w:tcBorders>
                    <w:top w:val="nil"/>
                    <w:left w:val="single" w:sz="4" w:space="0" w:color="auto"/>
                    <w:bottom w:val="single" w:sz="4" w:space="0" w:color="auto"/>
                    <w:right w:val="single" w:sz="4" w:space="0" w:color="auto"/>
                  </w:tcBorders>
                  <w:shd w:val="clear" w:color="FFFFFF" w:fill="C0C0C0"/>
                  <w:noWrap/>
                  <w:vAlign w:val="center"/>
                </w:tcPr>
                <w:p w:rsidR="00787D8B" w:rsidRPr="007978FD" w:rsidRDefault="00787D8B" w:rsidP="007978FD">
                  <w:pPr>
                    <w:widowControl/>
                    <w:jc w:val="center"/>
                    <w:rPr>
                      <w:rFonts w:ascii="宋体" w:cs="宋体"/>
                      <w:color w:val="000000"/>
                      <w:kern w:val="0"/>
                      <w:sz w:val="24"/>
                      <w:szCs w:val="24"/>
                    </w:rPr>
                  </w:pPr>
                  <w:r w:rsidRPr="007978FD">
                    <w:rPr>
                      <w:rFonts w:ascii="宋体" w:hAnsi="宋体" w:cs="宋体" w:hint="eastAsia"/>
                      <w:color w:val="000000"/>
                      <w:kern w:val="0"/>
                      <w:sz w:val="24"/>
                      <w:szCs w:val="24"/>
                    </w:rPr>
                    <w:t>工程</w:t>
                  </w:r>
                </w:p>
              </w:tc>
              <w:tc>
                <w:tcPr>
                  <w:tcW w:w="680" w:type="dxa"/>
                  <w:tcBorders>
                    <w:top w:val="nil"/>
                    <w:left w:val="nil"/>
                    <w:bottom w:val="single" w:sz="4" w:space="0" w:color="auto"/>
                    <w:right w:val="single" w:sz="4" w:space="0" w:color="auto"/>
                  </w:tcBorders>
                  <w:shd w:val="clear" w:color="FFFFFF" w:fill="C0C0C0"/>
                  <w:noWrap/>
                  <w:vAlign w:val="center"/>
                </w:tcPr>
                <w:p w:rsidR="00787D8B" w:rsidRPr="007978FD" w:rsidRDefault="00787D8B" w:rsidP="007978FD">
                  <w:pPr>
                    <w:widowControl/>
                    <w:jc w:val="center"/>
                    <w:rPr>
                      <w:rFonts w:ascii="宋体" w:cs="宋体"/>
                      <w:color w:val="000000"/>
                      <w:kern w:val="0"/>
                      <w:sz w:val="24"/>
                      <w:szCs w:val="24"/>
                    </w:rPr>
                  </w:pPr>
                  <w:r w:rsidRPr="007978FD">
                    <w:rPr>
                      <w:rFonts w:ascii="宋体" w:hAnsi="宋体" w:cs="宋体"/>
                      <w:color w:val="000000"/>
                      <w:kern w:val="0"/>
                      <w:sz w:val="24"/>
                      <w:szCs w:val="24"/>
                    </w:rPr>
                    <w:t>3</w:t>
                  </w:r>
                </w:p>
              </w:tc>
              <w:tc>
                <w:tcPr>
                  <w:tcW w:w="1840" w:type="dxa"/>
                  <w:tcBorders>
                    <w:top w:val="nil"/>
                    <w:left w:val="nil"/>
                    <w:bottom w:val="single" w:sz="4" w:space="0" w:color="auto"/>
                    <w:right w:val="single" w:sz="4" w:space="0" w:color="auto"/>
                  </w:tcBorders>
                  <w:noWrap/>
                  <w:vAlign w:val="center"/>
                </w:tcPr>
                <w:p w:rsidR="00787D8B" w:rsidRPr="007978FD" w:rsidRDefault="00787D8B" w:rsidP="007978FD">
                  <w:pPr>
                    <w:widowControl/>
                    <w:jc w:val="right"/>
                    <w:rPr>
                      <w:rFonts w:ascii="宋体" w:cs="宋体"/>
                      <w:color w:val="000000"/>
                      <w:kern w:val="0"/>
                      <w:sz w:val="24"/>
                      <w:szCs w:val="24"/>
                    </w:rPr>
                  </w:pPr>
                  <w:r w:rsidRPr="007978FD">
                    <w:rPr>
                      <w:rFonts w:ascii="宋体" w:hAnsi="宋体" w:cs="宋体" w:hint="eastAsia"/>
                      <w:color w:val="000000"/>
                      <w:kern w:val="0"/>
                      <w:sz w:val="24"/>
                      <w:szCs w:val="24"/>
                    </w:rPr>
                    <w:t xml:space="preserve">　</w:t>
                  </w:r>
                </w:p>
              </w:tc>
              <w:tc>
                <w:tcPr>
                  <w:tcW w:w="1840" w:type="dxa"/>
                  <w:tcBorders>
                    <w:top w:val="nil"/>
                    <w:left w:val="nil"/>
                    <w:bottom w:val="single" w:sz="4" w:space="0" w:color="auto"/>
                    <w:right w:val="single" w:sz="4" w:space="0" w:color="auto"/>
                  </w:tcBorders>
                  <w:noWrap/>
                  <w:vAlign w:val="center"/>
                </w:tcPr>
                <w:p w:rsidR="00787D8B" w:rsidRPr="007978FD" w:rsidRDefault="00787D8B" w:rsidP="007978FD">
                  <w:pPr>
                    <w:widowControl/>
                    <w:jc w:val="right"/>
                    <w:rPr>
                      <w:rFonts w:ascii="宋体" w:cs="宋体"/>
                      <w:color w:val="000000"/>
                      <w:kern w:val="0"/>
                      <w:sz w:val="24"/>
                      <w:szCs w:val="24"/>
                    </w:rPr>
                  </w:pPr>
                  <w:r w:rsidRPr="007978FD">
                    <w:rPr>
                      <w:rFonts w:ascii="宋体" w:hAnsi="宋体" w:cs="宋体" w:hint="eastAsia"/>
                      <w:color w:val="000000"/>
                      <w:kern w:val="0"/>
                      <w:sz w:val="24"/>
                      <w:szCs w:val="24"/>
                    </w:rPr>
                    <w:t xml:space="preserve">　</w:t>
                  </w:r>
                </w:p>
              </w:tc>
              <w:tc>
                <w:tcPr>
                  <w:tcW w:w="1840" w:type="dxa"/>
                  <w:tcBorders>
                    <w:top w:val="nil"/>
                    <w:left w:val="nil"/>
                    <w:bottom w:val="single" w:sz="4" w:space="0" w:color="auto"/>
                    <w:right w:val="single" w:sz="4" w:space="0" w:color="auto"/>
                  </w:tcBorders>
                  <w:noWrap/>
                  <w:vAlign w:val="center"/>
                </w:tcPr>
                <w:p w:rsidR="00787D8B" w:rsidRPr="007978FD" w:rsidRDefault="00787D8B" w:rsidP="007978FD">
                  <w:pPr>
                    <w:widowControl/>
                    <w:jc w:val="right"/>
                    <w:rPr>
                      <w:rFonts w:ascii="宋体" w:cs="宋体"/>
                      <w:color w:val="000000"/>
                      <w:kern w:val="0"/>
                      <w:sz w:val="24"/>
                      <w:szCs w:val="24"/>
                    </w:rPr>
                  </w:pPr>
                  <w:r w:rsidRPr="007978FD">
                    <w:rPr>
                      <w:rFonts w:ascii="宋体" w:hAnsi="宋体" w:cs="宋体" w:hint="eastAsia"/>
                      <w:color w:val="000000"/>
                      <w:kern w:val="0"/>
                      <w:sz w:val="24"/>
                      <w:szCs w:val="24"/>
                    </w:rPr>
                    <w:t xml:space="preserve">　</w:t>
                  </w:r>
                </w:p>
              </w:tc>
              <w:tc>
                <w:tcPr>
                  <w:tcW w:w="1840" w:type="dxa"/>
                  <w:tcBorders>
                    <w:top w:val="nil"/>
                    <w:left w:val="nil"/>
                    <w:bottom w:val="single" w:sz="4" w:space="0" w:color="auto"/>
                    <w:right w:val="single" w:sz="4" w:space="0" w:color="auto"/>
                  </w:tcBorders>
                  <w:noWrap/>
                  <w:vAlign w:val="center"/>
                </w:tcPr>
                <w:p w:rsidR="00787D8B" w:rsidRPr="007978FD" w:rsidRDefault="00787D8B" w:rsidP="007978FD">
                  <w:pPr>
                    <w:widowControl/>
                    <w:jc w:val="right"/>
                    <w:rPr>
                      <w:rFonts w:ascii="宋体" w:cs="宋体"/>
                      <w:color w:val="000000"/>
                      <w:kern w:val="0"/>
                      <w:sz w:val="24"/>
                      <w:szCs w:val="24"/>
                    </w:rPr>
                  </w:pPr>
                  <w:r w:rsidRPr="007978FD">
                    <w:rPr>
                      <w:rFonts w:ascii="宋体" w:hAnsi="宋体" w:cs="宋体" w:hint="eastAsia"/>
                      <w:color w:val="000000"/>
                      <w:kern w:val="0"/>
                      <w:sz w:val="24"/>
                      <w:szCs w:val="24"/>
                    </w:rPr>
                    <w:t xml:space="preserve">　</w:t>
                  </w:r>
                </w:p>
              </w:tc>
              <w:tc>
                <w:tcPr>
                  <w:tcW w:w="1840" w:type="dxa"/>
                  <w:tcBorders>
                    <w:top w:val="nil"/>
                    <w:left w:val="nil"/>
                    <w:bottom w:val="single" w:sz="4" w:space="0" w:color="auto"/>
                    <w:right w:val="single" w:sz="4" w:space="0" w:color="auto"/>
                  </w:tcBorders>
                  <w:noWrap/>
                  <w:vAlign w:val="center"/>
                </w:tcPr>
                <w:p w:rsidR="00787D8B" w:rsidRPr="007978FD" w:rsidRDefault="00787D8B" w:rsidP="007978FD">
                  <w:pPr>
                    <w:widowControl/>
                    <w:jc w:val="right"/>
                    <w:rPr>
                      <w:rFonts w:ascii="宋体" w:cs="宋体"/>
                      <w:color w:val="000000"/>
                      <w:kern w:val="0"/>
                      <w:sz w:val="24"/>
                      <w:szCs w:val="24"/>
                    </w:rPr>
                  </w:pPr>
                  <w:r w:rsidRPr="007978FD">
                    <w:rPr>
                      <w:rFonts w:ascii="宋体" w:hAnsi="宋体" w:cs="宋体" w:hint="eastAsia"/>
                      <w:color w:val="000000"/>
                      <w:kern w:val="0"/>
                      <w:sz w:val="24"/>
                      <w:szCs w:val="24"/>
                    </w:rPr>
                    <w:t xml:space="preserve">　</w:t>
                  </w:r>
                </w:p>
              </w:tc>
              <w:tc>
                <w:tcPr>
                  <w:tcW w:w="1840" w:type="dxa"/>
                  <w:tcBorders>
                    <w:top w:val="nil"/>
                    <w:left w:val="nil"/>
                    <w:bottom w:val="single" w:sz="4" w:space="0" w:color="auto"/>
                    <w:right w:val="single" w:sz="4" w:space="0" w:color="auto"/>
                  </w:tcBorders>
                  <w:noWrap/>
                  <w:vAlign w:val="center"/>
                </w:tcPr>
                <w:p w:rsidR="00787D8B" w:rsidRPr="007978FD" w:rsidRDefault="00787D8B" w:rsidP="007978FD">
                  <w:pPr>
                    <w:widowControl/>
                    <w:jc w:val="right"/>
                    <w:rPr>
                      <w:rFonts w:ascii="宋体" w:cs="宋体"/>
                      <w:color w:val="000000"/>
                      <w:kern w:val="0"/>
                      <w:sz w:val="24"/>
                      <w:szCs w:val="24"/>
                    </w:rPr>
                  </w:pPr>
                  <w:r w:rsidRPr="007978FD">
                    <w:rPr>
                      <w:rFonts w:ascii="宋体" w:hAnsi="宋体" w:cs="宋体" w:hint="eastAsia"/>
                      <w:color w:val="000000"/>
                      <w:kern w:val="0"/>
                      <w:sz w:val="24"/>
                      <w:szCs w:val="24"/>
                    </w:rPr>
                    <w:t xml:space="preserve">　</w:t>
                  </w:r>
                </w:p>
              </w:tc>
            </w:tr>
            <w:tr w:rsidR="00787D8B" w:rsidRPr="00891DD7" w:rsidTr="007978FD">
              <w:trPr>
                <w:trHeight w:val="420"/>
              </w:trPr>
              <w:tc>
                <w:tcPr>
                  <w:tcW w:w="2560" w:type="dxa"/>
                  <w:tcBorders>
                    <w:top w:val="nil"/>
                    <w:left w:val="single" w:sz="4" w:space="0" w:color="auto"/>
                    <w:bottom w:val="single" w:sz="4" w:space="0" w:color="auto"/>
                    <w:right w:val="single" w:sz="4" w:space="0" w:color="auto"/>
                  </w:tcBorders>
                  <w:shd w:val="clear" w:color="FFFFFF" w:fill="C0C0C0"/>
                  <w:noWrap/>
                  <w:vAlign w:val="center"/>
                </w:tcPr>
                <w:p w:rsidR="00787D8B" w:rsidRPr="007978FD" w:rsidRDefault="00787D8B" w:rsidP="007978FD">
                  <w:pPr>
                    <w:widowControl/>
                    <w:jc w:val="center"/>
                    <w:rPr>
                      <w:rFonts w:ascii="宋体" w:cs="宋体"/>
                      <w:color w:val="000000"/>
                      <w:kern w:val="0"/>
                      <w:sz w:val="24"/>
                      <w:szCs w:val="24"/>
                    </w:rPr>
                  </w:pPr>
                  <w:r w:rsidRPr="007978FD">
                    <w:rPr>
                      <w:rFonts w:ascii="宋体" w:hAnsi="宋体" w:cs="宋体" w:hint="eastAsia"/>
                      <w:color w:val="000000"/>
                      <w:kern w:val="0"/>
                      <w:sz w:val="24"/>
                      <w:szCs w:val="24"/>
                    </w:rPr>
                    <w:t>服务</w:t>
                  </w:r>
                </w:p>
              </w:tc>
              <w:tc>
                <w:tcPr>
                  <w:tcW w:w="680" w:type="dxa"/>
                  <w:tcBorders>
                    <w:top w:val="nil"/>
                    <w:left w:val="nil"/>
                    <w:bottom w:val="single" w:sz="4" w:space="0" w:color="auto"/>
                    <w:right w:val="single" w:sz="4" w:space="0" w:color="auto"/>
                  </w:tcBorders>
                  <w:shd w:val="clear" w:color="FFFFFF" w:fill="C0C0C0"/>
                  <w:noWrap/>
                  <w:vAlign w:val="center"/>
                </w:tcPr>
                <w:p w:rsidR="00787D8B" w:rsidRPr="007978FD" w:rsidRDefault="00787D8B" w:rsidP="007978FD">
                  <w:pPr>
                    <w:widowControl/>
                    <w:jc w:val="center"/>
                    <w:rPr>
                      <w:rFonts w:ascii="宋体" w:cs="宋体"/>
                      <w:color w:val="000000"/>
                      <w:kern w:val="0"/>
                      <w:sz w:val="24"/>
                      <w:szCs w:val="24"/>
                    </w:rPr>
                  </w:pPr>
                  <w:r w:rsidRPr="007978FD">
                    <w:rPr>
                      <w:rFonts w:ascii="宋体" w:hAnsi="宋体" w:cs="宋体"/>
                      <w:color w:val="000000"/>
                      <w:kern w:val="0"/>
                      <w:sz w:val="24"/>
                      <w:szCs w:val="24"/>
                    </w:rPr>
                    <w:t>4</w:t>
                  </w:r>
                </w:p>
              </w:tc>
              <w:tc>
                <w:tcPr>
                  <w:tcW w:w="1840" w:type="dxa"/>
                  <w:tcBorders>
                    <w:top w:val="nil"/>
                    <w:left w:val="nil"/>
                    <w:bottom w:val="single" w:sz="4" w:space="0" w:color="auto"/>
                    <w:right w:val="single" w:sz="4" w:space="0" w:color="auto"/>
                  </w:tcBorders>
                  <w:noWrap/>
                  <w:vAlign w:val="center"/>
                </w:tcPr>
                <w:p w:rsidR="00787D8B" w:rsidRPr="007978FD" w:rsidRDefault="00787D8B" w:rsidP="007978FD">
                  <w:pPr>
                    <w:widowControl/>
                    <w:jc w:val="right"/>
                    <w:rPr>
                      <w:rFonts w:ascii="宋体" w:cs="宋体"/>
                      <w:color w:val="000000"/>
                      <w:kern w:val="0"/>
                      <w:sz w:val="24"/>
                      <w:szCs w:val="24"/>
                    </w:rPr>
                  </w:pPr>
                  <w:r w:rsidRPr="007978FD">
                    <w:rPr>
                      <w:rFonts w:ascii="宋体" w:hAnsi="宋体" w:cs="宋体" w:hint="eastAsia"/>
                      <w:color w:val="000000"/>
                      <w:kern w:val="0"/>
                      <w:sz w:val="24"/>
                      <w:szCs w:val="24"/>
                    </w:rPr>
                    <w:t xml:space="preserve">　</w:t>
                  </w:r>
                </w:p>
              </w:tc>
              <w:tc>
                <w:tcPr>
                  <w:tcW w:w="1840" w:type="dxa"/>
                  <w:tcBorders>
                    <w:top w:val="nil"/>
                    <w:left w:val="nil"/>
                    <w:bottom w:val="single" w:sz="4" w:space="0" w:color="auto"/>
                    <w:right w:val="single" w:sz="4" w:space="0" w:color="auto"/>
                  </w:tcBorders>
                  <w:noWrap/>
                  <w:vAlign w:val="center"/>
                </w:tcPr>
                <w:p w:rsidR="00787D8B" w:rsidRPr="007978FD" w:rsidRDefault="00787D8B" w:rsidP="007978FD">
                  <w:pPr>
                    <w:widowControl/>
                    <w:jc w:val="right"/>
                    <w:rPr>
                      <w:rFonts w:ascii="宋体" w:cs="宋体"/>
                      <w:color w:val="000000"/>
                      <w:kern w:val="0"/>
                      <w:sz w:val="24"/>
                      <w:szCs w:val="24"/>
                    </w:rPr>
                  </w:pPr>
                  <w:r w:rsidRPr="007978FD">
                    <w:rPr>
                      <w:rFonts w:ascii="宋体" w:hAnsi="宋体" w:cs="宋体" w:hint="eastAsia"/>
                      <w:color w:val="000000"/>
                      <w:kern w:val="0"/>
                      <w:sz w:val="24"/>
                      <w:szCs w:val="24"/>
                    </w:rPr>
                    <w:t xml:space="preserve">　</w:t>
                  </w:r>
                </w:p>
              </w:tc>
              <w:tc>
                <w:tcPr>
                  <w:tcW w:w="1840" w:type="dxa"/>
                  <w:tcBorders>
                    <w:top w:val="nil"/>
                    <w:left w:val="nil"/>
                    <w:bottom w:val="single" w:sz="4" w:space="0" w:color="auto"/>
                    <w:right w:val="single" w:sz="4" w:space="0" w:color="auto"/>
                  </w:tcBorders>
                  <w:noWrap/>
                  <w:vAlign w:val="center"/>
                </w:tcPr>
                <w:p w:rsidR="00787D8B" w:rsidRPr="007978FD" w:rsidRDefault="00787D8B" w:rsidP="007978FD">
                  <w:pPr>
                    <w:widowControl/>
                    <w:jc w:val="right"/>
                    <w:rPr>
                      <w:rFonts w:ascii="宋体" w:cs="宋体"/>
                      <w:color w:val="000000"/>
                      <w:kern w:val="0"/>
                      <w:sz w:val="24"/>
                      <w:szCs w:val="24"/>
                    </w:rPr>
                  </w:pPr>
                  <w:r w:rsidRPr="007978FD">
                    <w:rPr>
                      <w:rFonts w:ascii="宋体" w:hAnsi="宋体" w:cs="宋体" w:hint="eastAsia"/>
                      <w:color w:val="000000"/>
                      <w:kern w:val="0"/>
                      <w:sz w:val="24"/>
                      <w:szCs w:val="24"/>
                    </w:rPr>
                    <w:t xml:space="preserve">　</w:t>
                  </w:r>
                </w:p>
              </w:tc>
              <w:tc>
                <w:tcPr>
                  <w:tcW w:w="1840" w:type="dxa"/>
                  <w:tcBorders>
                    <w:top w:val="nil"/>
                    <w:left w:val="nil"/>
                    <w:bottom w:val="single" w:sz="4" w:space="0" w:color="auto"/>
                    <w:right w:val="single" w:sz="4" w:space="0" w:color="auto"/>
                  </w:tcBorders>
                  <w:noWrap/>
                  <w:vAlign w:val="center"/>
                </w:tcPr>
                <w:p w:rsidR="00787D8B" w:rsidRPr="007978FD" w:rsidRDefault="00787D8B" w:rsidP="007978FD">
                  <w:pPr>
                    <w:widowControl/>
                    <w:jc w:val="right"/>
                    <w:rPr>
                      <w:rFonts w:ascii="宋体" w:cs="宋体"/>
                      <w:color w:val="000000"/>
                      <w:kern w:val="0"/>
                      <w:sz w:val="24"/>
                      <w:szCs w:val="24"/>
                    </w:rPr>
                  </w:pPr>
                  <w:r w:rsidRPr="007978FD">
                    <w:rPr>
                      <w:rFonts w:ascii="宋体" w:hAnsi="宋体" w:cs="宋体" w:hint="eastAsia"/>
                      <w:color w:val="000000"/>
                      <w:kern w:val="0"/>
                      <w:sz w:val="24"/>
                      <w:szCs w:val="24"/>
                    </w:rPr>
                    <w:t xml:space="preserve">　</w:t>
                  </w:r>
                </w:p>
              </w:tc>
              <w:tc>
                <w:tcPr>
                  <w:tcW w:w="1840" w:type="dxa"/>
                  <w:tcBorders>
                    <w:top w:val="nil"/>
                    <w:left w:val="nil"/>
                    <w:bottom w:val="single" w:sz="4" w:space="0" w:color="auto"/>
                    <w:right w:val="single" w:sz="4" w:space="0" w:color="auto"/>
                  </w:tcBorders>
                  <w:noWrap/>
                  <w:vAlign w:val="center"/>
                </w:tcPr>
                <w:p w:rsidR="00787D8B" w:rsidRPr="007978FD" w:rsidRDefault="00787D8B" w:rsidP="007978FD">
                  <w:pPr>
                    <w:widowControl/>
                    <w:jc w:val="right"/>
                    <w:rPr>
                      <w:rFonts w:ascii="宋体" w:cs="宋体"/>
                      <w:color w:val="000000"/>
                      <w:kern w:val="0"/>
                      <w:sz w:val="24"/>
                      <w:szCs w:val="24"/>
                    </w:rPr>
                  </w:pPr>
                  <w:r w:rsidRPr="007978FD">
                    <w:rPr>
                      <w:rFonts w:ascii="宋体" w:hAnsi="宋体" w:cs="宋体" w:hint="eastAsia"/>
                      <w:color w:val="000000"/>
                      <w:kern w:val="0"/>
                      <w:sz w:val="24"/>
                      <w:szCs w:val="24"/>
                    </w:rPr>
                    <w:t xml:space="preserve">　</w:t>
                  </w:r>
                </w:p>
              </w:tc>
              <w:tc>
                <w:tcPr>
                  <w:tcW w:w="1840" w:type="dxa"/>
                  <w:tcBorders>
                    <w:top w:val="nil"/>
                    <w:left w:val="nil"/>
                    <w:bottom w:val="single" w:sz="4" w:space="0" w:color="auto"/>
                    <w:right w:val="single" w:sz="4" w:space="0" w:color="auto"/>
                  </w:tcBorders>
                  <w:noWrap/>
                  <w:vAlign w:val="center"/>
                </w:tcPr>
                <w:p w:rsidR="00787D8B" w:rsidRPr="007978FD" w:rsidRDefault="00787D8B" w:rsidP="007978FD">
                  <w:pPr>
                    <w:widowControl/>
                    <w:jc w:val="right"/>
                    <w:rPr>
                      <w:rFonts w:ascii="宋体" w:cs="宋体"/>
                      <w:color w:val="000000"/>
                      <w:kern w:val="0"/>
                      <w:sz w:val="24"/>
                      <w:szCs w:val="24"/>
                    </w:rPr>
                  </w:pPr>
                  <w:r w:rsidRPr="007978FD">
                    <w:rPr>
                      <w:rFonts w:ascii="宋体" w:hAnsi="宋体" w:cs="宋体" w:hint="eastAsia"/>
                      <w:color w:val="000000"/>
                      <w:kern w:val="0"/>
                      <w:sz w:val="24"/>
                      <w:szCs w:val="24"/>
                    </w:rPr>
                    <w:t xml:space="preserve">　</w:t>
                  </w:r>
                </w:p>
              </w:tc>
            </w:tr>
            <w:tr w:rsidR="00787D8B" w:rsidRPr="00891DD7" w:rsidTr="007978FD">
              <w:trPr>
                <w:trHeight w:val="690"/>
              </w:trPr>
              <w:tc>
                <w:tcPr>
                  <w:tcW w:w="14280" w:type="dxa"/>
                  <w:gridSpan w:val="8"/>
                  <w:tcBorders>
                    <w:top w:val="nil"/>
                    <w:left w:val="nil"/>
                    <w:bottom w:val="nil"/>
                    <w:right w:val="nil"/>
                  </w:tcBorders>
                  <w:vAlign w:val="center"/>
                </w:tcPr>
                <w:p w:rsidR="00787D8B" w:rsidRPr="007978FD" w:rsidRDefault="00787D8B" w:rsidP="007978FD">
                  <w:pPr>
                    <w:widowControl/>
                    <w:jc w:val="left"/>
                    <w:rPr>
                      <w:rFonts w:ascii="宋体" w:cs="宋体"/>
                      <w:color w:val="000000"/>
                      <w:kern w:val="0"/>
                      <w:sz w:val="20"/>
                      <w:szCs w:val="20"/>
                    </w:rPr>
                  </w:pPr>
                  <w:r w:rsidRPr="007978FD">
                    <w:rPr>
                      <w:rFonts w:ascii="宋体" w:hAnsi="宋体" w:cs="宋体" w:hint="eastAsia"/>
                      <w:color w:val="000000"/>
                      <w:kern w:val="0"/>
                      <w:sz w:val="20"/>
                      <w:szCs w:val="20"/>
                    </w:rPr>
                    <w:t>注：</w:t>
                  </w:r>
                  <w:r w:rsidRPr="007978FD">
                    <w:rPr>
                      <w:rFonts w:ascii="宋体" w:hAnsi="宋体" w:cs="宋体"/>
                      <w:color w:val="000000"/>
                      <w:kern w:val="0"/>
                      <w:sz w:val="20"/>
                      <w:szCs w:val="20"/>
                    </w:rPr>
                    <w:t>1.</w:t>
                  </w:r>
                  <w:r w:rsidRPr="007978FD">
                    <w:rPr>
                      <w:rFonts w:ascii="宋体" w:hAnsi="宋体" w:cs="宋体" w:hint="eastAsia"/>
                      <w:color w:val="000000"/>
                      <w:kern w:val="0"/>
                      <w:sz w:val="20"/>
                      <w:szCs w:val="20"/>
                    </w:rPr>
                    <w:t>本表反映各部门和单位纳入部门预算范围的各项政府采购预算及支出情况，表中数据应与政府采购信息统计报表中“政府采购资金情况表”数据保持一致。</w:t>
                  </w:r>
                </w:p>
              </w:tc>
            </w:tr>
            <w:tr w:rsidR="00787D8B" w:rsidRPr="00891DD7" w:rsidTr="007978FD">
              <w:trPr>
                <w:trHeight w:val="690"/>
              </w:trPr>
              <w:tc>
                <w:tcPr>
                  <w:tcW w:w="14280" w:type="dxa"/>
                  <w:gridSpan w:val="8"/>
                  <w:tcBorders>
                    <w:top w:val="nil"/>
                    <w:left w:val="nil"/>
                    <w:bottom w:val="nil"/>
                    <w:right w:val="nil"/>
                  </w:tcBorders>
                  <w:vAlign w:val="center"/>
                </w:tcPr>
                <w:p w:rsidR="00787D8B" w:rsidRPr="007978FD" w:rsidRDefault="00787D8B" w:rsidP="007978FD">
                  <w:pPr>
                    <w:widowControl/>
                    <w:jc w:val="left"/>
                    <w:rPr>
                      <w:rFonts w:ascii="宋体" w:cs="宋体"/>
                      <w:color w:val="000000"/>
                      <w:kern w:val="0"/>
                      <w:sz w:val="20"/>
                      <w:szCs w:val="20"/>
                    </w:rPr>
                  </w:pPr>
                  <w:r w:rsidRPr="007978FD">
                    <w:rPr>
                      <w:rFonts w:ascii="宋体" w:hAnsi="宋体" w:cs="宋体"/>
                      <w:color w:val="000000"/>
                      <w:kern w:val="0"/>
                      <w:sz w:val="20"/>
                      <w:szCs w:val="20"/>
                    </w:rPr>
                    <w:t xml:space="preserve">    2.</w:t>
                  </w:r>
                  <w:r w:rsidRPr="007978FD">
                    <w:rPr>
                      <w:rFonts w:ascii="宋体" w:hAnsi="宋体" w:cs="宋体" w:hint="eastAsia"/>
                      <w:color w:val="000000"/>
                      <w:kern w:val="0"/>
                      <w:sz w:val="20"/>
                      <w:szCs w:val="20"/>
                    </w:rPr>
                    <w:t>本表“财政性资金”是指纳入预算管理的资金，具体包括一般公共预算财政拨款、政府性基金预算财政拨款、事业收入、经营收入、其他收入等各项收入。以财政性资金作为还款来源的借贷资金，视同财政性资金。</w:t>
                  </w:r>
                </w:p>
              </w:tc>
            </w:tr>
          </w:tbl>
          <w:p w:rsidR="00787D8B" w:rsidRPr="007978FD" w:rsidRDefault="00787D8B" w:rsidP="007A6185">
            <w:pPr>
              <w:widowControl/>
              <w:jc w:val="center"/>
              <w:rPr>
                <w:rFonts w:ascii="宋体" w:cs="宋体"/>
                <w:b/>
                <w:color w:val="000000"/>
                <w:kern w:val="0"/>
                <w:sz w:val="30"/>
                <w:szCs w:val="30"/>
              </w:rPr>
            </w:pPr>
          </w:p>
          <w:p w:rsidR="00787D8B" w:rsidRPr="00086BD1" w:rsidRDefault="00787D8B" w:rsidP="00086BD1">
            <w:pPr>
              <w:widowControl/>
              <w:jc w:val="center"/>
              <w:rPr>
                <w:rFonts w:ascii="宋体" w:cs="Arial"/>
                <w:color w:val="000000"/>
                <w:kern w:val="0"/>
                <w:sz w:val="20"/>
                <w:szCs w:val="20"/>
              </w:rPr>
            </w:pPr>
            <w:r w:rsidRPr="004E62A5">
              <w:rPr>
                <w:rFonts w:ascii="宋体" w:hAnsi="宋体" w:cs="Arial" w:hint="eastAsia"/>
                <w:color w:val="000000"/>
                <w:kern w:val="0"/>
                <w:sz w:val="20"/>
                <w:szCs w:val="20"/>
              </w:rPr>
              <w:t>第</w:t>
            </w:r>
            <w:r>
              <w:rPr>
                <w:rFonts w:ascii="Arial" w:hAnsi="Arial" w:cs="Arial"/>
                <w:color w:val="000000"/>
                <w:kern w:val="0"/>
                <w:sz w:val="20"/>
                <w:szCs w:val="20"/>
              </w:rPr>
              <w:t>10</w:t>
            </w:r>
            <w:r w:rsidRPr="004E62A5">
              <w:rPr>
                <w:rFonts w:ascii="宋体" w:hAnsi="宋体" w:cs="Arial" w:hint="eastAsia"/>
                <w:color w:val="000000"/>
                <w:kern w:val="0"/>
                <w:sz w:val="20"/>
                <w:szCs w:val="20"/>
              </w:rPr>
              <w:t>页</w:t>
            </w:r>
          </w:p>
        </w:tc>
      </w:tr>
    </w:tbl>
    <w:p w:rsidR="00787D8B" w:rsidRDefault="00787D8B" w:rsidP="009233E2">
      <w:pPr>
        <w:jc w:val="left"/>
        <w:rPr>
          <w:rFonts w:ascii="方正小标宋_GBK" w:eastAsia="方正小标宋_GBK"/>
          <w:b/>
          <w:sz w:val="30"/>
          <w:szCs w:val="30"/>
        </w:rPr>
      </w:pPr>
    </w:p>
    <w:p w:rsidR="00C37DD5" w:rsidRDefault="00C37DD5" w:rsidP="009233E2">
      <w:pPr>
        <w:jc w:val="left"/>
        <w:rPr>
          <w:rFonts w:ascii="方正小标宋_GBK" w:eastAsia="方正小标宋_GBK"/>
          <w:b/>
          <w:sz w:val="30"/>
          <w:szCs w:val="30"/>
        </w:rPr>
      </w:pPr>
    </w:p>
    <w:p w:rsidR="00C37DD5" w:rsidRDefault="00C37DD5" w:rsidP="009233E2">
      <w:pPr>
        <w:jc w:val="left"/>
        <w:rPr>
          <w:rFonts w:ascii="方正小标宋_GBK" w:eastAsia="方正小标宋_GBK"/>
          <w:b/>
          <w:sz w:val="30"/>
          <w:szCs w:val="30"/>
        </w:rPr>
      </w:pPr>
    </w:p>
    <w:tbl>
      <w:tblPr>
        <w:tblW w:w="14280" w:type="dxa"/>
        <w:tblLook w:val="04A0"/>
      </w:tblPr>
      <w:tblGrid>
        <w:gridCol w:w="2560"/>
        <w:gridCol w:w="680"/>
        <w:gridCol w:w="1840"/>
        <w:gridCol w:w="1840"/>
        <w:gridCol w:w="1840"/>
        <w:gridCol w:w="1840"/>
        <w:gridCol w:w="1840"/>
        <w:gridCol w:w="1840"/>
      </w:tblGrid>
      <w:tr w:rsidR="00C37DD5" w:rsidRPr="007978FD" w:rsidTr="00085AF1">
        <w:trPr>
          <w:trHeight w:val="375"/>
        </w:trPr>
        <w:tc>
          <w:tcPr>
            <w:tcW w:w="2560" w:type="dxa"/>
            <w:tcBorders>
              <w:top w:val="nil"/>
              <w:left w:val="nil"/>
              <w:bottom w:val="nil"/>
              <w:right w:val="nil"/>
            </w:tcBorders>
            <w:shd w:val="clear" w:color="auto" w:fill="auto"/>
            <w:noWrap/>
            <w:vAlign w:val="bottom"/>
            <w:hideMark/>
          </w:tcPr>
          <w:p w:rsidR="00C37DD5" w:rsidRPr="007978FD" w:rsidRDefault="00C37DD5" w:rsidP="00085AF1">
            <w:pPr>
              <w:rPr>
                <w:rFonts w:ascii="黑体" w:eastAsia="黑体" w:hAnsi="黑体" w:cs="宋体"/>
                <w:color w:val="000000"/>
                <w:sz w:val="28"/>
                <w:szCs w:val="28"/>
              </w:rPr>
            </w:pPr>
            <w:r w:rsidRPr="007978FD">
              <w:rPr>
                <w:rFonts w:ascii="黑体" w:eastAsia="黑体" w:hAnsi="黑体" w:cs="宋体" w:hint="eastAsia"/>
                <w:color w:val="000000"/>
                <w:sz w:val="28"/>
                <w:szCs w:val="28"/>
              </w:rPr>
              <w:lastRenderedPageBreak/>
              <w:t>附件2-1</w:t>
            </w:r>
            <w:r>
              <w:rPr>
                <w:rFonts w:ascii="黑体" w:eastAsia="黑体" w:hAnsi="黑体" w:cs="宋体" w:hint="eastAsia"/>
                <w:color w:val="000000"/>
                <w:sz w:val="28"/>
                <w:szCs w:val="28"/>
              </w:rPr>
              <w:t>1</w:t>
            </w:r>
            <w:r w:rsidRPr="007978FD">
              <w:rPr>
                <w:rFonts w:ascii="黑体" w:eastAsia="黑体" w:hAnsi="黑体" w:cs="宋体" w:hint="eastAsia"/>
                <w:color w:val="000000"/>
                <w:sz w:val="28"/>
                <w:szCs w:val="28"/>
              </w:rPr>
              <w:t>：</w:t>
            </w:r>
          </w:p>
        </w:tc>
        <w:tc>
          <w:tcPr>
            <w:tcW w:w="680" w:type="dxa"/>
            <w:tcBorders>
              <w:top w:val="nil"/>
              <w:left w:val="nil"/>
              <w:bottom w:val="nil"/>
              <w:right w:val="nil"/>
            </w:tcBorders>
            <w:shd w:val="clear" w:color="auto" w:fill="auto"/>
            <w:noWrap/>
            <w:vAlign w:val="bottom"/>
            <w:hideMark/>
          </w:tcPr>
          <w:p w:rsidR="00C37DD5" w:rsidRPr="007978FD" w:rsidRDefault="00C37DD5" w:rsidP="00085AF1">
            <w:pPr>
              <w:rPr>
                <w:rFonts w:ascii="Arial" w:hAnsi="Arial" w:cs="Arial"/>
                <w:color w:val="000000"/>
                <w:sz w:val="20"/>
                <w:szCs w:val="20"/>
              </w:rPr>
            </w:pPr>
          </w:p>
        </w:tc>
        <w:tc>
          <w:tcPr>
            <w:tcW w:w="1840" w:type="dxa"/>
            <w:tcBorders>
              <w:top w:val="nil"/>
              <w:left w:val="nil"/>
              <w:bottom w:val="nil"/>
              <w:right w:val="nil"/>
            </w:tcBorders>
            <w:shd w:val="clear" w:color="auto" w:fill="auto"/>
            <w:noWrap/>
            <w:vAlign w:val="bottom"/>
            <w:hideMark/>
          </w:tcPr>
          <w:p w:rsidR="00C37DD5" w:rsidRPr="007978FD" w:rsidRDefault="00C37DD5" w:rsidP="00085AF1">
            <w:pPr>
              <w:rPr>
                <w:rFonts w:ascii="Arial" w:hAnsi="Arial" w:cs="Arial"/>
                <w:color w:val="000000"/>
                <w:sz w:val="20"/>
                <w:szCs w:val="20"/>
              </w:rPr>
            </w:pPr>
          </w:p>
        </w:tc>
        <w:tc>
          <w:tcPr>
            <w:tcW w:w="1840" w:type="dxa"/>
            <w:tcBorders>
              <w:top w:val="nil"/>
              <w:left w:val="nil"/>
              <w:bottom w:val="nil"/>
              <w:right w:val="nil"/>
            </w:tcBorders>
            <w:shd w:val="clear" w:color="auto" w:fill="auto"/>
            <w:noWrap/>
            <w:vAlign w:val="bottom"/>
            <w:hideMark/>
          </w:tcPr>
          <w:p w:rsidR="00C37DD5" w:rsidRPr="007978FD" w:rsidRDefault="00C37DD5" w:rsidP="00085AF1">
            <w:pPr>
              <w:rPr>
                <w:rFonts w:ascii="Arial" w:hAnsi="Arial" w:cs="Arial"/>
                <w:color w:val="000000"/>
                <w:sz w:val="20"/>
                <w:szCs w:val="20"/>
              </w:rPr>
            </w:pPr>
          </w:p>
        </w:tc>
        <w:tc>
          <w:tcPr>
            <w:tcW w:w="1840" w:type="dxa"/>
            <w:tcBorders>
              <w:top w:val="nil"/>
              <w:left w:val="nil"/>
              <w:bottom w:val="nil"/>
              <w:right w:val="nil"/>
            </w:tcBorders>
            <w:shd w:val="clear" w:color="auto" w:fill="auto"/>
            <w:noWrap/>
            <w:vAlign w:val="bottom"/>
            <w:hideMark/>
          </w:tcPr>
          <w:p w:rsidR="00C37DD5" w:rsidRPr="007978FD" w:rsidRDefault="00C37DD5" w:rsidP="00085AF1">
            <w:pPr>
              <w:rPr>
                <w:rFonts w:ascii="Arial" w:hAnsi="Arial" w:cs="Arial"/>
                <w:color w:val="000000"/>
                <w:sz w:val="20"/>
                <w:szCs w:val="20"/>
              </w:rPr>
            </w:pPr>
          </w:p>
        </w:tc>
        <w:tc>
          <w:tcPr>
            <w:tcW w:w="1840" w:type="dxa"/>
            <w:tcBorders>
              <w:top w:val="nil"/>
              <w:left w:val="nil"/>
              <w:bottom w:val="nil"/>
              <w:right w:val="nil"/>
            </w:tcBorders>
            <w:shd w:val="clear" w:color="auto" w:fill="auto"/>
            <w:noWrap/>
            <w:vAlign w:val="bottom"/>
            <w:hideMark/>
          </w:tcPr>
          <w:p w:rsidR="00C37DD5" w:rsidRPr="007978FD" w:rsidRDefault="00C37DD5" w:rsidP="00085AF1">
            <w:pPr>
              <w:rPr>
                <w:rFonts w:ascii="Arial" w:hAnsi="Arial" w:cs="Arial"/>
                <w:color w:val="000000"/>
                <w:sz w:val="20"/>
                <w:szCs w:val="20"/>
              </w:rPr>
            </w:pPr>
          </w:p>
        </w:tc>
        <w:tc>
          <w:tcPr>
            <w:tcW w:w="1840" w:type="dxa"/>
            <w:tcBorders>
              <w:top w:val="nil"/>
              <w:left w:val="nil"/>
              <w:bottom w:val="nil"/>
              <w:right w:val="nil"/>
            </w:tcBorders>
            <w:shd w:val="clear" w:color="auto" w:fill="auto"/>
            <w:noWrap/>
            <w:vAlign w:val="bottom"/>
            <w:hideMark/>
          </w:tcPr>
          <w:p w:rsidR="00C37DD5" w:rsidRPr="007978FD" w:rsidRDefault="00C37DD5" w:rsidP="00085AF1">
            <w:pPr>
              <w:rPr>
                <w:rFonts w:ascii="Arial" w:hAnsi="Arial" w:cs="Arial"/>
                <w:color w:val="000000"/>
                <w:sz w:val="20"/>
                <w:szCs w:val="20"/>
              </w:rPr>
            </w:pPr>
          </w:p>
        </w:tc>
        <w:tc>
          <w:tcPr>
            <w:tcW w:w="1840" w:type="dxa"/>
            <w:tcBorders>
              <w:top w:val="nil"/>
              <w:left w:val="nil"/>
              <w:bottom w:val="nil"/>
              <w:right w:val="nil"/>
            </w:tcBorders>
            <w:shd w:val="clear" w:color="auto" w:fill="auto"/>
            <w:noWrap/>
            <w:vAlign w:val="bottom"/>
            <w:hideMark/>
          </w:tcPr>
          <w:p w:rsidR="00C37DD5" w:rsidRPr="007978FD" w:rsidRDefault="00C37DD5" w:rsidP="00085AF1">
            <w:pPr>
              <w:rPr>
                <w:rFonts w:ascii="Arial" w:hAnsi="Arial" w:cs="Arial"/>
                <w:color w:val="000000"/>
                <w:sz w:val="20"/>
                <w:szCs w:val="20"/>
              </w:rPr>
            </w:pPr>
          </w:p>
        </w:tc>
      </w:tr>
      <w:tr w:rsidR="00C37DD5" w:rsidRPr="007978FD" w:rsidTr="00085AF1">
        <w:trPr>
          <w:trHeight w:val="825"/>
        </w:trPr>
        <w:tc>
          <w:tcPr>
            <w:tcW w:w="14280" w:type="dxa"/>
            <w:gridSpan w:val="8"/>
            <w:tcBorders>
              <w:top w:val="nil"/>
              <w:left w:val="nil"/>
              <w:bottom w:val="nil"/>
              <w:right w:val="nil"/>
            </w:tcBorders>
            <w:shd w:val="clear" w:color="000000" w:fill="FFFFFF"/>
            <w:noWrap/>
            <w:vAlign w:val="center"/>
            <w:hideMark/>
          </w:tcPr>
          <w:p w:rsidR="00C37DD5" w:rsidRPr="007978FD" w:rsidRDefault="00C37DD5" w:rsidP="00085AF1">
            <w:pPr>
              <w:jc w:val="center"/>
              <w:rPr>
                <w:rFonts w:ascii="宋体" w:hAnsi="宋体" w:cs="宋体"/>
                <w:b/>
                <w:bCs/>
                <w:color w:val="000000"/>
                <w:sz w:val="32"/>
                <w:szCs w:val="32"/>
              </w:rPr>
            </w:pPr>
            <w:r w:rsidRPr="0061556D">
              <w:rPr>
                <w:rFonts w:ascii="宋体" w:hAnsi="宋体" w:cs="宋体" w:hint="eastAsia"/>
                <w:b/>
                <w:bCs/>
                <w:color w:val="000000"/>
                <w:sz w:val="32"/>
                <w:szCs w:val="32"/>
              </w:rPr>
              <w:t>部门国有资本经营预算财政拨款支出决算表</w:t>
            </w:r>
          </w:p>
        </w:tc>
      </w:tr>
      <w:tr w:rsidR="00C37DD5" w:rsidRPr="007978FD" w:rsidTr="00085AF1">
        <w:trPr>
          <w:trHeight w:val="285"/>
        </w:trPr>
        <w:tc>
          <w:tcPr>
            <w:tcW w:w="2560" w:type="dxa"/>
            <w:tcBorders>
              <w:top w:val="nil"/>
              <w:left w:val="nil"/>
              <w:bottom w:val="nil"/>
              <w:right w:val="nil"/>
            </w:tcBorders>
            <w:shd w:val="clear" w:color="000000" w:fill="FFFFFF"/>
            <w:noWrap/>
            <w:vAlign w:val="center"/>
            <w:hideMark/>
          </w:tcPr>
          <w:p w:rsidR="00C37DD5" w:rsidRPr="007978FD" w:rsidRDefault="00C37DD5" w:rsidP="00085AF1">
            <w:pPr>
              <w:jc w:val="center"/>
              <w:rPr>
                <w:rFonts w:ascii="宋体" w:hAnsi="宋体" w:cs="宋体"/>
                <w:color w:val="000000"/>
                <w:sz w:val="32"/>
                <w:szCs w:val="32"/>
              </w:rPr>
            </w:pPr>
            <w:r w:rsidRPr="007978FD">
              <w:rPr>
                <w:rFonts w:ascii="宋体" w:hAnsi="宋体" w:cs="宋体" w:hint="eastAsia"/>
                <w:color w:val="000000"/>
                <w:sz w:val="32"/>
                <w:szCs w:val="32"/>
              </w:rPr>
              <w:t xml:space="preserve">　</w:t>
            </w:r>
          </w:p>
        </w:tc>
        <w:tc>
          <w:tcPr>
            <w:tcW w:w="680" w:type="dxa"/>
            <w:tcBorders>
              <w:top w:val="nil"/>
              <w:left w:val="nil"/>
              <w:bottom w:val="nil"/>
              <w:right w:val="nil"/>
            </w:tcBorders>
            <w:shd w:val="clear" w:color="000000" w:fill="FFFFFF"/>
            <w:noWrap/>
            <w:vAlign w:val="center"/>
            <w:hideMark/>
          </w:tcPr>
          <w:p w:rsidR="00C37DD5" w:rsidRPr="007978FD" w:rsidRDefault="00C37DD5" w:rsidP="00085AF1">
            <w:pPr>
              <w:jc w:val="center"/>
              <w:rPr>
                <w:rFonts w:ascii="宋体" w:hAnsi="宋体" w:cs="宋体"/>
                <w:color w:val="000000"/>
                <w:sz w:val="32"/>
                <w:szCs w:val="32"/>
              </w:rPr>
            </w:pPr>
            <w:r w:rsidRPr="007978FD">
              <w:rPr>
                <w:rFonts w:ascii="宋体" w:hAnsi="宋体" w:cs="宋体" w:hint="eastAsia"/>
                <w:color w:val="000000"/>
                <w:sz w:val="32"/>
                <w:szCs w:val="32"/>
              </w:rPr>
              <w:t xml:space="preserve">　</w:t>
            </w:r>
          </w:p>
        </w:tc>
        <w:tc>
          <w:tcPr>
            <w:tcW w:w="1840" w:type="dxa"/>
            <w:tcBorders>
              <w:top w:val="nil"/>
              <w:left w:val="nil"/>
              <w:bottom w:val="nil"/>
              <w:right w:val="nil"/>
            </w:tcBorders>
            <w:shd w:val="clear" w:color="000000" w:fill="FFFFFF"/>
            <w:noWrap/>
            <w:vAlign w:val="center"/>
            <w:hideMark/>
          </w:tcPr>
          <w:p w:rsidR="00C37DD5" w:rsidRPr="007978FD" w:rsidRDefault="00C37DD5" w:rsidP="00085AF1">
            <w:pPr>
              <w:jc w:val="center"/>
              <w:rPr>
                <w:rFonts w:ascii="宋体" w:hAnsi="宋体" w:cs="宋体"/>
                <w:color w:val="000000"/>
                <w:sz w:val="32"/>
                <w:szCs w:val="32"/>
              </w:rPr>
            </w:pPr>
            <w:r w:rsidRPr="007978FD">
              <w:rPr>
                <w:rFonts w:ascii="宋体" w:hAnsi="宋体" w:cs="宋体" w:hint="eastAsia"/>
                <w:color w:val="000000"/>
                <w:sz w:val="32"/>
                <w:szCs w:val="32"/>
              </w:rPr>
              <w:t xml:space="preserve">　</w:t>
            </w:r>
          </w:p>
        </w:tc>
        <w:tc>
          <w:tcPr>
            <w:tcW w:w="1840" w:type="dxa"/>
            <w:tcBorders>
              <w:top w:val="nil"/>
              <w:left w:val="nil"/>
              <w:bottom w:val="nil"/>
              <w:right w:val="nil"/>
            </w:tcBorders>
            <w:shd w:val="clear" w:color="000000" w:fill="FFFFFF"/>
            <w:noWrap/>
            <w:vAlign w:val="center"/>
            <w:hideMark/>
          </w:tcPr>
          <w:p w:rsidR="00C37DD5" w:rsidRPr="007978FD" w:rsidRDefault="00C37DD5" w:rsidP="00085AF1">
            <w:pPr>
              <w:jc w:val="center"/>
              <w:rPr>
                <w:rFonts w:ascii="宋体" w:hAnsi="宋体" w:cs="宋体"/>
                <w:color w:val="000000"/>
                <w:sz w:val="32"/>
                <w:szCs w:val="32"/>
              </w:rPr>
            </w:pPr>
            <w:r w:rsidRPr="007978FD">
              <w:rPr>
                <w:rFonts w:ascii="宋体" w:hAnsi="宋体" w:cs="宋体" w:hint="eastAsia"/>
                <w:color w:val="000000"/>
                <w:sz w:val="32"/>
                <w:szCs w:val="32"/>
              </w:rPr>
              <w:t xml:space="preserve">　</w:t>
            </w:r>
          </w:p>
        </w:tc>
        <w:tc>
          <w:tcPr>
            <w:tcW w:w="1840" w:type="dxa"/>
            <w:tcBorders>
              <w:top w:val="nil"/>
              <w:left w:val="nil"/>
              <w:bottom w:val="nil"/>
              <w:right w:val="nil"/>
            </w:tcBorders>
            <w:shd w:val="clear" w:color="000000" w:fill="FFFFFF"/>
            <w:noWrap/>
            <w:vAlign w:val="center"/>
            <w:hideMark/>
          </w:tcPr>
          <w:p w:rsidR="00C37DD5" w:rsidRPr="007978FD" w:rsidRDefault="00C37DD5" w:rsidP="00085AF1">
            <w:pPr>
              <w:jc w:val="center"/>
              <w:rPr>
                <w:rFonts w:ascii="宋体" w:hAnsi="宋体" w:cs="宋体"/>
                <w:color w:val="000000"/>
                <w:sz w:val="32"/>
                <w:szCs w:val="32"/>
              </w:rPr>
            </w:pPr>
            <w:r w:rsidRPr="007978FD">
              <w:rPr>
                <w:rFonts w:ascii="宋体" w:hAnsi="宋体" w:cs="宋体" w:hint="eastAsia"/>
                <w:color w:val="000000"/>
                <w:sz w:val="32"/>
                <w:szCs w:val="32"/>
              </w:rPr>
              <w:t xml:space="preserve">　</w:t>
            </w:r>
          </w:p>
        </w:tc>
        <w:tc>
          <w:tcPr>
            <w:tcW w:w="1840" w:type="dxa"/>
            <w:tcBorders>
              <w:top w:val="nil"/>
              <w:left w:val="nil"/>
              <w:bottom w:val="nil"/>
              <w:right w:val="nil"/>
            </w:tcBorders>
            <w:shd w:val="clear" w:color="000000" w:fill="FFFFFF"/>
            <w:noWrap/>
            <w:vAlign w:val="center"/>
            <w:hideMark/>
          </w:tcPr>
          <w:p w:rsidR="00C37DD5" w:rsidRPr="007978FD" w:rsidRDefault="00C37DD5" w:rsidP="00085AF1">
            <w:pPr>
              <w:jc w:val="center"/>
              <w:rPr>
                <w:rFonts w:ascii="宋体" w:hAnsi="宋体" w:cs="宋体"/>
                <w:color w:val="000000"/>
                <w:sz w:val="32"/>
                <w:szCs w:val="32"/>
              </w:rPr>
            </w:pPr>
            <w:r w:rsidRPr="007978FD">
              <w:rPr>
                <w:rFonts w:ascii="宋体" w:hAnsi="宋体" w:cs="宋体" w:hint="eastAsia"/>
                <w:color w:val="000000"/>
                <w:sz w:val="32"/>
                <w:szCs w:val="32"/>
              </w:rPr>
              <w:t xml:space="preserve">　</w:t>
            </w:r>
          </w:p>
        </w:tc>
        <w:tc>
          <w:tcPr>
            <w:tcW w:w="1840" w:type="dxa"/>
            <w:tcBorders>
              <w:top w:val="nil"/>
              <w:left w:val="nil"/>
              <w:bottom w:val="nil"/>
              <w:right w:val="nil"/>
            </w:tcBorders>
            <w:shd w:val="clear" w:color="000000" w:fill="FFFFFF"/>
            <w:noWrap/>
            <w:vAlign w:val="bottom"/>
            <w:hideMark/>
          </w:tcPr>
          <w:p w:rsidR="00C37DD5" w:rsidRPr="007978FD" w:rsidRDefault="00C37DD5" w:rsidP="00085AF1">
            <w:pPr>
              <w:rPr>
                <w:rFonts w:ascii="Arial" w:hAnsi="Arial" w:cs="Arial"/>
                <w:color w:val="000000"/>
                <w:sz w:val="20"/>
                <w:szCs w:val="20"/>
              </w:rPr>
            </w:pPr>
            <w:r w:rsidRPr="007978FD">
              <w:rPr>
                <w:rFonts w:ascii="Arial" w:hAnsi="Arial" w:cs="Arial"/>
                <w:color w:val="000000"/>
                <w:sz w:val="20"/>
                <w:szCs w:val="20"/>
              </w:rPr>
              <w:t xml:space="preserve">　</w:t>
            </w:r>
          </w:p>
        </w:tc>
        <w:tc>
          <w:tcPr>
            <w:tcW w:w="1840" w:type="dxa"/>
            <w:tcBorders>
              <w:top w:val="nil"/>
              <w:left w:val="nil"/>
              <w:bottom w:val="nil"/>
              <w:right w:val="nil"/>
            </w:tcBorders>
            <w:shd w:val="clear" w:color="000000" w:fill="FFFFFF"/>
            <w:noWrap/>
            <w:vAlign w:val="center"/>
            <w:hideMark/>
          </w:tcPr>
          <w:p w:rsidR="00C37DD5" w:rsidRPr="007978FD" w:rsidRDefault="00C37DD5" w:rsidP="00085AF1">
            <w:pPr>
              <w:ind w:right="400"/>
              <w:rPr>
                <w:rFonts w:ascii="宋体" w:hAnsi="宋体" w:cs="宋体"/>
                <w:color w:val="000000"/>
                <w:sz w:val="20"/>
                <w:szCs w:val="20"/>
              </w:rPr>
            </w:pPr>
            <w:r w:rsidRPr="007978FD">
              <w:rPr>
                <w:rFonts w:ascii="宋体" w:hAnsi="宋体" w:cs="宋体" w:hint="eastAsia"/>
                <w:color w:val="000000"/>
                <w:sz w:val="20"/>
                <w:szCs w:val="20"/>
              </w:rPr>
              <w:t>公开1</w:t>
            </w:r>
            <w:r>
              <w:rPr>
                <w:rFonts w:ascii="宋体" w:hAnsi="宋体" w:cs="宋体" w:hint="eastAsia"/>
                <w:color w:val="000000"/>
                <w:sz w:val="20"/>
                <w:szCs w:val="20"/>
              </w:rPr>
              <w:t>1</w:t>
            </w:r>
            <w:r w:rsidRPr="007978FD">
              <w:rPr>
                <w:rFonts w:ascii="宋体" w:hAnsi="宋体" w:cs="宋体" w:hint="eastAsia"/>
                <w:color w:val="000000"/>
                <w:sz w:val="20"/>
                <w:szCs w:val="20"/>
              </w:rPr>
              <w:t>表</w:t>
            </w:r>
          </w:p>
        </w:tc>
      </w:tr>
      <w:tr w:rsidR="00C37DD5" w:rsidRPr="007978FD" w:rsidTr="00085AF1">
        <w:trPr>
          <w:trHeight w:val="315"/>
        </w:trPr>
        <w:tc>
          <w:tcPr>
            <w:tcW w:w="5080" w:type="dxa"/>
            <w:gridSpan w:val="3"/>
            <w:tcBorders>
              <w:top w:val="nil"/>
              <w:left w:val="nil"/>
              <w:bottom w:val="nil"/>
              <w:right w:val="nil"/>
            </w:tcBorders>
            <w:shd w:val="clear" w:color="000000" w:fill="FFFFFF"/>
            <w:noWrap/>
            <w:vAlign w:val="center"/>
            <w:hideMark/>
          </w:tcPr>
          <w:p w:rsidR="00C37DD5" w:rsidRPr="007978FD" w:rsidRDefault="00C37DD5" w:rsidP="00C37DD5">
            <w:pPr>
              <w:ind w:firstLineChars="300" w:firstLine="600"/>
              <w:rPr>
                <w:rFonts w:ascii="Arial" w:hAnsi="Arial" w:cs="Arial"/>
                <w:color w:val="000000"/>
                <w:sz w:val="20"/>
                <w:szCs w:val="20"/>
              </w:rPr>
            </w:pPr>
            <w:r w:rsidRPr="007978FD">
              <w:rPr>
                <w:rFonts w:ascii="宋体" w:hAnsi="宋体" w:cs="宋体" w:hint="eastAsia"/>
                <w:color w:val="000000"/>
                <w:sz w:val="20"/>
                <w:szCs w:val="20"/>
              </w:rPr>
              <w:t>编制单位：</w:t>
            </w:r>
            <w:r>
              <w:rPr>
                <w:rFonts w:ascii="宋体" w:hAnsi="宋体" w:cs="Arial" w:hint="eastAsia"/>
                <w:color w:val="000000"/>
                <w:sz w:val="20"/>
                <w:szCs w:val="20"/>
              </w:rPr>
              <w:t>邢台市环境监察支队</w:t>
            </w:r>
          </w:p>
        </w:tc>
        <w:tc>
          <w:tcPr>
            <w:tcW w:w="3680" w:type="dxa"/>
            <w:gridSpan w:val="2"/>
            <w:tcBorders>
              <w:top w:val="nil"/>
              <w:left w:val="nil"/>
              <w:bottom w:val="single" w:sz="4" w:space="0" w:color="auto"/>
              <w:right w:val="nil"/>
            </w:tcBorders>
            <w:shd w:val="clear" w:color="000000" w:fill="FFFFFF"/>
            <w:noWrap/>
            <w:vAlign w:val="center"/>
            <w:hideMark/>
          </w:tcPr>
          <w:p w:rsidR="00C37DD5" w:rsidRPr="007978FD" w:rsidRDefault="00C37DD5" w:rsidP="00085AF1">
            <w:pPr>
              <w:jc w:val="center"/>
              <w:rPr>
                <w:rFonts w:ascii="宋体" w:hAnsi="宋体" w:cs="宋体"/>
                <w:color w:val="000000"/>
                <w:sz w:val="20"/>
                <w:szCs w:val="20"/>
              </w:rPr>
            </w:pPr>
            <w:r w:rsidRPr="007978FD">
              <w:rPr>
                <w:rFonts w:ascii="宋体" w:hAnsi="宋体" w:cs="宋体" w:hint="eastAsia"/>
                <w:color w:val="000000"/>
                <w:sz w:val="20"/>
                <w:szCs w:val="20"/>
              </w:rPr>
              <w:t xml:space="preserve">　</w:t>
            </w:r>
          </w:p>
        </w:tc>
        <w:tc>
          <w:tcPr>
            <w:tcW w:w="1840" w:type="dxa"/>
            <w:tcBorders>
              <w:top w:val="nil"/>
              <w:left w:val="nil"/>
              <w:bottom w:val="nil"/>
              <w:right w:val="nil"/>
            </w:tcBorders>
            <w:shd w:val="clear" w:color="000000" w:fill="FFFFFF"/>
            <w:noWrap/>
            <w:vAlign w:val="center"/>
            <w:hideMark/>
          </w:tcPr>
          <w:p w:rsidR="00C37DD5" w:rsidRPr="007978FD" w:rsidRDefault="00C37DD5" w:rsidP="00085AF1">
            <w:pPr>
              <w:rPr>
                <w:rFonts w:ascii="Arial" w:hAnsi="Arial" w:cs="Arial"/>
                <w:color w:val="000000"/>
                <w:sz w:val="20"/>
                <w:szCs w:val="20"/>
              </w:rPr>
            </w:pPr>
            <w:r w:rsidRPr="007978FD">
              <w:rPr>
                <w:rFonts w:ascii="Arial" w:hAnsi="Arial" w:cs="Arial"/>
                <w:color w:val="000000"/>
                <w:sz w:val="20"/>
                <w:szCs w:val="20"/>
              </w:rPr>
              <w:t xml:space="preserve">　</w:t>
            </w:r>
          </w:p>
        </w:tc>
        <w:tc>
          <w:tcPr>
            <w:tcW w:w="1840" w:type="dxa"/>
            <w:tcBorders>
              <w:top w:val="nil"/>
              <w:left w:val="nil"/>
              <w:bottom w:val="nil"/>
              <w:right w:val="nil"/>
            </w:tcBorders>
            <w:shd w:val="clear" w:color="000000" w:fill="FFFFFF"/>
            <w:noWrap/>
            <w:vAlign w:val="center"/>
            <w:hideMark/>
          </w:tcPr>
          <w:p w:rsidR="00C37DD5" w:rsidRPr="007978FD" w:rsidRDefault="00C37DD5" w:rsidP="00085AF1">
            <w:pPr>
              <w:rPr>
                <w:rFonts w:ascii="Arial" w:hAnsi="Arial" w:cs="Arial"/>
                <w:color w:val="000000"/>
                <w:sz w:val="20"/>
                <w:szCs w:val="20"/>
              </w:rPr>
            </w:pPr>
            <w:r w:rsidRPr="007978FD">
              <w:rPr>
                <w:rFonts w:ascii="Arial" w:hAnsi="Arial" w:cs="Arial"/>
                <w:color w:val="000000"/>
                <w:sz w:val="20"/>
                <w:szCs w:val="20"/>
              </w:rPr>
              <w:t xml:space="preserve">　</w:t>
            </w:r>
          </w:p>
        </w:tc>
        <w:tc>
          <w:tcPr>
            <w:tcW w:w="1840" w:type="dxa"/>
            <w:tcBorders>
              <w:top w:val="nil"/>
              <w:left w:val="nil"/>
              <w:bottom w:val="nil"/>
              <w:right w:val="nil"/>
            </w:tcBorders>
            <w:shd w:val="clear" w:color="000000" w:fill="FFFFFF"/>
            <w:noWrap/>
            <w:vAlign w:val="center"/>
            <w:hideMark/>
          </w:tcPr>
          <w:p w:rsidR="00C37DD5" w:rsidRPr="007978FD" w:rsidRDefault="00C37DD5" w:rsidP="00085AF1">
            <w:pPr>
              <w:ind w:right="400"/>
              <w:rPr>
                <w:rFonts w:ascii="宋体" w:hAnsi="宋体" w:cs="宋体"/>
                <w:color w:val="000000"/>
                <w:sz w:val="20"/>
                <w:szCs w:val="20"/>
              </w:rPr>
            </w:pPr>
            <w:r w:rsidRPr="007978FD">
              <w:rPr>
                <w:rFonts w:ascii="宋体" w:hAnsi="宋体" w:cs="宋体" w:hint="eastAsia"/>
                <w:color w:val="000000"/>
                <w:sz w:val="20"/>
                <w:szCs w:val="20"/>
              </w:rPr>
              <w:t>单位：</w:t>
            </w:r>
            <w:r>
              <w:rPr>
                <w:rFonts w:ascii="宋体" w:hAnsi="宋体" w:cs="宋体" w:hint="eastAsia"/>
                <w:color w:val="000000"/>
                <w:sz w:val="20"/>
                <w:szCs w:val="20"/>
              </w:rPr>
              <w:t>元</w:t>
            </w:r>
          </w:p>
        </w:tc>
      </w:tr>
      <w:tr w:rsidR="00C37DD5" w:rsidRPr="007978FD" w:rsidTr="00085AF1">
        <w:trPr>
          <w:trHeight w:val="690"/>
        </w:trPr>
        <w:tc>
          <w:tcPr>
            <w:tcW w:w="14280" w:type="dxa"/>
            <w:gridSpan w:val="8"/>
            <w:tcBorders>
              <w:top w:val="nil"/>
              <w:left w:val="nil"/>
              <w:bottom w:val="nil"/>
              <w:right w:val="nil"/>
            </w:tcBorders>
            <w:shd w:val="clear" w:color="auto" w:fill="auto"/>
            <w:vAlign w:val="center"/>
            <w:hideMark/>
          </w:tcPr>
          <w:tbl>
            <w:tblPr>
              <w:tblW w:w="12757" w:type="dxa"/>
              <w:jc w:val="center"/>
              <w:tblLook w:val="04A0"/>
            </w:tblPr>
            <w:tblGrid>
              <w:gridCol w:w="2380"/>
              <w:gridCol w:w="1800"/>
              <w:gridCol w:w="2400"/>
              <w:gridCol w:w="2634"/>
              <w:gridCol w:w="3543"/>
            </w:tblGrid>
            <w:tr w:rsidR="00C37DD5" w:rsidRPr="0061556D" w:rsidTr="00085AF1">
              <w:trPr>
                <w:trHeight w:val="285"/>
                <w:jc w:val="center"/>
              </w:trPr>
              <w:tc>
                <w:tcPr>
                  <w:tcW w:w="4180" w:type="dxa"/>
                  <w:gridSpan w:val="2"/>
                  <w:tcBorders>
                    <w:top w:val="single" w:sz="8" w:space="0" w:color="auto"/>
                    <w:left w:val="single" w:sz="8" w:space="0" w:color="auto"/>
                    <w:bottom w:val="single" w:sz="4" w:space="0" w:color="auto"/>
                    <w:right w:val="single" w:sz="4" w:space="0" w:color="auto"/>
                  </w:tcBorders>
                  <w:shd w:val="clear" w:color="000000" w:fill="969696"/>
                  <w:vAlign w:val="center"/>
                  <w:hideMark/>
                </w:tcPr>
                <w:p w:rsidR="00C37DD5" w:rsidRPr="0061556D" w:rsidRDefault="00C37DD5" w:rsidP="00085AF1">
                  <w:pPr>
                    <w:jc w:val="center"/>
                    <w:rPr>
                      <w:rFonts w:ascii="宋体" w:hAnsi="宋体" w:cs="宋体"/>
                      <w:sz w:val="24"/>
                      <w:szCs w:val="24"/>
                    </w:rPr>
                  </w:pPr>
                  <w:r w:rsidRPr="0061556D">
                    <w:rPr>
                      <w:rFonts w:ascii="宋体" w:hAnsi="宋体" w:cs="宋体" w:hint="eastAsia"/>
                      <w:sz w:val="24"/>
                      <w:szCs w:val="24"/>
                    </w:rPr>
                    <w:t xml:space="preserve">项 </w:t>
                  </w:r>
                  <w:r w:rsidRPr="0061556D">
                    <w:rPr>
                      <w:rFonts w:ascii="宋体" w:hAnsi="宋体" w:cs="宋体" w:hint="eastAsia"/>
                      <w:color w:val="000000"/>
                    </w:rPr>
                    <w:t xml:space="preserve">   </w:t>
                  </w:r>
                  <w:r w:rsidRPr="0061556D">
                    <w:rPr>
                      <w:rFonts w:ascii="宋体" w:hAnsi="宋体" w:cs="宋体" w:hint="eastAsia"/>
                      <w:sz w:val="24"/>
                      <w:szCs w:val="24"/>
                    </w:rPr>
                    <w:t>目</w:t>
                  </w:r>
                </w:p>
              </w:tc>
              <w:tc>
                <w:tcPr>
                  <w:tcW w:w="2400" w:type="dxa"/>
                  <w:vMerge w:val="restart"/>
                  <w:tcBorders>
                    <w:top w:val="single" w:sz="8" w:space="0" w:color="auto"/>
                    <w:left w:val="single" w:sz="4" w:space="0" w:color="auto"/>
                    <w:bottom w:val="single" w:sz="4" w:space="0" w:color="000000"/>
                    <w:right w:val="nil"/>
                  </w:tcBorders>
                  <w:shd w:val="clear" w:color="000000" w:fill="969696"/>
                  <w:vAlign w:val="center"/>
                  <w:hideMark/>
                </w:tcPr>
                <w:p w:rsidR="00C37DD5" w:rsidRPr="0061556D" w:rsidRDefault="00C37DD5" w:rsidP="00085AF1">
                  <w:pPr>
                    <w:jc w:val="center"/>
                    <w:rPr>
                      <w:rFonts w:ascii="宋体" w:hAnsi="宋体" w:cs="宋体"/>
                      <w:sz w:val="24"/>
                      <w:szCs w:val="24"/>
                    </w:rPr>
                  </w:pPr>
                  <w:r w:rsidRPr="0061556D">
                    <w:rPr>
                      <w:rFonts w:ascii="宋体" w:hAnsi="宋体" w:cs="宋体" w:hint="eastAsia"/>
                      <w:sz w:val="24"/>
                      <w:szCs w:val="24"/>
                    </w:rPr>
                    <w:t>合计</w:t>
                  </w:r>
                </w:p>
              </w:tc>
              <w:tc>
                <w:tcPr>
                  <w:tcW w:w="2634" w:type="dxa"/>
                  <w:vMerge w:val="restart"/>
                  <w:tcBorders>
                    <w:top w:val="single" w:sz="8" w:space="0" w:color="auto"/>
                    <w:left w:val="single" w:sz="4" w:space="0" w:color="auto"/>
                    <w:bottom w:val="single" w:sz="4" w:space="0" w:color="000000"/>
                    <w:right w:val="single" w:sz="4" w:space="0" w:color="auto"/>
                  </w:tcBorders>
                  <w:shd w:val="clear" w:color="000000" w:fill="969696"/>
                  <w:vAlign w:val="center"/>
                  <w:hideMark/>
                </w:tcPr>
                <w:p w:rsidR="00C37DD5" w:rsidRPr="0061556D" w:rsidRDefault="00C37DD5" w:rsidP="00085AF1">
                  <w:pPr>
                    <w:jc w:val="center"/>
                    <w:rPr>
                      <w:rFonts w:ascii="宋体" w:hAnsi="宋体" w:cs="宋体"/>
                      <w:sz w:val="24"/>
                      <w:szCs w:val="24"/>
                    </w:rPr>
                  </w:pPr>
                  <w:r w:rsidRPr="0061556D">
                    <w:rPr>
                      <w:rFonts w:ascii="宋体" w:hAnsi="宋体" w:cs="宋体" w:hint="eastAsia"/>
                      <w:sz w:val="24"/>
                      <w:szCs w:val="24"/>
                    </w:rPr>
                    <w:t>基本支出</w:t>
                  </w:r>
                </w:p>
              </w:tc>
              <w:tc>
                <w:tcPr>
                  <w:tcW w:w="3543" w:type="dxa"/>
                  <w:vMerge w:val="restart"/>
                  <w:tcBorders>
                    <w:top w:val="single" w:sz="8" w:space="0" w:color="auto"/>
                    <w:left w:val="single" w:sz="4" w:space="0" w:color="auto"/>
                    <w:bottom w:val="single" w:sz="4" w:space="0" w:color="000000"/>
                    <w:right w:val="single" w:sz="8" w:space="0" w:color="auto"/>
                  </w:tcBorders>
                  <w:shd w:val="clear" w:color="000000" w:fill="969696"/>
                  <w:vAlign w:val="center"/>
                  <w:hideMark/>
                </w:tcPr>
                <w:p w:rsidR="00C37DD5" w:rsidRPr="0061556D" w:rsidRDefault="00C37DD5" w:rsidP="00085AF1">
                  <w:pPr>
                    <w:jc w:val="center"/>
                    <w:rPr>
                      <w:rFonts w:ascii="宋体" w:hAnsi="宋体" w:cs="宋体"/>
                      <w:sz w:val="24"/>
                      <w:szCs w:val="24"/>
                    </w:rPr>
                  </w:pPr>
                  <w:r w:rsidRPr="0061556D">
                    <w:rPr>
                      <w:rFonts w:ascii="宋体" w:hAnsi="宋体" w:cs="宋体" w:hint="eastAsia"/>
                      <w:sz w:val="24"/>
                      <w:szCs w:val="24"/>
                    </w:rPr>
                    <w:t>项目支出</w:t>
                  </w:r>
                </w:p>
              </w:tc>
            </w:tr>
            <w:tr w:rsidR="00C37DD5" w:rsidRPr="0061556D" w:rsidTr="00085AF1">
              <w:trPr>
                <w:trHeight w:val="511"/>
                <w:jc w:val="center"/>
              </w:trPr>
              <w:tc>
                <w:tcPr>
                  <w:tcW w:w="2380" w:type="dxa"/>
                  <w:vMerge w:val="restart"/>
                  <w:tcBorders>
                    <w:top w:val="nil"/>
                    <w:left w:val="single" w:sz="8" w:space="0" w:color="auto"/>
                    <w:bottom w:val="single" w:sz="4" w:space="0" w:color="auto"/>
                    <w:right w:val="single" w:sz="4" w:space="0" w:color="auto"/>
                  </w:tcBorders>
                  <w:shd w:val="clear" w:color="000000" w:fill="969696"/>
                  <w:vAlign w:val="center"/>
                  <w:hideMark/>
                </w:tcPr>
                <w:p w:rsidR="00C37DD5" w:rsidRPr="0061556D" w:rsidRDefault="00C37DD5" w:rsidP="00085AF1">
                  <w:pPr>
                    <w:jc w:val="center"/>
                    <w:rPr>
                      <w:rFonts w:ascii="宋体" w:hAnsi="宋体" w:cs="宋体"/>
                      <w:sz w:val="24"/>
                      <w:szCs w:val="24"/>
                    </w:rPr>
                  </w:pPr>
                  <w:r w:rsidRPr="0061556D">
                    <w:rPr>
                      <w:rFonts w:ascii="宋体" w:hAnsi="宋体" w:cs="宋体" w:hint="eastAsia"/>
                      <w:sz w:val="24"/>
                      <w:szCs w:val="24"/>
                    </w:rPr>
                    <w:t>功能分类科目编码</w:t>
                  </w:r>
                </w:p>
              </w:tc>
              <w:tc>
                <w:tcPr>
                  <w:tcW w:w="1800" w:type="dxa"/>
                  <w:vMerge w:val="restart"/>
                  <w:tcBorders>
                    <w:top w:val="nil"/>
                    <w:left w:val="single" w:sz="4" w:space="0" w:color="auto"/>
                    <w:bottom w:val="single" w:sz="4" w:space="0" w:color="auto"/>
                    <w:right w:val="single" w:sz="4" w:space="0" w:color="auto"/>
                  </w:tcBorders>
                  <w:shd w:val="clear" w:color="000000" w:fill="969696"/>
                  <w:vAlign w:val="center"/>
                  <w:hideMark/>
                </w:tcPr>
                <w:p w:rsidR="00C37DD5" w:rsidRPr="0061556D" w:rsidRDefault="00C37DD5" w:rsidP="00085AF1">
                  <w:pPr>
                    <w:jc w:val="center"/>
                    <w:rPr>
                      <w:rFonts w:ascii="宋体" w:hAnsi="宋体" w:cs="宋体"/>
                      <w:sz w:val="24"/>
                      <w:szCs w:val="24"/>
                    </w:rPr>
                  </w:pPr>
                  <w:r w:rsidRPr="0061556D">
                    <w:rPr>
                      <w:rFonts w:ascii="宋体" w:hAnsi="宋体" w:cs="宋体" w:hint="eastAsia"/>
                      <w:sz w:val="24"/>
                      <w:szCs w:val="24"/>
                    </w:rPr>
                    <w:t>科目名称</w:t>
                  </w:r>
                </w:p>
              </w:tc>
              <w:tc>
                <w:tcPr>
                  <w:tcW w:w="2400" w:type="dxa"/>
                  <w:vMerge/>
                  <w:tcBorders>
                    <w:top w:val="single" w:sz="8" w:space="0" w:color="auto"/>
                    <w:left w:val="single" w:sz="4" w:space="0" w:color="auto"/>
                    <w:bottom w:val="single" w:sz="4" w:space="0" w:color="000000"/>
                    <w:right w:val="nil"/>
                  </w:tcBorders>
                  <w:vAlign w:val="center"/>
                  <w:hideMark/>
                </w:tcPr>
                <w:p w:rsidR="00C37DD5" w:rsidRPr="0061556D" w:rsidRDefault="00C37DD5" w:rsidP="00085AF1">
                  <w:pPr>
                    <w:rPr>
                      <w:rFonts w:ascii="宋体" w:hAnsi="宋体" w:cs="宋体"/>
                      <w:sz w:val="24"/>
                      <w:szCs w:val="24"/>
                    </w:rPr>
                  </w:pPr>
                </w:p>
              </w:tc>
              <w:tc>
                <w:tcPr>
                  <w:tcW w:w="2634" w:type="dxa"/>
                  <w:vMerge/>
                  <w:tcBorders>
                    <w:top w:val="single" w:sz="8" w:space="0" w:color="auto"/>
                    <w:left w:val="single" w:sz="4" w:space="0" w:color="auto"/>
                    <w:bottom w:val="single" w:sz="4" w:space="0" w:color="000000"/>
                    <w:right w:val="single" w:sz="4" w:space="0" w:color="auto"/>
                  </w:tcBorders>
                  <w:vAlign w:val="center"/>
                  <w:hideMark/>
                </w:tcPr>
                <w:p w:rsidR="00C37DD5" w:rsidRPr="0061556D" w:rsidRDefault="00C37DD5" w:rsidP="00085AF1">
                  <w:pPr>
                    <w:rPr>
                      <w:rFonts w:ascii="宋体" w:hAnsi="宋体" w:cs="宋体"/>
                      <w:sz w:val="24"/>
                      <w:szCs w:val="24"/>
                    </w:rPr>
                  </w:pPr>
                </w:p>
              </w:tc>
              <w:tc>
                <w:tcPr>
                  <w:tcW w:w="3543" w:type="dxa"/>
                  <w:vMerge/>
                  <w:tcBorders>
                    <w:top w:val="single" w:sz="8" w:space="0" w:color="auto"/>
                    <w:left w:val="single" w:sz="4" w:space="0" w:color="auto"/>
                    <w:bottom w:val="single" w:sz="4" w:space="0" w:color="000000"/>
                    <w:right w:val="single" w:sz="8" w:space="0" w:color="auto"/>
                  </w:tcBorders>
                  <w:vAlign w:val="center"/>
                  <w:hideMark/>
                </w:tcPr>
                <w:p w:rsidR="00C37DD5" w:rsidRPr="0061556D" w:rsidRDefault="00C37DD5" w:rsidP="00085AF1">
                  <w:pPr>
                    <w:rPr>
                      <w:rFonts w:ascii="宋体" w:hAnsi="宋体" w:cs="宋体"/>
                      <w:sz w:val="24"/>
                      <w:szCs w:val="24"/>
                    </w:rPr>
                  </w:pPr>
                </w:p>
              </w:tc>
            </w:tr>
            <w:tr w:rsidR="00C37DD5" w:rsidRPr="0061556D" w:rsidTr="00085AF1">
              <w:trPr>
                <w:trHeight w:val="525"/>
                <w:jc w:val="center"/>
              </w:trPr>
              <w:tc>
                <w:tcPr>
                  <w:tcW w:w="2380" w:type="dxa"/>
                  <w:vMerge/>
                  <w:tcBorders>
                    <w:top w:val="nil"/>
                    <w:left w:val="single" w:sz="8" w:space="0" w:color="auto"/>
                    <w:bottom w:val="single" w:sz="4" w:space="0" w:color="auto"/>
                    <w:right w:val="single" w:sz="4" w:space="0" w:color="auto"/>
                  </w:tcBorders>
                  <w:vAlign w:val="center"/>
                  <w:hideMark/>
                </w:tcPr>
                <w:p w:rsidR="00C37DD5" w:rsidRPr="0061556D" w:rsidRDefault="00C37DD5" w:rsidP="00085AF1">
                  <w:pPr>
                    <w:rPr>
                      <w:rFonts w:ascii="宋体" w:hAnsi="宋体" w:cs="宋体"/>
                      <w:sz w:val="24"/>
                      <w:szCs w:val="24"/>
                    </w:rPr>
                  </w:pPr>
                </w:p>
              </w:tc>
              <w:tc>
                <w:tcPr>
                  <w:tcW w:w="1800" w:type="dxa"/>
                  <w:vMerge/>
                  <w:tcBorders>
                    <w:top w:val="nil"/>
                    <w:left w:val="single" w:sz="4" w:space="0" w:color="auto"/>
                    <w:bottom w:val="single" w:sz="4" w:space="0" w:color="auto"/>
                    <w:right w:val="single" w:sz="4" w:space="0" w:color="auto"/>
                  </w:tcBorders>
                  <w:vAlign w:val="center"/>
                  <w:hideMark/>
                </w:tcPr>
                <w:p w:rsidR="00C37DD5" w:rsidRPr="0061556D" w:rsidRDefault="00C37DD5" w:rsidP="00085AF1">
                  <w:pPr>
                    <w:rPr>
                      <w:rFonts w:ascii="宋体" w:hAnsi="宋体" w:cs="宋体"/>
                      <w:sz w:val="24"/>
                      <w:szCs w:val="24"/>
                    </w:rPr>
                  </w:pPr>
                </w:p>
              </w:tc>
              <w:tc>
                <w:tcPr>
                  <w:tcW w:w="2400" w:type="dxa"/>
                  <w:vMerge/>
                  <w:tcBorders>
                    <w:top w:val="single" w:sz="8" w:space="0" w:color="auto"/>
                    <w:left w:val="single" w:sz="4" w:space="0" w:color="auto"/>
                    <w:bottom w:val="single" w:sz="4" w:space="0" w:color="000000"/>
                    <w:right w:val="nil"/>
                  </w:tcBorders>
                  <w:vAlign w:val="center"/>
                  <w:hideMark/>
                </w:tcPr>
                <w:p w:rsidR="00C37DD5" w:rsidRPr="0061556D" w:rsidRDefault="00C37DD5" w:rsidP="00085AF1">
                  <w:pPr>
                    <w:rPr>
                      <w:rFonts w:ascii="宋体" w:hAnsi="宋体" w:cs="宋体"/>
                      <w:sz w:val="24"/>
                      <w:szCs w:val="24"/>
                    </w:rPr>
                  </w:pPr>
                </w:p>
              </w:tc>
              <w:tc>
                <w:tcPr>
                  <w:tcW w:w="2634" w:type="dxa"/>
                  <w:vMerge/>
                  <w:tcBorders>
                    <w:top w:val="single" w:sz="8" w:space="0" w:color="auto"/>
                    <w:left w:val="single" w:sz="4" w:space="0" w:color="auto"/>
                    <w:bottom w:val="single" w:sz="4" w:space="0" w:color="000000"/>
                    <w:right w:val="single" w:sz="4" w:space="0" w:color="auto"/>
                  </w:tcBorders>
                  <w:vAlign w:val="center"/>
                  <w:hideMark/>
                </w:tcPr>
                <w:p w:rsidR="00C37DD5" w:rsidRPr="0061556D" w:rsidRDefault="00C37DD5" w:rsidP="00085AF1">
                  <w:pPr>
                    <w:rPr>
                      <w:rFonts w:ascii="宋体" w:hAnsi="宋体" w:cs="宋体"/>
                      <w:sz w:val="24"/>
                      <w:szCs w:val="24"/>
                    </w:rPr>
                  </w:pPr>
                </w:p>
              </w:tc>
              <w:tc>
                <w:tcPr>
                  <w:tcW w:w="3543" w:type="dxa"/>
                  <w:vMerge/>
                  <w:tcBorders>
                    <w:top w:val="single" w:sz="8" w:space="0" w:color="auto"/>
                    <w:left w:val="single" w:sz="4" w:space="0" w:color="auto"/>
                    <w:bottom w:val="single" w:sz="4" w:space="0" w:color="000000"/>
                    <w:right w:val="single" w:sz="8" w:space="0" w:color="auto"/>
                  </w:tcBorders>
                  <w:vAlign w:val="center"/>
                  <w:hideMark/>
                </w:tcPr>
                <w:p w:rsidR="00C37DD5" w:rsidRPr="0061556D" w:rsidRDefault="00C37DD5" w:rsidP="00085AF1">
                  <w:pPr>
                    <w:rPr>
                      <w:rFonts w:ascii="宋体" w:hAnsi="宋体" w:cs="宋体"/>
                      <w:sz w:val="24"/>
                      <w:szCs w:val="24"/>
                    </w:rPr>
                  </w:pPr>
                </w:p>
              </w:tc>
            </w:tr>
            <w:tr w:rsidR="00C37DD5" w:rsidRPr="0061556D" w:rsidTr="00085AF1">
              <w:trPr>
                <w:trHeight w:val="499"/>
                <w:jc w:val="center"/>
              </w:trPr>
              <w:tc>
                <w:tcPr>
                  <w:tcW w:w="4180" w:type="dxa"/>
                  <w:gridSpan w:val="2"/>
                  <w:tcBorders>
                    <w:top w:val="single" w:sz="4" w:space="0" w:color="auto"/>
                    <w:left w:val="single" w:sz="8" w:space="0" w:color="auto"/>
                    <w:bottom w:val="single" w:sz="4" w:space="0" w:color="auto"/>
                    <w:right w:val="single" w:sz="4" w:space="0" w:color="000000"/>
                  </w:tcBorders>
                  <w:shd w:val="clear" w:color="000000" w:fill="969696"/>
                  <w:vAlign w:val="center"/>
                  <w:hideMark/>
                </w:tcPr>
                <w:p w:rsidR="00C37DD5" w:rsidRPr="0061556D" w:rsidRDefault="00C37DD5" w:rsidP="00085AF1">
                  <w:pPr>
                    <w:jc w:val="center"/>
                    <w:rPr>
                      <w:rFonts w:ascii="宋体" w:hAnsi="宋体" w:cs="宋体"/>
                      <w:sz w:val="24"/>
                      <w:szCs w:val="24"/>
                    </w:rPr>
                  </w:pPr>
                  <w:r w:rsidRPr="0061556D">
                    <w:rPr>
                      <w:rFonts w:ascii="宋体" w:hAnsi="宋体" w:cs="宋体" w:hint="eastAsia"/>
                      <w:sz w:val="24"/>
                      <w:szCs w:val="24"/>
                    </w:rPr>
                    <w:t>栏次</w:t>
                  </w:r>
                </w:p>
              </w:tc>
              <w:tc>
                <w:tcPr>
                  <w:tcW w:w="2400" w:type="dxa"/>
                  <w:tcBorders>
                    <w:top w:val="nil"/>
                    <w:left w:val="nil"/>
                    <w:bottom w:val="single" w:sz="4" w:space="0" w:color="auto"/>
                    <w:right w:val="single" w:sz="4" w:space="0" w:color="auto"/>
                  </w:tcBorders>
                  <w:shd w:val="clear" w:color="000000" w:fill="969696"/>
                  <w:vAlign w:val="center"/>
                  <w:hideMark/>
                </w:tcPr>
                <w:p w:rsidR="00C37DD5" w:rsidRPr="0061556D" w:rsidRDefault="00C37DD5" w:rsidP="00085AF1">
                  <w:pPr>
                    <w:jc w:val="center"/>
                    <w:rPr>
                      <w:rFonts w:ascii="宋体" w:hAnsi="宋体" w:cs="宋体"/>
                      <w:sz w:val="24"/>
                      <w:szCs w:val="24"/>
                    </w:rPr>
                  </w:pPr>
                  <w:r w:rsidRPr="0061556D">
                    <w:rPr>
                      <w:rFonts w:ascii="宋体" w:hAnsi="宋体" w:cs="宋体" w:hint="eastAsia"/>
                      <w:sz w:val="24"/>
                      <w:szCs w:val="24"/>
                    </w:rPr>
                    <w:t>1</w:t>
                  </w:r>
                </w:p>
              </w:tc>
              <w:tc>
                <w:tcPr>
                  <w:tcW w:w="2634" w:type="dxa"/>
                  <w:tcBorders>
                    <w:top w:val="nil"/>
                    <w:left w:val="nil"/>
                    <w:bottom w:val="single" w:sz="4" w:space="0" w:color="auto"/>
                    <w:right w:val="single" w:sz="4" w:space="0" w:color="auto"/>
                  </w:tcBorders>
                  <w:shd w:val="clear" w:color="000000" w:fill="969696"/>
                  <w:vAlign w:val="center"/>
                  <w:hideMark/>
                </w:tcPr>
                <w:p w:rsidR="00C37DD5" w:rsidRPr="0061556D" w:rsidRDefault="00C37DD5" w:rsidP="00085AF1">
                  <w:pPr>
                    <w:jc w:val="center"/>
                    <w:rPr>
                      <w:rFonts w:ascii="宋体" w:hAnsi="宋体" w:cs="宋体"/>
                      <w:sz w:val="24"/>
                      <w:szCs w:val="24"/>
                    </w:rPr>
                  </w:pPr>
                  <w:r w:rsidRPr="0061556D">
                    <w:rPr>
                      <w:rFonts w:ascii="宋体" w:hAnsi="宋体" w:cs="宋体" w:hint="eastAsia"/>
                      <w:sz w:val="24"/>
                      <w:szCs w:val="24"/>
                    </w:rPr>
                    <w:t>2</w:t>
                  </w:r>
                </w:p>
              </w:tc>
              <w:tc>
                <w:tcPr>
                  <w:tcW w:w="3543" w:type="dxa"/>
                  <w:tcBorders>
                    <w:top w:val="nil"/>
                    <w:left w:val="nil"/>
                    <w:bottom w:val="single" w:sz="4" w:space="0" w:color="auto"/>
                    <w:right w:val="single" w:sz="8" w:space="0" w:color="auto"/>
                  </w:tcBorders>
                  <w:shd w:val="clear" w:color="000000" w:fill="969696"/>
                  <w:vAlign w:val="center"/>
                  <w:hideMark/>
                </w:tcPr>
                <w:p w:rsidR="00C37DD5" w:rsidRPr="0061556D" w:rsidRDefault="00C37DD5" w:rsidP="00085AF1">
                  <w:pPr>
                    <w:jc w:val="center"/>
                    <w:rPr>
                      <w:rFonts w:ascii="宋体" w:hAnsi="宋体" w:cs="宋体"/>
                      <w:sz w:val="24"/>
                      <w:szCs w:val="24"/>
                    </w:rPr>
                  </w:pPr>
                  <w:r w:rsidRPr="0061556D">
                    <w:rPr>
                      <w:rFonts w:ascii="宋体" w:hAnsi="宋体" w:cs="宋体" w:hint="eastAsia"/>
                      <w:sz w:val="24"/>
                      <w:szCs w:val="24"/>
                    </w:rPr>
                    <w:t>3</w:t>
                  </w:r>
                </w:p>
              </w:tc>
            </w:tr>
            <w:tr w:rsidR="00C37DD5" w:rsidRPr="0061556D" w:rsidTr="00085AF1">
              <w:trPr>
                <w:trHeight w:val="499"/>
                <w:jc w:val="center"/>
              </w:trPr>
              <w:tc>
                <w:tcPr>
                  <w:tcW w:w="4180" w:type="dxa"/>
                  <w:gridSpan w:val="2"/>
                  <w:tcBorders>
                    <w:top w:val="single" w:sz="4" w:space="0" w:color="auto"/>
                    <w:left w:val="single" w:sz="8" w:space="0" w:color="auto"/>
                    <w:bottom w:val="single" w:sz="4" w:space="0" w:color="auto"/>
                    <w:right w:val="single" w:sz="4" w:space="0" w:color="000000"/>
                  </w:tcBorders>
                  <w:shd w:val="clear" w:color="000000" w:fill="969696"/>
                  <w:vAlign w:val="center"/>
                  <w:hideMark/>
                </w:tcPr>
                <w:p w:rsidR="00C37DD5" w:rsidRPr="0061556D" w:rsidRDefault="00C37DD5" w:rsidP="00085AF1">
                  <w:pPr>
                    <w:jc w:val="center"/>
                    <w:rPr>
                      <w:rFonts w:ascii="宋体" w:hAnsi="宋体" w:cs="宋体"/>
                      <w:sz w:val="24"/>
                      <w:szCs w:val="24"/>
                    </w:rPr>
                  </w:pPr>
                  <w:r w:rsidRPr="0061556D">
                    <w:rPr>
                      <w:rFonts w:ascii="宋体" w:hAnsi="宋体" w:cs="宋体" w:hint="eastAsia"/>
                      <w:sz w:val="24"/>
                      <w:szCs w:val="24"/>
                    </w:rPr>
                    <w:t>合计</w:t>
                  </w:r>
                </w:p>
              </w:tc>
              <w:tc>
                <w:tcPr>
                  <w:tcW w:w="2400" w:type="dxa"/>
                  <w:tcBorders>
                    <w:top w:val="nil"/>
                    <w:left w:val="nil"/>
                    <w:bottom w:val="single" w:sz="4" w:space="0" w:color="auto"/>
                    <w:right w:val="single" w:sz="4" w:space="0" w:color="auto"/>
                  </w:tcBorders>
                  <w:shd w:val="clear" w:color="auto" w:fill="auto"/>
                  <w:vAlign w:val="center"/>
                  <w:hideMark/>
                </w:tcPr>
                <w:p w:rsidR="00C37DD5" w:rsidRPr="0061556D" w:rsidRDefault="00C37DD5" w:rsidP="00085AF1">
                  <w:pPr>
                    <w:jc w:val="center"/>
                    <w:rPr>
                      <w:rFonts w:ascii="宋体" w:hAnsi="宋体" w:cs="宋体"/>
                      <w:sz w:val="24"/>
                      <w:szCs w:val="24"/>
                    </w:rPr>
                  </w:pPr>
                  <w:r w:rsidRPr="0061556D">
                    <w:rPr>
                      <w:rFonts w:ascii="宋体" w:hAnsi="宋体" w:cs="宋体" w:hint="eastAsia"/>
                      <w:sz w:val="24"/>
                      <w:szCs w:val="24"/>
                    </w:rPr>
                    <w:t xml:space="preserve">　</w:t>
                  </w:r>
                </w:p>
              </w:tc>
              <w:tc>
                <w:tcPr>
                  <w:tcW w:w="2634" w:type="dxa"/>
                  <w:tcBorders>
                    <w:top w:val="nil"/>
                    <w:left w:val="nil"/>
                    <w:bottom w:val="single" w:sz="4" w:space="0" w:color="auto"/>
                    <w:right w:val="single" w:sz="4" w:space="0" w:color="auto"/>
                  </w:tcBorders>
                  <w:shd w:val="clear" w:color="auto" w:fill="auto"/>
                  <w:vAlign w:val="center"/>
                  <w:hideMark/>
                </w:tcPr>
                <w:p w:rsidR="00C37DD5" w:rsidRPr="0061556D" w:rsidRDefault="00C37DD5" w:rsidP="00085AF1">
                  <w:pPr>
                    <w:jc w:val="center"/>
                    <w:rPr>
                      <w:rFonts w:ascii="宋体" w:hAnsi="宋体" w:cs="宋体"/>
                      <w:sz w:val="24"/>
                      <w:szCs w:val="24"/>
                    </w:rPr>
                  </w:pPr>
                  <w:r w:rsidRPr="0061556D">
                    <w:rPr>
                      <w:rFonts w:ascii="宋体" w:hAnsi="宋体" w:cs="宋体" w:hint="eastAsia"/>
                      <w:sz w:val="24"/>
                      <w:szCs w:val="24"/>
                    </w:rPr>
                    <w:t xml:space="preserve">　</w:t>
                  </w:r>
                </w:p>
              </w:tc>
              <w:tc>
                <w:tcPr>
                  <w:tcW w:w="3543" w:type="dxa"/>
                  <w:tcBorders>
                    <w:top w:val="nil"/>
                    <w:left w:val="nil"/>
                    <w:bottom w:val="single" w:sz="4" w:space="0" w:color="auto"/>
                    <w:right w:val="single" w:sz="8" w:space="0" w:color="auto"/>
                  </w:tcBorders>
                  <w:shd w:val="clear" w:color="auto" w:fill="auto"/>
                  <w:vAlign w:val="center"/>
                  <w:hideMark/>
                </w:tcPr>
                <w:p w:rsidR="00C37DD5" w:rsidRPr="0061556D" w:rsidRDefault="00C37DD5" w:rsidP="00085AF1">
                  <w:pPr>
                    <w:jc w:val="center"/>
                    <w:rPr>
                      <w:rFonts w:ascii="宋体" w:hAnsi="宋体" w:cs="宋体"/>
                      <w:sz w:val="24"/>
                      <w:szCs w:val="24"/>
                    </w:rPr>
                  </w:pPr>
                  <w:r w:rsidRPr="0061556D">
                    <w:rPr>
                      <w:rFonts w:ascii="宋体" w:hAnsi="宋体" w:cs="宋体" w:hint="eastAsia"/>
                      <w:sz w:val="24"/>
                      <w:szCs w:val="24"/>
                    </w:rPr>
                    <w:t xml:space="preserve">　</w:t>
                  </w:r>
                </w:p>
              </w:tc>
            </w:tr>
            <w:tr w:rsidR="00C37DD5" w:rsidRPr="0061556D" w:rsidTr="00085AF1">
              <w:trPr>
                <w:trHeight w:val="499"/>
                <w:jc w:val="center"/>
              </w:trPr>
              <w:tc>
                <w:tcPr>
                  <w:tcW w:w="2380" w:type="dxa"/>
                  <w:tcBorders>
                    <w:top w:val="nil"/>
                    <w:left w:val="single" w:sz="8" w:space="0" w:color="auto"/>
                    <w:bottom w:val="single" w:sz="4" w:space="0" w:color="auto"/>
                    <w:right w:val="single" w:sz="4" w:space="0" w:color="auto"/>
                  </w:tcBorders>
                  <w:shd w:val="clear" w:color="auto" w:fill="auto"/>
                  <w:vAlign w:val="center"/>
                  <w:hideMark/>
                </w:tcPr>
                <w:p w:rsidR="00C37DD5" w:rsidRPr="0061556D" w:rsidRDefault="00C37DD5" w:rsidP="00085AF1">
                  <w:pPr>
                    <w:jc w:val="center"/>
                    <w:rPr>
                      <w:rFonts w:ascii="宋体" w:hAnsi="宋体" w:cs="宋体"/>
                      <w:sz w:val="24"/>
                      <w:szCs w:val="24"/>
                    </w:rPr>
                  </w:pPr>
                  <w:r w:rsidRPr="0061556D">
                    <w:rPr>
                      <w:rFonts w:ascii="宋体" w:hAnsi="宋体" w:cs="宋体" w:hint="eastAsia"/>
                      <w:sz w:val="24"/>
                      <w:szCs w:val="24"/>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C37DD5" w:rsidRPr="0061556D" w:rsidRDefault="00C37DD5" w:rsidP="00085AF1">
                  <w:pPr>
                    <w:rPr>
                      <w:rFonts w:ascii="宋体" w:hAnsi="宋体" w:cs="宋体"/>
                      <w:sz w:val="20"/>
                      <w:szCs w:val="20"/>
                    </w:rPr>
                  </w:pPr>
                  <w:r w:rsidRPr="0061556D">
                    <w:rPr>
                      <w:rFonts w:ascii="宋体" w:hAnsi="宋体" w:cs="宋体" w:hint="eastAsia"/>
                      <w:sz w:val="20"/>
                      <w:szCs w:val="20"/>
                    </w:rPr>
                    <w:t xml:space="preserve">　</w:t>
                  </w:r>
                </w:p>
              </w:tc>
              <w:tc>
                <w:tcPr>
                  <w:tcW w:w="2400" w:type="dxa"/>
                  <w:tcBorders>
                    <w:top w:val="nil"/>
                    <w:left w:val="nil"/>
                    <w:bottom w:val="single" w:sz="4" w:space="0" w:color="auto"/>
                    <w:right w:val="single" w:sz="4" w:space="0" w:color="auto"/>
                  </w:tcBorders>
                  <w:shd w:val="clear" w:color="auto" w:fill="auto"/>
                  <w:vAlign w:val="center"/>
                  <w:hideMark/>
                </w:tcPr>
                <w:p w:rsidR="00C37DD5" w:rsidRPr="0061556D" w:rsidRDefault="00C37DD5" w:rsidP="00085AF1">
                  <w:pPr>
                    <w:rPr>
                      <w:rFonts w:ascii="宋体" w:hAnsi="宋体" w:cs="宋体"/>
                      <w:sz w:val="24"/>
                      <w:szCs w:val="24"/>
                    </w:rPr>
                  </w:pPr>
                  <w:r w:rsidRPr="0061556D">
                    <w:rPr>
                      <w:rFonts w:ascii="宋体" w:hAnsi="宋体" w:cs="宋体" w:hint="eastAsia"/>
                      <w:sz w:val="24"/>
                      <w:szCs w:val="24"/>
                    </w:rPr>
                    <w:t xml:space="preserve">　</w:t>
                  </w:r>
                </w:p>
              </w:tc>
              <w:tc>
                <w:tcPr>
                  <w:tcW w:w="2634" w:type="dxa"/>
                  <w:tcBorders>
                    <w:top w:val="nil"/>
                    <w:left w:val="nil"/>
                    <w:bottom w:val="single" w:sz="4" w:space="0" w:color="auto"/>
                    <w:right w:val="single" w:sz="4" w:space="0" w:color="auto"/>
                  </w:tcBorders>
                  <w:shd w:val="clear" w:color="auto" w:fill="auto"/>
                  <w:vAlign w:val="center"/>
                  <w:hideMark/>
                </w:tcPr>
                <w:p w:rsidR="00C37DD5" w:rsidRPr="0061556D" w:rsidRDefault="00C37DD5" w:rsidP="00085AF1">
                  <w:pPr>
                    <w:rPr>
                      <w:rFonts w:ascii="宋体" w:hAnsi="宋体" w:cs="宋体"/>
                      <w:sz w:val="24"/>
                      <w:szCs w:val="24"/>
                    </w:rPr>
                  </w:pPr>
                  <w:r w:rsidRPr="0061556D">
                    <w:rPr>
                      <w:rFonts w:ascii="宋体" w:hAnsi="宋体" w:cs="宋体" w:hint="eastAsia"/>
                      <w:sz w:val="24"/>
                      <w:szCs w:val="24"/>
                    </w:rPr>
                    <w:t xml:space="preserve">　</w:t>
                  </w:r>
                </w:p>
              </w:tc>
              <w:tc>
                <w:tcPr>
                  <w:tcW w:w="3543" w:type="dxa"/>
                  <w:tcBorders>
                    <w:top w:val="nil"/>
                    <w:left w:val="nil"/>
                    <w:bottom w:val="single" w:sz="4" w:space="0" w:color="auto"/>
                    <w:right w:val="single" w:sz="8" w:space="0" w:color="auto"/>
                  </w:tcBorders>
                  <w:shd w:val="clear" w:color="auto" w:fill="auto"/>
                  <w:vAlign w:val="center"/>
                  <w:hideMark/>
                </w:tcPr>
                <w:p w:rsidR="00C37DD5" w:rsidRPr="0061556D" w:rsidRDefault="00C37DD5" w:rsidP="00085AF1">
                  <w:pPr>
                    <w:rPr>
                      <w:rFonts w:ascii="宋体" w:hAnsi="宋体" w:cs="宋体"/>
                      <w:sz w:val="24"/>
                      <w:szCs w:val="24"/>
                    </w:rPr>
                  </w:pPr>
                  <w:r w:rsidRPr="0061556D">
                    <w:rPr>
                      <w:rFonts w:ascii="宋体" w:hAnsi="宋体" w:cs="宋体" w:hint="eastAsia"/>
                      <w:sz w:val="24"/>
                      <w:szCs w:val="24"/>
                    </w:rPr>
                    <w:t xml:space="preserve">　</w:t>
                  </w:r>
                </w:p>
              </w:tc>
            </w:tr>
            <w:tr w:rsidR="00C37DD5" w:rsidRPr="0061556D" w:rsidTr="00085AF1">
              <w:trPr>
                <w:trHeight w:val="499"/>
                <w:jc w:val="center"/>
              </w:trPr>
              <w:tc>
                <w:tcPr>
                  <w:tcW w:w="2380" w:type="dxa"/>
                  <w:tcBorders>
                    <w:top w:val="nil"/>
                    <w:left w:val="single" w:sz="8" w:space="0" w:color="auto"/>
                    <w:bottom w:val="single" w:sz="4" w:space="0" w:color="auto"/>
                    <w:right w:val="single" w:sz="4" w:space="0" w:color="auto"/>
                  </w:tcBorders>
                  <w:shd w:val="clear" w:color="auto" w:fill="auto"/>
                  <w:vAlign w:val="center"/>
                  <w:hideMark/>
                </w:tcPr>
                <w:p w:rsidR="00C37DD5" w:rsidRPr="0061556D" w:rsidRDefault="00C37DD5" w:rsidP="00085AF1">
                  <w:pPr>
                    <w:jc w:val="center"/>
                    <w:rPr>
                      <w:rFonts w:ascii="宋体" w:hAnsi="宋体" w:cs="宋体"/>
                      <w:sz w:val="24"/>
                      <w:szCs w:val="24"/>
                    </w:rPr>
                  </w:pPr>
                  <w:r w:rsidRPr="0061556D">
                    <w:rPr>
                      <w:rFonts w:ascii="宋体" w:hAnsi="宋体" w:cs="宋体" w:hint="eastAsia"/>
                      <w:sz w:val="24"/>
                      <w:szCs w:val="24"/>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C37DD5" w:rsidRPr="0061556D" w:rsidRDefault="00C37DD5" w:rsidP="00085AF1">
                  <w:pPr>
                    <w:rPr>
                      <w:rFonts w:ascii="宋体" w:hAnsi="宋体" w:cs="宋体"/>
                      <w:sz w:val="24"/>
                      <w:szCs w:val="24"/>
                    </w:rPr>
                  </w:pPr>
                  <w:r w:rsidRPr="0061556D">
                    <w:rPr>
                      <w:rFonts w:ascii="宋体" w:hAnsi="宋体" w:cs="宋体" w:hint="eastAsia"/>
                      <w:sz w:val="24"/>
                      <w:szCs w:val="24"/>
                    </w:rPr>
                    <w:t xml:space="preserve">　</w:t>
                  </w:r>
                </w:p>
              </w:tc>
              <w:tc>
                <w:tcPr>
                  <w:tcW w:w="2400" w:type="dxa"/>
                  <w:tcBorders>
                    <w:top w:val="nil"/>
                    <w:left w:val="nil"/>
                    <w:bottom w:val="single" w:sz="4" w:space="0" w:color="auto"/>
                    <w:right w:val="single" w:sz="4" w:space="0" w:color="auto"/>
                  </w:tcBorders>
                  <w:shd w:val="clear" w:color="auto" w:fill="auto"/>
                  <w:vAlign w:val="center"/>
                  <w:hideMark/>
                </w:tcPr>
                <w:p w:rsidR="00C37DD5" w:rsidRPr="0061556D" w:rsidRDefault="00C37DD5" w:rsidP="00085AF1">
                  <w:pPr>
                    <w:rPr>
                      <w:rFonts w:ascii="宋体" w:hAnsi="宋体" w:cs="宋体"/>
                      <w:sz w:val="24"/>
                      <w:szCs w:val="24"/>
                    </w:rPr>
                  </w:pPr>
                  <w:r w:rsidRPr="0061556D">
                    <w:rPr>
                      <w:rFonts w:ascii="宋体" w:hAnsi="宋体" w:cs="宋体" w:hint="eastAsia"/>
                      <w:sz w:val="24"/>
                      <w:szCs w:val="24"/>
                    </w:rPr>
                    <w:t xml:space="preserve">　</w:t>
                  </w:r>
                </w:p>
              </w:tc>
              <w:tc>
                <w:tcPr>
                  <w:tcW w:w="2634" w:type="dxa"/>
                  <w:tcBorders>
                    <w:top w:val="nil"/>
                    <w:left w:val="nil"/>
                    <w:bottom w:val="single" w:sz="4" w:space="0" w:color="auto"/>
                    <w:right w:val="single" w:sz="4" w:space="0" w:color="auto"/>
                  </w:tcBorders>
                  <w:shd w:val="clear" w:color="auto" w:fill="auto"/>
                  <w:vAlign w:val="center"/>
                  <w:hideMark/>
                </w:tcPr>
                <w:p w:rsidR="00C37DD5" w:rsidRPr="0061556D" w:rsidRDefault="00C37DD5" w:rsidP="00085AF1">
                  <w:pPr>
                    <w:rPr>
                      <w:rFonts w:ascii="宋体" w:hAnsi="宋体" w:cs="宋体"/>
                      <w:sz w:val="24"/>
                      <w:szCs w:val="24"/>
                    </w:rPr>
                  </w:pPr>
                  <w:r w:rsidRPr="0061556D">
                    <w:rPr>
                      <w:rFonts w:ascii="宋体" w:hAnsi="宋体" w:cs="宋体" w:hint="eastAsia"/>
                      <w:sz w:val="24"/>
                      <w:szCs w:val="24"/>
                    </w:rPr>
                    <w:t xml:space="preserve">　</w:t>
                  </w:r>
                </w:p>
              </w:tc>
              <w:tc>
                <w:tcPr>
                  <w:tcW w:w="3543" w:type="dxa"/>
                  <w:tcBorders>
                    <w:top w:val="nil"/>
                    <w:left w:val="nil"/>
                    <w:bottom w:val="single" w:sz="4" w:space="0" w:color="auto"/>
                    <w:right w:val="single" w:sz="8" w:space="0" w:color="auto"/>
                  </w:tcBorders>
                  <w:shd w:val="clear" w:color="auto" w:fill="auto"/>
                  <w:vAlign w:val="center"/>
                  <w:hideMark/>
                </w:tcPr>
                <w:p w:rsidR="00C37DD5" w:rsidRPr="0061556D" w:rsidRDefault="00C37DD5" w:rsidP="00085AF1">
                  <w:pPr>
                    <w:rPr>
                      <w:rFonts w:ascii="宋体" w:hAnsi="宋体" w:cs="宋体"/>
                      <w:sz w:val="24"/>
                      <w:szCs w:val="24"/>
                    </w:rPr>
                  </w:pPr>
                  <w:r w:rsidRPr="0061556D">
                    <w:rPr>
                      <w:rFonts w:ascii="宋体" w:hAnsi="宋体" w:cs="宋体" w:hint="eastAsia"/>
                      <w:sz w:val="24"/>
                      <w:szCs w:val="24"/>
                    </w:rPr>
                    <w:t xml:space="preserve">　</w:t>
                  </w:r>
                </w:p>
              </w:tc>
            </w:tr>
            <w:tr w:rsidR="00C37DD5" w:rsidRPr="0061556D" w:rsidTr="00085AF1">
              <w:trPr>
                <w:trHeight w:val="499"/>
                <w:jc w:val="center"/>
              </w:trPr>
              <w:tc>
                <w:tcPr>
                  <w:tcW w:w="2380" w:type="dxa"/>
                  <w:tcBorders>
                    <w:top w:val="nil"/>
                    <w:left w:val="single" w:sz="8" w:space="0" w:color="auto"/>
                    <w:bottom w:val="single" w:sz="4" w:space="0" w:color="auto"/>
                    <w:right w:val="single" w:sz="4" w:space="0" w:color="auto"/>
                  </w:tcBorders>
                  <w:shd w:val="clear" w:color="auto" w:fill="auto"/>
                  <w:vAlign w:val="center"/>
                  <w:hideMark/>
                </w:tcPr>
                <w:p w:rsidR="00C37DD5" w:rsidRPr="0061556D" w:rsidRDefault="00C37DD5" w:rsidP="00085AF1">
                  <w:pPr>
                    <w:jc w:val="center"/>
                    <w:rPr>
                      <w:rFonts w:ascii="宋体" w:hAnsi="宋体" w:cs="宋体"/>
                      <w:sz w:val="24"/>
                      <w:szCs w:val="24"/>
                    </w:rPr>
                  </w:pPr>
                  <w:r w:rsidRPr="0061556D">
                    <w:rPr>
                      <w:rFonts w:ascii="宋体" w:hAnsi="宋体" w:cs="宋体" w:hint="eastAsia"/>
                      <w:sz w:val="24"/>
                      <w:szCs w:val="24"/>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C37DD5" w:rsidRPr="0061556D" w:rsidRDefault="00C37DD5" w:rsidP="00085AF1">
                  <w:pPr>
                    <w:rPr>
                      <w:rFonts w:ascii="宋体" w:hAnsi="宋体" w:cs="宋体"/>
                      <w:sz w:val="20"/>
                      <w:szCs w:val="20"/>
                    </w:rPr>
                  </w:pPr>
                  <w:r w:rsidRPr="0061556D">
                    <w:rPr>
                      <w:rFonts w:ascii="宋体" w:hAnsi="宋体" w:cs="宋体" w:hint="eastAsia"/>
                      <w:sz w:val="20"/>
                      <w:szCs w:val="20"/>
                    </w:rPr>
                    <w:t xml:space="preserve">　</w:t>
                  </w:r>
                </w:p>
              </w:tc>
              <w:tc>
                <w:tcPr>
                  <w:tcW w:w="2400" w:type="dxa"/>
                  <w:tcBorders>
                    <w:top w:val="nil"/>
                    <w:left w:val="nil"/>
                    <w:bottom w:val="single" w:sz="4" w:space="0" w:color="auto"/>
                    <w:right w:val="single" w:sz="4" w:space="0" w:color="auto"/>
                  </w:tcBorders>
                  <w:shd w:val="clear" w:color="auto" w:fill="auto"/>
                  <w:vAlign w:val="center"/>
                  <w:hideMark/>
                </w:tcPr>
                <w:p w:rsidR="00C37DD5" w:rsidRPr="0061556D" w:rsidRDefault="00C37DD5" w:rsidP="00085AF1">
                  <w:pPr>
                    <w:rPr>
                      <w:rFonts w:ascii="宋体" w:hAnsi="宋体" w:cs="宋体"/>
                      <w:sz w:val="24"/>
                      <w:szCs w:val="24"/>
                    </w:rPr>
                  </w:pPr>
                  <w:r w:rsidRPr="0061556D">
                    <w:rPr>
                      <w:rFonts w:ascii="宋体" w:hAnsi="宋体" w:cs="宋体" w:hint="eastAsia"/>
                      <w:sz w:val="24"/>
                      <w:szCs w:val="24"/>
                    </w:rPr>
                    <w:t xml:space="preserve">　</w:t>
                  </w:r>
                </w:p>
              </w:tc>
              <w:tc>
                <w:tcPr>
                  <w:tcW w:w="2634" w:type="dxa"/>
                  <w:tcBorders>
                    <w:top w:val="nil"/>
                    <w:left w:val="nil"/>
                    <w:bottom w:val="single" w:sz="4" w:space="0" w:color="auto"/>
                    <w:right w:val="single" w:sz="4" w:space="0" w:color="auto"/>
                  </w:tcBorders>
                  <w:shd w:val="clear" w:color="auto" w:fill="auto"/>
                  <w:vAlign w:val="center"/>
                  <w:hideMark/>
                </w:tcPr>
                <w:p w:rsidR="00C37DD5" w:rsidRPr="0061556D" w:rsidRDefault="00C37DD5" w:rsidP="00085AF1">
                  <w:pPr>
                    <w:rPr>
                      <w:rFonts w:ascii="宋体" w:hAnsi="宋体" w:cs="宋体"/>
                      <w:sz w:val="24"/>
                      <w:szCs w:val="24"/>
                    </w:rPr>
                  </w:pPr>
                  <w:r w:rsidRPr="0061556D">
                    <w:rPr>
                      <w:rFonts w:ascii="宋体" w:hAnsi="宋体" w:cs="宋体" w:hint="eastAsia"/>
                      <w:sz w:val="24"/>
                      <w:szCs w:val="24"/>
                    </w:rPr>
                    <w:t xml:space="preserve">　</w:t>
                  </w:r>
                </w:p>
              </w:tc>
              <w:tc>
                <w:tcPr>
                  <w:tcW w:w="3543" w:type="dxa"/>
                  <w:tcBorders>
                    <w:top w:val="nil"/>
                    <w:left w:val="nil"/>
                    <w:bottom w:val="single" w:sz="4" w:space="0" w:color="auto"/>
                    <w:right w:val="single" w:sz="8" w:space="0" w:color="auto"/>
                  </w:tcBorders>
                  <w:shd w:val="clear" w:color="auto" w:fill="auto"/>
                  <w:vAlign w:val="center"/>
                  <w:hideMark/>
                </w:tcPr>
                <w:p w:rsidR="00C37DD5" w:rsidRPr="0061556D" w:rsidRDefault="00C37DD5" w:rsidP="00085AF1">
                  <w:pPr>
                    <w:rPr>
                      <w:rFonts w:ascii="宋体" w:hAnsi="宋体" w:cs="宋体"/>
                      <w:sz w:val="24"/>
                      <w:szCs w:val="24"/>
                    </w:rPr>
                  </w:pPr>
                  <w:r w:rsidRPr="0061556D">
                    <w:rPr>
                      <w:rFonts w:ascii="宋体" w:hAnsi="宋体" w:cs="宋体" w:hint="eastAsia"/>
                      <w:sz w:val="24"/>
                      <w:szCs w:val="24"/>
                    </w:rPr>
                    <w:t xml:space="preserve">　</w:t>
                  </w:r>
                </w:p>
              </w:tc>
            </w:tr>
            <w:tr w:rsidR="00C37DD5" w:rsidRPr="0061556D" w:rsidTr="00085AF1">
              <w:trPr>
                <w:trHeight w:val="499"/>
                <w:jc w:val="center"/>
              </w:trPr>
              <w:tc>
                <w:tcPr>
                  <w:tcW w:w="2380" w:type="dxa"/>
                  <w:tcBorders>
                    <w:top w:val="nil"/>
                    <w:left w:val="single" w:sz="8" w:space="0" w:color="auto"/>
                    <w:bottom w:val="single" w:sz="4" w:space="0" w:color="auto"/>
                    <w:right w:val="single" w:sz="4" w:space="0" w:color="auto"/>
                  </w:tcBorders>
                  <w:shd w:val="clear" w:color="auto" w:fill="auto"/>
                  <w:vAlign w:val="center"/>
                  <w:hideMark/>
                </w:tcPr>
                <w:p w:rsidR="00C37DD5" w:rsidRPr="0061556D" w:rsidRDefault="00C37DD5" w:rsidP="00085AF1">
                  <w:pPr>
                    <w:jc w:val="center"/>
                    <w:rPr>
                      <w:rFonts w:ascii="宋体" w:hAnsi="宋体" w:cs="宋体"/>
                      <w:sz w:val="24"/>
                      <w:szCs w:val="24"/>
                    </w:rPr>
                  </w:pPr>
                  <w:r w:rsidRPr="0061556D">
                    <w:rPr>
                      <w:rFonts w:ascii="宋体" w:hAnsi="宋体" w:cs="宋体" w:hint="eastAsia"/>
                      <w:sz w:val="24"/>
                      <w:szCs w:val="24"/>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C37DD5" w:rsidRPr="0061556D" w:rsidRDefault="00C37DD5" w:rsidP="00085AF1">
                  <w:pPr>
                    <w:rPr>
                      <w:rFonts w:ascii="宋体" w:hAnsi="宋体" w:cs="宋体"/>
                      <w:sz w:val="24"/>
                      <w:szCs w:val="24"/>
                    </w:rPr>
                  </w:pPr>
                  <w:r w:rsidRPr="0061556D">
                    <w:rPr>
                      <w:rFonts w:ascii="宋体" w:hAnsi="宋体" w:cs="宋体" w:hint="eastAsia"/>
                      <w:sz w:val="24"/>
                      <w:szCs w:val="24"/>
                    </w:rPr>
                    <w:t xml:space="preserve">　</w:t>
                  </w:r>
                </w:p>
              </w:tc>
              <w:tc>
                <w:tcPr>
                  <w:tcW w:w="2400" w:type="dxa"/>
                  <w:tcBorders>
                    <w:top w:val="nil"/>
                    <w:left w:val="nil"/>
                    <w:bottom w:val="single" w:sz="4" w:space="0" w:color="auto"/>
                    <w:right w:val="single" w:sz="4" w:space="0" w:color="auto"/>
                  </w:tcBorders>
                  <w:shd w:val="clear" w:color="auto" w:fill="auto"/>
                  <w:vAlign w:val="center"/>
                  <w:hideMark/>
                </w:tcPr>
                <w:p w:rsidR="00C37DD5" w:rsidRPr="0061556D" w:rsidRDefault="00C37DD5" w:rsidP="00085AF1">
                  <w:pPr>
                    <w:rPr>
                      <w:rFonts w:ascii="宋体" w:hAnsi="宋体" w:cs="宋体"/>
                      <w:sz w:val="24"/>
                      <w:szCs w:val="24"/>
                    </w:rPr>
                  </w:pPr>
                  <w:r w:rsidRPr="0061556D">
                    <w:rPr>
                      <w:rFonts w:ascii="宋体" w:hAnsi="宋体" w:cs="宋体" w:hint="eastAsia"/>
                      <w:sz w:val="24"/>
                      <w:szCs w:val="24"/>
                    </w:rPr>
                    <w:t xml:space="preserve">　</w:t>
                  </w:r>
                </w:p>
              </w:tc>
              <w:tc>
                <w:tcPr>
                  <w:tcW w:w="2634" w:type="dxa"/>
                  <w:tcBorders>
                    <w:top w:val="nil"/>
                    <w:left w:val="nil"/>
                    <w:bottom w:val="single" w:sz="4" w:space="0" w:color="auto"/>
                    <w:right w:val="single" w:sz="4" w:space="0" w:color="auto"/>
                  </w:tcBorders>
                  <w:shd w:val="clear" w:color="auto" w:fill="auto"/>
                  <w:vAlign w:val="center"/>
                  <w:hideMark/>
                </w:tcPr>
                <w:p w:rsidR="00C37DD5" w:rsidRPr="0061556D" w:rsidRDefault="00C37DD5" w:rsidP="00085AF1">
                  <w:pPr>
                    <w:rPr>
                      <w:rFonts w:ascii="宋体" w:hAnsi="宋体" w:cs="宋体"/>
                      <w:sz w:val="24"/>
                      <w:szCs w:val="24"/>
                    </w:rPr>
                  </w:pPr>
                  <w:r w:rsidRPr="0061556D">
                    <w:rPr>
                      <w:rFonts w:ascii="宋体" w:hAnsi="宋体" w:cs="宋体" w:hint="eastAsia"/>
                      <w:sz w:val="24"/>
                      <w:szCs w:val="24"/>
                    </w:rPr>
                    <w:t xml:space="preserve">　</w:t>
                  </w:r>
                </w:p>
              </w:tc>
              <w:tc>
                <w:tcPr>
                  <w:tcW w:w="3543" w:type="dxa"/>
                  <w:tcBorders>
                    <w:top w:val="nil"/>
                    <w:left w:val="nil"/>
                    <w:bottom w:val="single" w:sz="4" w:space="0" w:color="auto"/>
                    <w:right w:val="single" w:sz="8" w:space="0" w:color="auto"/>
                  </w:tcBorders>
                  <w:shd w:val="clear" w:color="auto" w:fill="auto"/>
                  <w:vAlign w:val="center"/>
                  <w:hideMark/>
                </w:tcPr>
                <w:p w:rsidR="00C37DD5" w:rsidRPr="0061556D" w:rsidRDefault="00C37DD5" w:rsidP="00085AF1">
                  <w:pPr>
                    <w:rPr>
                      <w:rFonts w:ascii="宋体" w:hAnsi="宋体" w:cs="宋体"/>
                      <w:sz w:val="24"/>
                      <w:szCs w:val="24"/>
                    </w:rPr>
                  </w:pPr>
                  <w:r w:rsidRPr="0061556D">
                    <w:rPr>
                      <w:rFonts w:ascii="宋体" w:hAnsi="宋体" w:cs="宋体" w:hint="eastAsia"/>
                      <w:sz w:val="24"/>
                      <w:szCs w:val="24"/>
                    </w:rPr>
                    <w:t xml:space="preserve">　</w:t>
                  </w:r>
                </w:p>
              </w:tc>
            </w:tr>
            <w:tr w:rsidR="00C37DD5" w:rsidRPr="0061556D" w:rsidTr="00085AF1">
              <w:trPr>
                <w:trHeight w:val="499"/>
                <w:jc w:val="center"/>
              </w:trPr>
              <w:tc>
                <w:tcPr>
                  <w:tcW w:w="2380" w:type="dxa"/>
                  <w:tcBorders>
                    <w:top w:val="nil"/>
                    <w:left w:val="single" w:sz="8" w:space="0" w:color="auto"/>
                    <w:bottom w:val="single" w:sz="4" w:space="0" w:color="auto"/>
                    <w:right w:val="single" w:sz="4" w:space="0" w:color="auto"/>
                  </w:tcBorders>
                  <w:shd w:val="clear" w:color="auto" w:fill="auto"/>
                  <w:vAlign w:val="center"/>
                  <w:hideMark/>
                </w:tcPr>
                <w:p w:rsidR="00C37DD5" w:rsidRPr="0061556D" w:rsidRDefault="00C37DD5" w:rsidP="00085AF1">
                  <w:pPr>
                    <w:jc w:val="center"/>
                    <w:rPr>
                      <w:rFonts w:ascii="宋体" w:hAnsi="宋体" w:cs="宋体"/>
                      <w:sz w:val="24"/>
                      <w:szCs w:val="24"/>
                    </w:rPr>
                  </w:pPr>
                  <w:r w:rsidRPr="0061556D">
                    <w:rPr>
                      <w:rFonts w:ascii="宋体" w:hAnsi="宋体" w:cs="宋体" w:hint="eastAsia"/>
                      <w:sz w:val="24"/>
                      <w:szCs w:val="24"/>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C37DD5" w:rsidRPr="0061556D" w:rsidRDefault="00C37DD5" w:rsidP="00085AF1">
                  <w:pPr>
                    <w:rPr>
                      <w:rFonts w:ascii="宋体" w:hAnsi="宋体" w:cs="宋体"/>
                      <w:sz w:val="24"/>
                      <w:szCs w:val="24"/>
                    </w:rPr>
                  </w:pPr>
                  <w:r w:rsidRPr="0061556D">
                    <w:rPr>
                      <w:rFonts w:ascii="宋体" w:hAnsi="宋体" w:cs="宋体" w:hint="eastAsia"/>
                      <w:sz w:val="24"/>
                      <w:szCs w:val="24"/>
                    </w:rPr>
                    <w:t xml:space="preserve">　</w:t>
                  </w:r>
                </w:p>
              </w:tc>
              <w:tc>
                <w:tcPr>
                  <w:tcW w:w="2400" w:type="dxa"/>
                  <w:tcBorders>
                    <w:top w:val="nil"/>
                    <w:left w:val="nil"/>
                    <w:bottom w:val="single" w:sz="4" w:space="0" w:color="auto"/>
                    <w:right w:val="single" w:sz="4" w:space="0" w:color="auto"/>
                  </w:tcBorders>
                  <w:shd w:val="clear" w:color="auto" w:fill="auto"/>
                  <w:vAlign w:val="center"/>
                  <w:hideMark/>
                </w:tcPr>
                <w:p w:rsidR="00C37DD5" w:rsidRPr="0061556D" w:rsidRDefault="00C37DD5" w:rsidP="00085AF1">
                  <w:pPr>
                    <w:rPr>
                      <w:rFonts w:ascii="宋体" w:hAnsi="宋体" w:cs="宋体"/>
                      <w:sz w:val="24"/>
                      <w:szCs w:val="24"/>
                    </w:rPr>
                  </w:pPr>
                  <w:r w:rsidRPr="0061556D">
                    <w:rPr>
                      <w:rFonts w:ascii="宋体" w:hAnsi="宋体" w:cs="宋体" w:hint="eastAsia"/>
                      <w:sz w:val="24"/>
                      <w:szCs w:val="24"/>
                    </w:rPr>
                    <w:t xml:space="preserve">　</w:t>
                  </w:r>
                </w:p>
              </w:tc>
              <w:tc>
                <w:tcPr>
                  <w:tcW w:w="2634" w:type="dxa"/>
                  <w:tcBorders>
                    <w:top w:val="nil"/>
                    <w:left w:val="nil"/>
                    <w:bottom w:val="single" w:sz="4" w:space="0" w:color="auto"/>
                    <w:right w:val="single" w:sz="4" w:space="0" w:color="auto"/>
                  </w:tcBorders>
                  <w:shd w:val="clear" w:color="auto" w:fill="auto"/>
                  <w:vAlign w:val="center"/>
                  <w:hideMark/>
                </w:tcPr>
                <w:p w:rsidR="00C37DD5" w:rsidRPr="0061556D" w:rsidRDefault="00C37DD5" w:rsidP="00085AF1">
                  <w:pPr>
                    <w:rPr>
                      <w:rFonts w:ascii="宋体" w:hAnsi="宋体" w:cs="宋体"/>
                      <w:sz w:val="24"/>
                      <w:szCs w:val="24"/>
                    </w:rPr>
                  </w:pPr>
                  <w:r w:rsidRPr="0061556D">
                    <w:rPr>
                      <w:rFonts w:ascii="宋体" w:hAnsi="宋体" w:cs="宋体" w:hint="eastAsia"/>
                      <w:sz w:val="24"/>
                      <w:szCs w:val="24"/>
                    </w:rPr>
                    <w:t xml:space="preserve">　</w:t>
                  </w:r>
                </w:p>
              </w:tc>
              <w:tc>
                <w:tcPr>
                  <w:tcW w:w="3543" w:type="dxa"/>
                  <w:tcBorders>
                    <w:top w:val="nil"/>
                    <w:left w:val="nil"/>
                    <w:bottom w:val="single" w:sz="4" w:space="0" w:color="auto"/>
                    <w:right w:val="single" w:sz="8" w:space="0" w:color="auto"/>
                  </w:tcBorders>
                  <w:shd w:val="clear" w:color="auto" w:fill="auto"/>
                  <w:vAlign w:val="center"/>
                  <w:hideMark/>
                </w:tcPr>
                <w:p w:rsidR="00C37DD5" w:rsidRPr="0061556D" w:rsidRDefault="00C37DD5" w:rsidP="00085AF1">
                  <w:pPr>
                    <w:rPr>
                      <w:rFonts w:ascii="宋体" w:hAnsi="宋体" w:cs="宋体"/>
                      <w:sz w:val="24"/>
                      <w:szCs w:val="24"/>
                    </w:rPr>
                  </w:pPr>
                  <w:r w:rsidRPr="0061556D">
                    <w:rPr>
                      <w:rFonts w:ascii="宋体" w:hAnsi="宋体" w:cs="宋体" w:hint="eastAsia"/>
                      <w:sz w:val="24"/>
                      <w:szCs w:val="24"/>
                    </w:rPr>
                    <w:t xml:space="preserve">　</w:t>
                  </w:r>
                </w:p>
              </w:tc>
            </w:tr>
            <w:tr w:rsidR="00C37DD5" w:rsidRPr="0061556D" w:rsidTr="00085AF1">
              <w:trPr>
                <w:trHeight w:val="499"/>
                <w:jc w:val="center"/>
              </w:trPr>
              <w:tc>
                <w:tcPr>
                  <w:tcW w:w="2380" w:type="dxa"/>
                  <w:tcBorders>
                    <w:top w:val="nil"/>
                    <w:left w:val="single" w:sz="8" w:space="0" w:color="auto"/>
                    <w:bottom w:val="single" w:sz="8" w:space="0" w:color="auto"/>
                    <w:right w:val="single" w:sz="4" w:space="0" w:color="auto"/>
                  </w:tcBorders>
                  <w:shd w:val="clear" w:color="auto" w:fill="auto"/>
                  <w:vAlign w:val="center"/>
                  <w:hideMark/>
                </w:tcPr>
                <w:p w:rsidR="00C37DD5" w:rsidRPr="0061556D" w:rsidRDefault="00C37DD5" w:rsidP="00085AF1">
                  <w:pPr>
                    <w:jc w:val="center"/>
                    <w:rPr>
                      <w:rFonts w:ascii="宋体" w:hAnsi="宋体" w:cs="宋体"/>
                      <w:sz w:val="24"/>
                      <w:szCs w:val="24"/>
                    </w:rPr>
                  </w:pPr>
                  <w:r w:rsidRPr="0061556D">
                    <w:rPr>
                      <w:rFonts w:ascii="宋体" w:hAnsi="宋体" w:cs="宋体" w:hint="eastAsia"/>
                      <w:sz w:val="24"/>
                      <w:szCs w:val="24"/>
                    </w:rPr>
                    <w:t xml:space="preserve">　</w:t>
                  </w:r>
                </w:p>
              </w:tc>
              <w:tc>
                <w:tcPr>
                  <w:tcW w:w="1800" w:type="dxa"/>
                  <w:tcBorders>
                    <w:top w:val="nil"/>
                    <w:left w:val="nil"/>
                    <w:bottom w:val="single" w:sz="8" w:space="0" w:color="auto"/>
                    <w:right w:val="single" w:sz="4" w:space="0" w:color="auto"/>
                  </w:tcBorders>
                  <w:shd w:val="clear" w:color="auto" w:fill="auto"/>
                  <w:vAlign w:val="center"/>
                  <w:hideMark/>
                </w:tcPr>
                <w:p w:rsidR="00C37DD5" w:rsidRPr="0061556D" w:rsidRDefault="00C37DD5" w:rsidP="00085AF1">
                  <w:pPr>
                    <w:rPr>
                      <w:rFonts w:ascii="宋体" w:hAnsi="宋体" w:cs="宋体"/>
                      <w:sz w:val="24"/>
                      <w:szCs w:val="24"/>
                    </w:rPr>
                  </w:pPr>
                  <w:r w:rsidRPr="0061556D">
                    <w:rPr>
                      <w:rFonts w:ascii="宋体" w:hAnsi="宋体" w:cs="宋体" w:hint="eastAsia"/>
                      <w:sz w:val="24"/>
                      <w:szCs w:val="24"/>
                    </w:rPr>
                    <w:t xml:space="preserve">　</w:t>
                  </w:r>
                </w:p>
              </w:tc>
              <w:tc>
                <w:tcPr>
                  <w:tcW w:w="2400" w:type="dxa"/>
                  <w:tcBorders>
                    <w:top w:val="nil"/>
                    <w:left w:val="nil"/>
                    <w:bottom w:val="single" w:sz="8" w:space="0" w:color="auto"/>
                    <w:right w:val="single" w:sz="4" w:space="0" w:color="auto"/>
                  </w:tcBorders>
                  <w:shd w:val="clear" w:color="auto" w:fill="auto"/>
                  <w:vAlign w:val="center"/>
                  <w:hideMark/>
                </w:tcPr>
                <w:p w:rsidR="00C37DD5" w:rsidRPr="0061556D" w:rsidRDefault="00C37DD5" w:rsidP="00085AF1">
                  <w:pPr>
                    <w:rPr>
                      <w:rFonts w:ascii="宋体" w:hAnsi="宋体" w:cs="宋体"/>
                      <w:sz w:val="24"/>
                      <w:szCs w:val="24"/>
                    </w:rPr>
                  </w:pPr>
                  <w:r w:rsidRPr="0061556D">
                    <w:rPr>
                      <w:rFonts w:ascii="宋体" w:hAnsi="宋体" w:cs="宋体" w:hint="eastAsia"/>
                      <w:sz w:val="24"/>
                      <w:szCs w:val="24"/>
                    </w:rPr>
                    <w:t xml:space="preserve">　</w:t>
                  </w:r>
                </w:p>
              </w:tc>
              <w:tc>
                <w:tcPr>
                  <w:tcW w:w="2634" w:type="dxa"/>
                  <w:tcBorders>
                    <w:top w:val="nil"/>
                    <w:left w:val="nil"/>
                    <w:bottom w:val="single" w:sz="8" w:space="0" w:color="auto"/>
                    <w:right w:val="single" w:sz="4" w:space="0" w:color="auto"/>
                  </w:tcBorders>
                  <w:shd w:val="clear" w:color="auto" w:fill="auto"/>
                  <w:vAlign w:val="center"/>
                  <w:hideMark/>
                </w:tcPr>
                <w:p w:rsidR="00C37DD5" w:rsidRPr="0061556D" w:rsidRDefault="00C37DD5" w:rsidP="00085AF1">
                  <w:pPr>
                    <w:rPr>
                      <w:rFonts w:ascii="宋体" w:hAnsi="宋体" w:cs="宋体"/>
                      <w:sz w:val="24"/>
                      <w:szCs w:val="24"/>
                    </w:rPr>
                  </w:pPr>
                  <w:r w:rsidRPr="0061556D">
                    <w:rPr>
                      <w:rFonts w:ascii="宋体" w:hAnsi="宋体" w:cs="宋体" w:hint="eastAsia"/>
                      <w:sz w:val="24"/>
                      <w:szCs w:val="24"/>
                    </w:rPr>
                    <w:t xml:space="preserve">　</w:t>
                  </w:r>
                </w:p>
              </w:tc>
              <w:tc>
                <w:tcPr>
                  <w:tcW w:w="3543" w:type="dxa"/>
                  <w:tcBorders>
                    <w:top w:val="nil"/>
                    <w:left w:val="nil"/>
                    <w:bottom w:val="single" w:sz="8" w:space="0" w:color="auto"/>
                    <w:right w:val="single" w:sz="8" w:space="0" w:color="auto"/>
                  </w:tcBorders>
                  <w:shd w:val="clear" w:color="auto" w:fill="auto"/>
                  <w:vAlign w:val="center"/>
                  <w:hideMark/>
                </w:tcPr>
                <w:p w:rsidR="00C37DD5" w:rsidRPr="0061556D" w:rsidRDefault="00C37DD5" w:rsidP="00085AF1">
                  <w:pPr>
                    <w:rPr>
                      <w:rFonts w:ascii="宋体" w:hAnsi="宋体" w:cs="宋体"/>
                      <w:sz w:val="24"/>
                      <w:szCs w:val="24"/>
                    </w:rPr>
                  </w:pPr>
                  <w:r w:rsidRPr="0061556D">
                    <w:rPr>
                      <w:rFonts w:ascii="宋体" w:hAnsi="宋体" w:cs="宋体" w:hint="eastAsia"/>
                      <w:sz w:val="24"/>
                      <w:szCs w:val="24"/>
                    </w:rPr>
                    <w:t xml:space="preserve">　</w:t>
                  </w:r>
                </w:p>
              </w:tc>
            </w:tr>
          </w:tbl>
          <w:p w:rsidR="00C37DD5" w:rsidRDefault="00C37DD5" w:rsidP="00085AF1">
            <w:pPr>
              <w:rPr>
                <w:rFonts w:ascii="宋体" w:hAnsi="宋体" w:cs="宋体"/>
                <w:color w:val="000000"/>
                <w:sz w:val="20"/>
                <w:szCs w:val="20"/>
              </w:rPr>
            </w:pPr>
          </w:p>
          <w:p w:rsidR="00C37DD5" w:rsidRPr="007978FD" w:rsidRDefault="00C37DD5" w:rsidP="00085AF1">
            <w:pPr>
              <w:rPr>
                <w:rFonts w:ascii="宋体" w:hAnsi="宋体" w:cs="宋体"/>
                <w:color w:val="000000"/>
                <w:sz w:val="20"/>
                <w:szCs w:val="20"/>
              </w:rPr>
            </w:pPr>
            <w:r w:rsidRPr="007978FD">
              <w:rPr>
                <w:rFonts w:ascii="宋体" w:hAnsi="宋体" w:cs="宋体" w:hint="eastAsia"/>
                <w:color w:val="000000"/>
                <w:sz w:val="20"/>
                <w:szCs w:val="20"/>
              </w:rPr>
              <w:t>注：</w:t>
            </w:r>
            <w:r w:rsidRPr="0061556D">
              <w:rPr>
                <w:rFonts w:ascii="宋体" w:hAnsi="宋体" w:cs="宋体" w:hint="eastAsia"/>
                <w:color w:val="000000"/>
                <w:sz w:val="20"/>
                <w:szCs w:val="20"/>
              </w:rPr>
              <w:t>本表反映部门本年度国有资本经营预算财政拨款支出情况</w:t>
            </w:r>
            <w:r w:rsidRPr="007978FD">
              <w:rPr>
                <w:rFonts w:ascii="宋体" w:hAnsi="宋体" w:cs="宋体" w:hint="eastAsia"/>
                <w:color w:val="000000"/>
                <w:sz w:val="20"/>
                <w:szCs w:val="20"/>
              </w:rPr>
              <w:t>。</w:t>
            </w:r>
          </w:p>
        </w:tc>
      </w:tr>
    </w:tbl>
    <w:p w:rsidR="00C37DD5" w:rsidRDefault="00C37DD5" w:rsidP="009233E2">
      <w:pPr>
        <w:jc w:val="left"/>
        <w:rPr>
          <w:rFonts w:ascii="方正小标宋_GBK" w:eastAsia="方正小标宋_GBK"/>
          <w:b/>
          <w:sz w:val="30"/>
          <w:szCs w:val="30"/>
        </w:rPr>
      </w:pPr>
    </w:p>
    <w:p w:rsidR="00C37DD5" w:rsidRPr="007A6185" w:rsidRDefault="00C37DD5" w:rsidP="009233E2">
      <w:pPr>
        <w:jc w:val="left"/>
        <w:rPr>
          <w:rFonts w:ascii="方正小标宋_GBK" w:eastAsia="方正小标宋_GBK"/>
          <w:b/>
          <w:sz w:val="30"/>
          <w:szCs w:val="30"/>
        </w:rPr>
        <w:sectPr w:rsidR="00C37DD5" w:rsidRPr="007A6185" w:rsidSect="00316DC6">
          <w:pgSz w:w="16839" w:h="11907" w:orient="landscape" w:code="9"/>
          <w:pgMar w:top="312" w:right="1021" w:bottom="227" w:left="907" w:header="851" w:footer="992" w:gutter="0"/>
          <w:cols w:space="425"/>
          <w:docGrid w:type="lines" w:linePitch="312"/>
        </w:sectPr>
      </w:pPr>
    </w:p>
    <w:p w:rsidR="00787D8B" w:rsidRDefault="00787D8B" w:rsidP="00933F0A">
      <w:pPr>
        <w:jc w:val="center"/>
        <w:rPr>
          <w:rFonts w:ascii="方正小标宋_GBK" w:eastAsia="方正小标宋_GBK"/>
          <w:b/>
          <w:sz w:val="30"/>
          <w:szCs w:val="30"/>
        </w:rPr>
      </w:pPr>
      <w:r>
        <w:rPr>
          <w:rFonts w:ascii="方正小标宋_GBK" w:eastAsia="方正小标宋_GBK" w:hint="eastAsia"/>
          <w:b/>
          <w:sz w:val="30"/>
          <w:szCs w:val="30"/>
        </w:rPr>
        <w:lastRenderedPageBreak/>
        <w:t>第三部分</w:t>
      </w:r>
      <w:r>
        <w:rPr>
          <w:rFonts w:ascii="方正小标宋_GBK" w:eastAsia="方正小标宋_GBK"/>
          <w:b/>
          <w:sz w:val="30"/>
          <w:szCs w:val="30"/>
        </w:rPr>
        <w:t xml:space="preserve">  </w:t>
      </w:r>
      <w:r>
        <w:rPr>
          <w:rFonts w:ascii="方正小标宋_GBK" w:eastAsia="方正小标宋_GBK" w:hint="eastAsia"/>
          <w:b/>
          <w:sz w:val="30"/>
          <w:szCs w:val="30"/>
        </w:rPr>
        <w:t>邢台市环境监察支队（本级）</w:t>
      </w:r>
    </w:p>
    <w:p w:rsidR="00787D8B" w:rsidRDefault="00787D8B" w:rsidP="00933F0A">
      <w:pPr>
        <w:jc w:val="center"/>
        <w:rPr>
          <w:rFonts w:ascii="方正小标宋_GBK" w:eastAsia="方正小标宋_GBK"/>
          <w:b/>
          <w:sz w:val="30"/>
          <w:szCs w:val="30"/>
        </w:rPr>
      </w:pPr>
      <w:r>
        <w:rPr>
          <w:rFonts w:ascii="方正小标宋_GBK" w:eastAsia="方正小标宋_GBK"/>
          <w:b/>
          <w:sz w:val="30"/>
          <w:szCs w:val="30"/>
        </w:rPr>
        <w:t>2015</w:t>
      </w:r>
      <w:r>
        <w:rPr>
          <w:rFonts w:ascii="方正小标宋_GBK" w:eastAsia="方正小标宋_GBK" w:hint="eastAsia"/>
          <w:b/>
          <w:sz w:val="30"/>
          <w:szCs w:val="30"/>
        </w:rPr>
        <w:t>年部门决算情况说明</w:t>
      </w:r>
    </w:p>
    <w:p w:rsidR="00787D8B" w:rsidRDefault="00787D8B" w:rsidP="00381D78">
      <w:pPr>
        <w:rPr>
          <w:rFonts w:ascii="方正小标宋_GBK" w:eastAsia="方正小标宋_GBK"/>
          <w:sz w:val="28"/>
          <w:szCs w:val="28"/>
        </w:rPr>
      </w:pPr>
      <w:r w:rsidRPr="00381D78">
        <w:rPr>
          <w:rFonts w:ascii="方正小标宋_GBK" w:eastAsia="方正小标宋_GBK" w:hint="eastAsia"/>
          <w:sz w:val="28"/>
          <w:szCs w:val="28"/>
        </w:rPr>
        <w:t>一、收入支出决算总体情况说明</w:t>
      </w:r>
    </w:p>
    <w:p w:rsidR="00787D8B" w:rsidRDefault="00787D8B" w:rsidP="00086BD1">
      <w:pPr>
        <w:ind w:firstLineChars="200" w:firstLine="560"/>
        <w:rPr>
          <w:rFonts w:ascii="方正小标宋_GBK" w:eastAsia="方正小标宋_GBK"/>
          <w:sz w:val="28"/>
          <w:szCs w:val="28"/>
        </w:rPr>
      </w:pPr>
      <w:r>
        <w:rPr>
          <w:rFonts w:ascii="方正小标宋_GBK" w:eastAsia="方正小标宋_GBK"/>
          <w:sz w:val="28"/>
          <w:szCs w:val="28"/>
        </w:rPr>
        <w:t>2015</w:t>
      </w:r>
      <w:r>
        <w:rPr>
          <w:rFonts w:ascii="方正小标宋_GBK" w:eastAsia="方正小标宋_GBK" w:hint="eastAsia"/>
          <w:sz w:val="28"/>
          <w:szCs w:val="28"/>
        </w:rPr>
        <w:t>年度上年结转和结余</w:t>
      </w:r>
      <w:r>
        <w:rPr>
          <w:rFonts w:ascii="方正小标宋_GBK" w:eastAsia="方正小标宋_GBK"/>
          <w:sz w:val="28"/>
          <w:szCs w:val="28"/>
        </w:rPr>
        <w:t>992898.59</w:t>
      </w:r>
      <w:r>
        <w:rPr>
          <w:rFonts w:ascii="方正小标宋_GBK" w:eastAsia="方正小标宋_GBK" w:hint="eastAsia"/>
          <w:sz w:val="28"/>
          <w:szCs w:val="28"/>
        </w:rPr>
        <w:t>元，本年收入</w:t>
      </w:r>
      <w:r>
        <w:rPr>
          <w:rFonts w:ascii="方正小标宋_GBK" w:eastAsia="方正小标宋_GBK"/>
          <w:sz w:val="28"/>
          <w:szCs w:val="28"/>
        </w:rPr>
        <w:t>8889068.25</w:t>
      </w:r>
      <w:r>
        <w:rPr>
          <w:rFonts w:ascii="方正小标宋_GBK" w:eastAsia="方正小标宋_GBK" w:hint="eastAsia"/>
          <w:sz w:val="28"/>
          <w:szCs w:val="28"/>
        </w:rPr>
        <w:t>元，本年支出</w:t>
      </w:r>
      <w:r>
        <w:rPr>
          <w:rFonts w:ascii="方正小标宋_GBK" w:eastAsia="方正小标宋_GBK"/>
          <w:sz w:val="28"/>
          <w:szCs w:val="28"/>
        </w:rPr>
        <w:t>9866628.43</w:t>
      </w:r>
      <w:r>
        <w:rPr>
          <w:rFonts w:ascii="方正小标宋_GBK" w:eastAsia="方正小标宋_GBK" w:hint="eastAsia"/>
          <w:sz w:val="28"/>
          <w:szCs w:val="28"/>
        </w:rPr>
        <w:t>元，年末结转和结余</w:t>
      </w:r>
      <w:r>
        <w:rPr>
          <w:rFonts w:ascii="方正小标宋_GBK" w:eastAsia="方正小标宋_GBK"/>
          <w:sz w:val="28"/>
          <w:szCs w:val="28"/>
        </w:rPr>
        <w:t>15338.41</w:t>
      </w:r>
      <w:r>
        <w:rPr>
          <w:rFonts w:ascii="方正小标宋_GBK" w:eastAsia="方正小标宋_GBK" w:hint="eastAsia"/>
          <w:sz w:val="28"/>
          <w:szCs w:val="28"/>
        </w:rPr>
        <w:t>元。</w:t>
      </w:r>
    </w:p>
    <w:p w:rsidR="00787D8B" w:rsidRDefault="00787D8B" w:rsidP="00086BD1">
      <w:pPr>
        <w:ind w:firstLineChars="200" w:firstLine="560"/>
        <w:rPr>
          <w:rFonts w:ascii="方正小标宋_GBK" w:eastAsia="方正小标宋_GBK"/>
          <w:sz w:val="28"/>
          <w:szCs w:val="28"/>
        </w:rPr>
      </w:pPr>
      <w:r>
        <w:rPr>
          <w:rFonts w:ascii="方正小标宋_GBK" w:eastAsia="方正小标宋_GBK"/>
          <w:sz w:val="28"/>
          <w:szCs w:val="28"/>
        </w:rPr>
        <w:t>2014</w:t>
      </w:r>
      <w:r>
        <w:rPr>
          <w:rFonts w:ascii="方正小标宋_GBK" w:eastAsia="方正小标宋_GBK" w:hint="eastAsia"/>
          <w:sz w:val="28"/>
          <w:szCs w:val="28"/>
        </w:rPr>
        <w:t>年度上年结转和结余</w:t>
      </w:r>
      <w:r>
        <w:rPr>
          <w:rFonts w:ascii="方正小标宋_GBK" w:eastAsia="方正小标宋_GBK"/>
          <w:sz w:val="28"/>
          <w:szCs w:val="28"/>
        </w:rPr>
        <w:t>3758259.88</w:t>
      </w:r>
      <w:r>
        <w:rPr>
          <w:rFonts w:ascii="方正小标宋_GBK" w:eastAsia="方正小标宋_GBK" w:hint="eastAsia"/>
          <w:sz w:val="28"/>
          <w:szCs w:val="28"/>
        </w:rPr>
        <w:t>元，本年收入</w:t>
      </w:r>
      <w:r>
        <w:rPr>
          <w:rFonts w:ascii="方正小标宋_GBK" w:eastAsia="方正小标宋_GBK"/>
          <w:sz w:val="28"/>
          <w:szCs w:val="28"/>
        </w:rPr>
        <w:t>3628743.36</w:t>
      </w:r>
      <w:r>
        <w:rPr>
          <w:rFonts w:ascii="方正小标宋_GBK" w:eastAsia="方正小标宋_GBK" w:hint="eastAsia"/>
          <w:sz w:val="28"/>
          <w:szCs w:val="28"/>
        </w:rPr>
        <w:t>元，本年支出</w:t>
      </w:r>
      <w:r>
        <w:rPr>
          <w:rFonts w:ascii="方正小标宋_GBK" w:eastAsia="方正小标宋_GBK"/>
          <w:sz w:val="28"/>
          <w:szCs w:val="28"/>
        </w:rPr>
        <w:t>7387003.24</w:t>
      </w:r>
      <w:r>
        <w:rPr>
          <w:rFonts w:ascii="方正小标宋_GBK" w:eastAsia="方正小标宋_GBK" w:hint="eastAsia"/>
          <w:sz w:val="28"/>
          <w:szCs w:val="28"/>
        </w:rPr>
        <w:t>元。</w:t>
      </w:r>
      <w:r w:rsidRPr="00A14A8D">
        <w:rPr>
          <w:rFonts w:ascii="方正小标宋_GBK" w:eastAsia="方正小标宋_GBK"/>
          <w:sz w:val="28"/>
          <w:szCs w:val="28"/>
        </w:rPr>
        <w:t>2015</w:t>
      </w:r>
      <w:r w:rsidRPr="00A14A8D">
        <w:rPr>
          <w:rFonts w:ascii="方正小标宋_GBK" w:eastAsia="方正小标宋_GBK" w:hint="eastAsia"/>
          <w:sz w:val="28"/>
          <w:szCs w:val="28"/>
        </w:rPr>
        <w:t>年初决算年初结转和结余</w:t>
      </w:r>
      <w:r>
        <w:rPr>
          <w:rFonts w:ascii="方正小标宋_GBK" w:eastAsia="方正小标宋_GBK" w:hint="eastAsia"/>
          <w:sz w:val="28"/>
          <w:szCs w:val="28"/>
        </w:rPr>
        <w:t>情况表中，单位内部调剂</w:t>
      </w:r>
      <w:r w:rsidRPr="00A14A8D">
        <w:rPr>
          <w:rFonts w:ascii="方正小标宋_GBK" w:eastAsia="方正小标宋_GBK" w:hint="eastAsia"/>
          <w:sz w:val="28"/>
          <w:szCs w:val="28"/>
        </w:rPr>
        <w:t>资金</w:t>
      </w:r>
      <w:r>
        <w:rPr>
          <w:rFonts w:ascii="方正小标宋_GBK" w:eastAsia="方正小标宋_GBK"/>
          <w:sz w:val="28"/>
          <w:szCs w:val="28"/>
        </w:rPr>
        <w:t>992898.59</w:t>
      </w:r>
      <w:r w:rsidRPr="00A14A8D">
        <w:rPr>
          <w:rFonts w:ascii="方正小标宋_GBK" w:eastAsia="方正小标宋_GBK" w:hint="eastAsia"/>
          <w:sz w:val="28"/>
          <w:szCs w:val="28"/>
        </w:rPr>
        <w:t>元，调整后</w:t>
      </w:r>
      <w:r w:rsidRPr="00A14A8D">
        <w:rPr>
          <w:rFonts w:ascii="方正小标宋_GBK" w:eastAsia="方正小标宋_GBK"/>
          <w:sz w:val="28"/>
          <w:szCs w:val="28"/>
        </w:rPr>
        <w:t>2015</w:t>
      </w:r>
      <w:r w:rsidRPr="00A14A8D">
        <w:rPr>
          <w:rFonts w:ascii="方正小标宋_GBK" w:eastAsia="方正小标宋_GBK" w:hint="eastAsia"/>
          <w:sz w:val="28"/>
          <w:szCs w:val="28"/>
        </w:rPr>
        <w:t>年度上年结转和结余</w:t>
      </w:r>
      <w:r>
        <w:rPr>
          <w:rFonts w:ascii="方正小标宋_GBK" w:eastAsia="方正小标宋_GBK"/>
          <w:sz w:val="28"/>
          <w:szCs w:val="28"/>
        </w:rPr>
        <w:t>992898.59</w:t>
      </w:r>
      <w:r w:rsidRPr="00A14A8D">
        <w:rPr>
          <w:rFonts w:ascii="方正小标宋_GBK" w:eastAsia="方正小标宋_GBK" w:hint="eastAsia"/>
          <w:sz w:val="28"/>
          <w:szCs w:val="28"/>
        </w:rPr>
        <w:t>元。</w:t>
      </w:r>
    </w:p>
    <w:p w:rsidR="00787D8B" w:rsidRDefault="00787D8B" w:rsidP="00086BD1">
      <w:pPr>
        <w:ind w:firstLineChars="200" w:firstLine="560"/>
        <w:rPr>
          <w:rFonts w:ascii="方正小标宋_GBK" w:eastAsia="方正小标宋_GBK"/>
          <w:sz w:val="28"/>
          <w:szCs w:val="28"/>
        </w:rPr>
      </w:pPr>
      <w:r>
        <w:rPr>
          <w:rFonts w:ascii="方正小标宋_GBK" w:eastAsia="方正小标宋_GBK"/>
          <w:sz w:val="28"/>
          <w:szCs w:val="28"/>
        </w:rPr>
        <w:t>2015</w:t>
      </w:r>
      <w:r>
        <w:rPr>
          <w:rFonts w:ascii="方正小标宋_GBK" w:eastAsia="方正小标宋_GBK" w:hint="eastAsia"/>
          <w:sz w:val="28"/>
          <w:szCs w:val="28"/>
        </w:rPr>
        <w:t>年度比</w:t>
      </w:r>
      <w:r>
        <w:rPr>
          <w:rFonts w:ascii="方正小标宋_GBK" w:eastAsia="方正小标宋_GBK"/>
          <w:sz w:val="28"/>
          <w:szCs w:val="28"/>
        </w:rPr>
        <w:t>2014</w:t>
      </w:r>
      <w:r>
        <w:rPr>
          <w:rFonts w:ascii="方正小标宋_GBK" w:eastAsia="方正小标宋_GBK" w:hint="eastAsia"/>
          <w:sz w:val="28"/>
          <w:szCs w:val="28"/>
        </w:rPr>
        <w:t>年度收入增加</w:t>
      </w:r>
      <w:r>
        <w:rPr>
          <w:rFonts w:ascii="方正小标宋_GBK" w:eastAsia="方正小标宋_GBK"/>
          <w:sz w:val="28"/>
          <w:szCs w:val="28"/>
        </w:rPr>
        <w:t>5260324.89</w:t>
      </w:r>
      <w:r>
        <w:rPr>
          <w:rFonts w:ascii="方正小标宋_GBK" w:eastAsia="方正小标宋_GBK" w:hint="eastAsia"/>
          <w:sz w:val="28"/>
          <w:szCs w:val="28"/>
        </w:rPr>
        <w:t>元，支出增加</w:t>
      </w:r>
      <w:r>
        <w:rPr>
          <w:rFonts w:ascii="方正小标宋_GBK" w:eastAsia="方正小标宋_GBK"/>
          <w:sz w:val="28"/>
          <w:szCs w:val="28"/>
        </w:rPr>
        <w:t>2479625.19</w:t>
      </w:r>
      <w:r>
        <w:rPr>
          <w:rFonts w:ascii="方正小标宋_GBK" w:eastAsia="方正小标宋_GBK" w:hint="eastAsia"/>
          <w:sz w:val="28"/>
          <w:szCs w:val="28"/>
        </w:rPr>
        <w:t>元。收入、支出增加原因将在下面收入决算说明、支出决算说明中具体分析。</w:t>
      </w:r>
    </w:p>
    <w:p w:rsidR="00787D8B" w:rsidRDefault="00787D8B" w:rsidP="00381D78">
      <w:pPr>
        <w:rPr>
          <w:rFonts w:ascii="方正小标宋_GBK" w:eastAsia="方正小标宋_GBK"/>
          <w:sz w:val="28"/>
          <w:szCs w:val="28"/>
        </w:rPr>
      </w:pPr>
      <w:r>
        <w:rPr>
          <w:rFonts w:ascii="方正小标宋_GBK" w:eastAsia="方正小标宋_GBK" w:hint="eastAsia"/>
          <w:sz w:val="28"/>
          <w:szCs w:val="28"/>
        </w:rPr>
        <w:t>二、收入决算情况说明</w:t>
      </w:r>
    </w:p>
    <w:p w:rsidR="00787D8B" w:rsidRDefault="00787D8B" w:rsidP="00086BD1">
      <w:pPr>
        <w:ind w:firstLineChars="200" w:firstLine="560"/>
        <w:rPr>
          <w:rFonts w:ascii="方正小标宋_GBK" w:eastAsia="方正小标宋_GBK"/>
          <w:sz w:val="28"/>
          <w:szCs w:val="28"/>
        </w:rPr>
      </w:pPr>
      <w:r>
        <w:rPr>
          <w:rFonts w:ascii="方正小标宋_GBK" w:eastAsia="方正小标宋_GBK"/>
          <w:sz w:val="28"/>
          <w:szCs w:val="28"/>
        </w:rPr>
        <w:t>2015</w:t>
      </w:r>
      <w:r>
        <w:rPr>
          <w:rFonts w:ascii="方正小标宋_GBK" w:eastAsia="方正小标宋_GBK" w:hint="eastAsia"/>
          <w:sz w:val="28"/>
          <w:szCs w:val="28"/>
        </w:rPr>
        <w:t>年度本年收入合计</w:t>
      </w:r>
      <w:r>
        <w:rPr>
          <w:rFonts w:ascii="方正小标宋_GBK" w:eastAsia="方正小标宋_GBK"/>
          <w:sz w:val="28"/>
          <w:szCs w:val="28"/>
        </w:rPr>
        <w:t>8889068.25</w:t>
      </w:r>
      <w:r>
        <w:rPr>
          <w:rFonts w:ascii="方正小标宋_GBK" w:eastAsia="方正小标宋_GBK" w:hint="eastAsia"/>
          <w:sz w:val="28"/>
          <w:szCs w:val="28"/>
        </w:rPr>
        <w:t>元，全部为财政拨款收入，其中，环境保护管理事务财政拨款收入（</w:t>
      </w:r>
      <w:r>
        <w:rPr>
          <w:rFonts w:ascii="方正小标宋_GBK" w:eastAsia="方正小标宋_GBK"/>
          <w:sz w:val="28"/>
          <w:szCs w:val="28"/>
        </w:rPr>
        <w:t>2015</w:t>
      </w:r>
      <w:r>
        <w:rPr>
          <w:rFonts w:ascii="方正小标宋_GBK" w:eastAsia="方正小标宋_GBK" w:hint="eastAsia"/>
          <w:sz w:val="28"/>
          <w:szCs w:val="28"/>
        </w:rPr>
        <w:t>年人员经费）</w:t>
      </w:r>
      <w:r>
        <w:rPr>
          <w:rFonts w:ascii="方正小标宋_GBK" w:eastAsia="方正小标宋_GBK"/>
          <w:sz w:val="28"/>
          <w:szCs w:val="28"/>
        </w:rPr>
        <w:t>4422153.83</w:t>
      </w:r>
      <w:r>
        <w:rPr>
          <w:rFonts w:ascii="方正小标宋_GBK" w:eastAsia="方正小标宋_GBK" w:hint="eastAsia"/>
          <w:sz w:val="28"/>
          <w:szCs w:val="28"/>
        </w:rPr>
        <w:t>元，环境监测与监察财政拨款收入</w:t>
      </w:r>
      <w:r>
        <w:rPr>
          <w:rFonts w:ascii="方正小标宋_GBK" w:eastAsia="方正小标宋_GBK"/>
          <w:sz w:val="28"/>
          <w:szCs w:val="28"/>
        </w:rPr>
        <w:t>666914.42</w:t>
      </w:r>
      <w:r>
        <w:rPr>
          <w:rFonts w:ascii="方正小标宋_GBK" w:eastAsia="方正小标宋_GBK" w:hint="eastAsia"/>
          <w:sz w:val="28"/>
          <w:szCs w:val="28"/>
        </w:rPr>
        <w:t>元，污染防治财政拨款收入（污染源在线监测运营费）</w:t>
      </w:r>
      <w:r>
        <w:rPr>
          <w:rFonts w:ascii="方正小标宋_GBK" w:eastAsia="方正小标宋_GBK"/>
          <w:sz w:val="28"/>
          <w:szCs w:val="28"/>
        </w:rPr>
        <w:t>3800000</w:t>
      </w:r>
      <w:r>
        <w:rPr>
          <w:rFonts w:ascii="方正小标宋_GBK" w:eastAsia="方正小标宋_GBK" w:hint="eastAsia"/>
          <w:sz w:val="28"/>
          <w:szCs w:val="28"/>
        </w:rPr>
        <w:t>元。</w:t>
      </w:r>
    </w:p>
    <w:p w:rsidR="00787D8B" w:rsidRDefault="00787D8B" w:rsidP="00086BD1">
      <w:pPr>
        <w:ind w:firstLineChars="200" w:firstLine="560"/>
        <w:rPr>
          <w:rFonts w:ascii="方正小标宋_GBK" w:eastAsia="方正小标宋_GBK"/>
          <w:sz w:val="28"/>
          <w:szCs w:val="28"/>
        </w:rPr>
      </w:pPr>
      <w:r>
        <w:rPr>
          <w:rFonts w:ascii="方正小标宋_GBK" w:eastAsia="方正小标宋_GBK"/>
          <w:sz w:val="28"/>
          <w:szCs w:val="28"/>
        </w:rPr>
        <w:t>2015</w:t>
      </w:r>
      <w:r>
        <w:rPr>
          <w:rFonts w:ascii="方正小标宋_GBK" w:eastAsia="方正小标宋_GBK" w:hint="eastAsia"/>
          <w:sz w:val="28"/>
          <w:szCs w:val="28"/>
        </w:rPr>
        <w:t>年度环境监察支队预算收入</w:t>
      </w:r>
      <w:r>
        <w:rPr>
          <w:rFonts w:ascii="方正小标宋_GBK" w:eastAsia="方正小标宋_GBK"/>
          <w:sz w:val="28"/>
          <w:szCs w:val="28"/>
        </w:rPr>
        <w:t>9150000</w:t>
      </w:r>
      <w:r>
        <w:rPr>
          <w:rFonts w:ascii="方正小标宋_GBK" w:eastAsia="方正小标宋_GBK" w:hint="eastAsia"/>
          <w:sz w:val="28"/>
          <w:szCs w:val="28"/>
        </w:rPr>
        <w:t>元，</w:t>
      </w:r>
      <w:r>
        <w:rPr>
          <w:rFonts w:ascii="方正小标宋_GBK" w:eastAsia="方正小标宋_GBK"/>
          <w:sz w:val="28"/>
          <w:szCs w:val="28"/>
        </w:rPr>
        <w:t>2015</w:t>
      </w:r>
      <w:r>
        <w:rPr>
          <w:rFonts w:ascii="方正小标宋_GBK" w:eastAsia="方正小标宋_GBK" w:hint="eastAsia"/>
          <w:sz w:val="28"/>
          <w:szCs w:val="28"/>
        </w:rPr>
        <w:t>年度决算收入比预算收入减少</w:t>
      </w:r>
      <w:r>
        <w:rPr>
          <w:rFonts w:ascii="方正小标宋_GBK" w:eastAsia="方正小标宋_GBK"/>
          <w:sz w:val="28"/>
          <w:szCs w:val="28"/>
        </w:rPr>
        <w:t>260931.75</w:t>
      </w:r>
      <w:r>
        <w:rPr>
          <w:rFonts w:ascii="方正小标宋_GBK" w:eastAsia="方正小标宋_GBK" w:hint="eastAsia"/>
          <w:sz w:val="28"/>
          <w:szCs w:val="28"/>
        </w:rPr>
        <w:t>元。（因</w:t>
      </w:r>
      <w:r>
        <w:rPr>
          <w:rFonts w:ascii="方正小标宋_GBK" w:eastAsia="方正小标宋_GBK"/>
          <w:sz w:val="28"/>
          <w:szCs w:val="28"/>
        </w:rPr>
        <w:t>2015</w:t>
      </w:r>
      <w:r>
        <w:rPr>
          <w:rFonts w:ascii="方正小标宋_GBK" w:eastAsia="方正小标宋_GBK" w:hint="eastAsia"/>
          <w:sz w:val="28"/>
          <w:szCs w:val="28"/>
        </w:rPr>
        <w:t>年度剩余经费批复晚，结余在局里账上）。其中包括：人员经费收入、污染源在线监测运营费、其他费用及日常办公经费的收入。</w:t>
      </w:r>
    </w:p>
    <w:p w:rsidR="00787D8B" w:rsidRPr="000A7465" w:rsidRDefault="00787D8B" w:rsidP="00086BD1">
      <w:pPr>
        <w:ind w:firstLineChars="200" w:firstLine="560"/>
        <w:rPr>
          <w:rFonts w:ascii="方正小标宋_GBK" w:eastAsia="方正小标宋_GBK"/>
          <w:sz w:val="28"/>
          <w:szCs w:val="28"/>
        </w:rPr>
      </w:pPr>
      <w:r>
        <w:rPr>
          <w:rFonts w:ascii="方正小标宋_GBK" w:eastAsia="方正小标宋_GBK"/>
          <w:sz w:val="28"/>
          <w:szCs w:val="28"/>
        </w:rPr>
        <w:t>2014</w:t>
      </w:r>
      <w:r>
        <w:rPr>
          <w:rFonts w:ascii="方正小标宋_GBK" w:eastAsia="方正小标宋_GBK" w:hint="eastAsia"/>
          <w:sz w:val="28"/>
          <w:szCs w:val="28"/>
        </w:rPr>
        <w:t>年度环境监察支队决算收入</w:t>
      </w:r>
      <w:r>
        <w:rPr>
          <w:rFonts w:ascii="方正小标宋_GBK" w:eastAsia="方正小标宋_GBK"/>
          <w:sz w:val="28"/>
          <w:szCs w:val="28"/>
        </w:rPr>
        <w:t>3628743.36</w:t>
      </w:r>
      <w:r>
        <w:rPr>
          <w:rFonts w:ascii="方正小标宋_GBK" w:eastAsia="方正小标宋_GBK" w:hint="eastAsia"/>
          <w:sz w:val="28"/>
          <w:szCs w:val="28"/>
        </w:rPr>
        <w:t>元，</w:t>
      </w:r>
      <w:r>
        <w:rPr>
          <w:rFonts w:ascii="方正小标宋_GBK" w:eastAsia="方正小标宋_GBK"/>
          <w:sz w:val="28"/>
          <w:szCs w:val="28"/>
        </w:rPr>
        <w:t>2015</w:t>
      </w:r>
      <w:r>
        <w:rPr>
          <w:rFonts w:ascii="方正小标宋_GBK" w:eastAsia="方正小标宋_GBK" w:hint="eastAsia"/>
          <w:sz w:val="28"/>
          <w:szCs w:val="28"/>
        </w:rPr>
        <w:t>年度决算财政拨款收入比</w:t>
      </w:r>
      <w:r>
        <w:rPr>
          <w:rFonts w:ascii="方正小标宋_GBK" w:eastAsia="方正小标宋_GBK"/>
          <w:sz w:val="28"/>
          <w:szCs w:val="28"/>
        </w:rPr>
        <w:t>2014</w:t>
      </w:r>
      <w:r>
        <w:rPr>
          <w:rFonts w:ascii="方正小标宋_GBK" w:eastAsia="方正小标宋_GBK" w:hint="eastAsia"/>
          <w:sz w:val="28"/>
          <w:szCs w:val="28"/>
        </w:rPr>
        <w:t>年度增加</w:t>
      </w:r>
      <w:r>
        <w:rPr>
          <w:rFonts w:ascii="方正小标宋_GBK" w:eastAsia="方正小标宋_GBK"/>
          <w:sz w:val="28"/>
          <w:szCs w:val="28"/>
        </w:rPr>
        <w:t>5260324.89</w:t>
      </w:r>
      <w:r>
        <w:rPr>
          <w:rFonts w:ascii="方正小标宋_GBK" w:eastAsia="方正小标宋_GBK" w:hint="eastAsia"/>
          <w:sz w:val="28"/>
          <w:szCs w:val="28"/>
        </w:rPr>
        <w:t>元。其中包括：</w:t>
      </w:r>
      <w:r>
        <w:rPr>
          <w:rFonts w:ascii="方正小标宋_GBK" w:eastAsia="方正小标宋_GBK"/>
          <w:sz w:val="28"/>
          <w:szCs w:val="28"/>
        </w:rPr>
        <w:t>1</w:t>
      </w:r>
      <w:r>
        <w:rPr>
          <w:rFonts w:ascii="方正小标宋_GBK" w:eastAsia="方正小标宋_GBK" w:hint="eastAsia"/>
          <w:sz w:val="28"/>
          <w:szCs w:val="28"/>
        </w:rPr>
        <w:t>、人员经费增加</w:t>
      </w:r>
      <w:r>
        <w:rPr>
          <w:rFonts w:ascii="方正小标宋_GBK" w:eastAsia="方正小标宋_GBK"/>
          <w:sz w:val="28"/>
          <w:szCs w:val="28"/>
        </w:rPr>
        <w:lastRenderedPageBreak/>
        <w:t>1158710.47</w:t>
      </w:r>
      <w:r>
        <w:rPr>
          <w:rFonts w:ascii="方正小标宋_GBK" w:eastAsia="方正小标宋_GBK" w:hint="eastAsia"/>
          <w:sz w:val="28"/>
          <w:szCs w:val="28"/>
        </w:rPr>
        <w:t>元，</w:t>
      </w:r>
      <w:r>
        <w:rPr>
          <w:rFonts w:ascii="方正小标宋_GBK" w:eastAsia="方正小标宋_GBK"/>
          <w:sz w:val="28"/>
          <w:szCs w:val="28"/>
        </w:rPr>
        <w:t>2014</w:t>
      </w:r>
      <w:r>
        <w:rPr>
          <w:rFonts w:ascii="方正小标宋_GBK" w:eastAsia="方正小标宋_GBK" w:hint="eastAsia"/>
          <w:sz w:val="28"/>
          <w:szCs w:val="28"/>
        </w:rPr>
        <w:t>年度人员经费为</w:t>
      </w:r>
      <w:r>
        <w:rPr>
          <w:rFonts w:ascii="方正小标宋_GBK" w:eastAsia="方正小标宋_GBK"/>
          <w:sz w:val="28"/>
          <w:szCs w:val="28"/>
        </w:rPr>
        <w:t>3263443.36</w:t>
      </w:r>
      <w:r>
        <w:rPr>
          <w:rFonts w:ascii="方正小标宋_GBK" w:eastAsia="方正小标宋_GBK" w:hint="eastAsia"/>
          <w:sz w:val="28"/>
          <w:szCs w:val="28"/>
        </w:rPr>
        <w:t>元；</w:t>
      </w:r>
      <w:r>
        <w:rPr>
          <w:rFonts w:ascii="方正小标宋_GBK" w:eastAsia="方正小标宋_GBK"/>
          <w:sz w:val="28"/>
          <w:szCs w:val="28"/>
        </w:rPr>
        <w:t>2</w:t>
      </w:r>
      <w:r>
        <w:rPr>
          <w:rFonts w:ascii="方正小标宋_GBK" w:eastAsia="方正小标宋_GBK" w:hint="eastAsia"/>
          <w:sz w:val="28"/>
          <w:szCs w:val="28"/>
        </w:rPr>
        <w:t>、增加污染源在线监测运营费</w:t>
      </w:r>
      <w:r>
        <w:rPr>
          <w:rFonts w:ascii="方正小标宋_GBK" w:eastAsia="方正小标宋_GBK"/>
          <w:sz w:val="28"/>
          <w:szCs w:val="28"/>
        </w:rPr>
        <w:t>3660000</w:t>
      </w:r>
      <w:r>
        <w:rPr>
          <w:rFonts w:ascii="方正小标宋_GBK" w:eastAsia="方正小标宋_GBK" w:hint="eastAsia"/>
          <w:sz w:val="28"/>
          <w:szCs w:val="28"/>
        </w:rPr>
        <w:t>元，</w:t>
      </w:r>
      <w:r>
        <w:rPr>
          <w:rFonts w:ascii="方正小标宋_GBK" w:eastAsia="方正小标宋_GBK"/>
          <w:sz w:val="28"/>
          <w:szCs w:val="28"/>
        </w:rPr>
        <w:t>2014</w:t>
      </w:r>
      <w:r>
        <w:rPr>
          <w:rFonts w:ascii="方正小标宋_GBK" w:eastAsia="方正小标宋_GBK" w:hint="eastAsia"/>
          <w:sz w:val="28"/>
          <w:szCs w:val="28"/>
        </w:rPr>
        <w:t>年度污染源在线监测运营费为</w:t>
      </w:r>
      <w:r>
        <w:rPr>
          <w:rFonts w:ascii="方正小标宋_GBK" w:eastAsia="方正小标宋_GBK"/>
          <w:sz w:val="28"/>
          <w:szCs w:val="28"/>
        </w:rPr>
        <w:t>140000</w:t>
      </w:r>
      <w:r>
        <w:rPr>
          <w:rFonts w:ascii="方正小标宋_GBK" w:eastAsia="方正小标宋_GBK" w:hint="eastAsia"/>
          <w:sz w:val="28"/>
          <w:szCs w:val="28"/>
        </w:rPr>
        <w:t>元；</w:t>
      </w:r>
      <w:r>
        <w:rPr>
          <w:rFonts w:ascii="方正小标宋_GBK" w:eastAsia="方正小标宋_GBK"/>
          <w:sz w:val="28"/>
          <w:szCs w:val="28"/>
        </w:rPr>
        <w:t>3</w:t>
      </w:r>
      <w:r>
        <w:rPr>
          <w:rFonts w:ascii="方正小标宋_GBK" w:eastAsia="方正小标宋_GBK" w:hint="eastAsia"/>
          <w:sz w:val="28"/>
          <w:szCs w:val="28"/>
        </w:rPr>
        <w:t>、增加</w:t>
      </w:r>
      <w:r>
        <w:rPr>
          <w:rFonts w:ascii="方正小标宋_GBK" w:eastAsia="方正小标宋_GBK"/>
          <w:sz w:val="28"/>
          <w:szCs w:val="28"/>
        </w:rPr>
        <w:t>441614.42</w:t>
      </w:r>
      <w:r>
        <w:rPr>
          <w:rFonts w:ascii="方正小标宋_GBK" w:eastAsia="方正小标宋_GBK" w:hint="eastAsia"/>
          <w:sz w:val="28"/>
          <w:szCs w:val="28"/>
        </w:rPr>
        <w:t>元监察与监测费用，</w:t>
      </w:r>
      <w:r>
        <w:rPr>
          <w:rFonts w:ascii="方正小标宋_GBK" w:eastAsia="方正小标宋_GBK"/>
          <w:sz w:val="28"/>
          <w:szCs w:val="28"/>
        </w:rPr>
        <w:t>2014</w:t>
      </w:r>
      <w:r>
        <w:rPr>
          <w:rFonts w:ascii="方正小标宋_GBK" w:eastAsia="方正小标宋_GBK" w:hint="eastAsia"/>
          <w:sz w:val="28"/>
          <w:szCs w:val="28"/>
        </w:rPr>
        <w:t>年度监察与监测费用为</w:t>
      </w:r>
      <w:r>
        <w:rPr>
          <w:rFonts w:ascii="方正小标宋_GBK" w:eastAsia="方正小标宋_GBK"/>
          <w:sz w:val="28"/>
          <w:szCs w:val="28"/>
        </w:rPr>
        <w:t>225300</w:t>
      </w:r>
      <w:r>
        <w:rPr>
          <w:rFonts w:ascii="方正小标宋_GBK" w:eastAsia="方正小标宋_GBK" w:hint="eastAsia"/>
          <w:sz w:val="28"/>
          <w:szCs w:val="28"/>
        </w:rPr>
        <w:t>元。</w:t>
      </w:r>
    </w:p>
    <w:p w:rsidR="00787D8B" w:rsidRDefault="00787D8B" w:rsidP="00381D78">
      <w:pPr>
        <w:rPr>
          <w:rFonts w:ascii="方正小标宋_GBK" w:eastAsia="方正小标宋_GBK"/>
          <w:sz w:val="28"/>
          <w:szCs w:val="28"/>
        </w:rPr>
      </w:pPr>
      <w:r>
        <w:rPr>
          <w:rFonts w:ascii="方正小标宋_GBK" w:eastAsia="方正小标宋_GBK" w:hint="eastAsia"/>
          <w:sz w:val="28"/>
          <w:szCs w:val="28"/>
        </w:rPr>
        <w:t>三、支出决算情况说明</w:t>
      </w:r>
    </w:p>
    <w:p w:rsidR="00787D8B" w:rsidRDefault="00787D8B" w:rsidP="00086BD1">
      <w:pPr>
        <w:ind w:firstLineChars="200" w:firstLine="560"/>
        <w:rPr>
          <w:rFonts w:ascii="方正小标宋_GBK" w:eastAsia="方正小标宋_GBK"/>
          <w:sz w:val="28"/>
          <w:szCs w:val="28"/>
        </w:rPr>
      </w:pPr>
      <w:r>
        <w:rPr>
          <w:rFonts w:ascii="方正小标宋_GBK" w:eastAsia="方正小标宋_GBK"/>
          <w:sz w:val="28"/>
          <w:szCs w:val="28"/>
        </w:rPr>
        <w:t>2015</w:t>
      </w:r>
      <w:r>
        <w:rPr>
          <w:rFonts w:ascii="方正小标宋_GBK" w:eastAsia="方正小标宋_GBK" w:hint="eastAsia"/>
          <w:sz w:val="28"/>
          <w:szCs w:val="28"/>
        </w:rPr>
        <w:t>年度本年支出合计</w:t>
      </w:r>
      <w:r>
        <w:rPr>
          <w:rFonts w:ascii="方正小标宋_GBK" w:eastAsia="方正小标宋_GBK"/>
          <w:sz w:val="28"/>
          <w:szCs w:val="28"/>
        </w:rPr>
        <w:t>9866628.43</w:t>
      </w:r>
      <w:r>
        <w:rPr>
          <w:rFonts w:ascii="方正小标宋_GBK" w:eastAsia="方正小标宋_GBK" w:hint="eastAsia"/>
          <w:sz w:val="28"/>
          <w:szCs w:val="28"/>
        </w:rPr>
        <w:t>元，包括基本支出</w:t>
      </w:r>
      <w:r>
        <w:rPr>
          <w:rFonts w:ascii="方正小标宋_GBK" w:eastAsia="方正小标宋_GBK"/>
          <w:sz w:val="28"/>
          <w:szCs w:val="28"/>
        </w:rPr>
        <w:t>4717127.04</w:t>
      </w:r>
      <w:r>
        <w:rPr>
          <w:rFonts w:ascii="方正小标宋_GBK" w:eastAsia="方正小标宋_GBK" w:hint="eastAsia"/>
          <w:sz w:val="28"/>
          <w:szCs w:val="28"/>
        </w:rPr>
        <w:t>元、项目支出</w:t>
      </w:r>
      <w:r>
        <w:rPr>
          <w:rFonts w:ascii="方正小标宋_GBK" w:eastAsia="方正小标宋_GBK"/>
          <w:sz w:val="28"/>
          <w:szCs w:val="28"/>
        </w:rPr>
        <w:t>5149501.39</w:t>
      </w:r>
      <w:r>
        <w:rPr>
          <w:rFonts w:ascii="方正小标宋_GBK" w:eastAsia="方正小标宋_GBK" w:hint="eastAsia"/>
          <w:sz w:val="28"/>
          <w:szCs w:val="28"/>
        </w:rPr>
        <w:t>元。其中环境保护管理事务支出</w:t>
      </w:r>
      <w:r>
        <w:rPr>
          <w:rFonts w:ascii="方正小标宋_GBK" w:eastAsia="方正小标宋_GBK"/>
          <w:sz w:val="28"/>
          <w:szCs w:val="28"/>
        </w:rPr>
        <w:t>4706968.06</w:t>
      </w:r>
      <w:r>
        <w:rPr>
          <w:rFonts w:ascii="方正小标宋_GBK" w:eastAsia="方正小标宋_GBK" w:hint="eastAsia"/>
          <w:sz w:val="28"/>
          <w:szCs w:val="28"/>
        </w:rPr>
        <w:t>元，环境监测与监察支出</w:t>
      </w:r>
      <w:r>
        <w:rPr>
          <w:rFonts w:ascii="方正小标宋_GBK" w:eastAsia="方正小标宋_GBK"/>
          <w:sz w:val="28"/>
          <w:szCs w:val="28"/>
        </w:rPr>
        <w:t>792860.37</w:t>
      </w:r>
      <w:r>
        <w:rPr>
          <w:rFonts w:ascii="方正小标宋_GBK" w:eastAsia="方正小标宋_GBK" w:hint="eastAsia"/>
          <w:sz w:val="28"/>
          <w:szCs w:val="28"/>
        </w:rPr>
        <w:t>元，排污费安排的污染防治支出</w:t>
      </w:r>
      <w:r>
        <w:rPr>
          <w:rFonts w:ascii="方正小标宋_GBK" w:eastAsia="方正小标宋_GBK"/>
          <w:sz w:val="28"/>
          <w:szCs w:val="28"/>
        </w:rPr>
        <w:t>4206800</w:t>
      </w:r>
      <w:r>
        <w:rPr>
          <w:rFonts w:ascii="方正小标宋_GBK" w:eastAsia="方正小标宋_GBK" w:hint="eastAsia"/>
          <w:sz w:val="28"/>
          <w:szCs w:val="28"/>
        </w:rPr>
        <w:t>元，污染减排支出</w:t>
      </w:r>
      <w:r>
        <w:rPr>
          <w:rFonts w:ascii="方正小标宋_GBK" w:eastAsia="方正小标宋_GBK"/>
          <w:sz w:val="28"/>
          <w:szCs w:val="28"/>
        </w:rPr>
        <w:t>160000</w:t>
      </w:r>
      <w:r>
        <w:rPr>
          <w:rFonts w:ascii="方正小标宋_GBK" w:eastAsia="方正小标宋_GBK" w:hint="eastAsia"/>
          <w:sz w:val="28"/>
          <w:szCs w:val="28"/>
        </w:rPr>
        <w:t>元，环境执法监察支出</w:t>
      </w:r>
      <w:r>
        <w:rPr>
          <w:rFonts w:ascii="方正小标宋_GBK" w:eastAsia="方正小标宋_GBK"/>
          <w:sz w:val="28"/>
          <w:szCs w:val="28"/>
        </w:rPr>
        <w:t>10000</w:t>
      </w:r>
      <w:r>
        <w:rPr>
          <w:rFonts w:ascii="方正小标宋_GBK" w:eastAsia="方正小标宋_GBK" w:hint="eastAsia"/>
          <w:sz w:val="28"/>
          <w:szCs w:val="28"/>
        </w:rPr>
        <w:t>元，减排专项支出</w:t>
      </w:r>
      <w:r>
        <w:rPr>
          <w:rFonts w:ascii="方正小标宋_GBK" w:eastAsia="方正小标宋_GBK"/>
          <w:sz w:val="28"/>
          <w:szCs w:val="28"/>
        </w:rPr>
        <w:t>150000</w:t>
      </w:r>
      <w:r>
        <w:rPr>
          <w:rFonts w:ascii="方正小标宋_GBK" w:eastAsia="方正小标宋_GBK" w:hint="eastAsia"/>
          <w:sz w:val="28"/>
          <w:szCs w:val="28"/>
        </w:rPr>
        <w:t>元。</w:t>
      </w:r>
    </w:p>
    <w:p w:rsidR="00787D8B" w:rsidRDefault="00787D8B" w:rsidP="00086BD1">
      <w:pPr>
        <w:ind w:firstLineChars="200" w:firstLine="560"/>
        <w:rPr>
          <w:rFonts w:ascii="方正小标宋_GBK" w:eastAsia="方正小标宋_GBK"/>
          <w:sz w:val="28"/>
          <w:szCs w:val="28"/>
        </w:rPr>
      </w:pPr>
      <w:r>
        <w:rPr>
          <w:rFonts w:ascii="方正小标宋_GBK" w:eastAsia="方正小标宋_GBK"/>
          <w:sz w:val="28"/>
          <w:szCs w:val="28"/>
        </w:rPr>
        <w:t>2015</w:t>
      </w:r>
      <w:r>
        <w:rPr>
          <w:rFonts w:ascii="方正小标宋_GBK" w:eastAsia="方正小标宋_GBK" w:hint="eastAsia"/>
          <w:sz w:val="28"/>
          <w:szCs w:val="28"/>
        </w:rPr>
        <w:t>年度环境监察支队预算支出</w:t>
      </w:r>
      <w:r>
        <w:rPr>
          <w:rFonts w:ascii="方正小标宋_GBK" w:eastAsia="方正小标宋_GBK"/>
          <w:sz w:val="28"/>
          <w:szCs w:val="28"/>
        </w:rPr>
        <w:t>9150000</w:t>
      </w:r>
      <w:r>
        <w:rPr>
          <w:rFonts w:ascii="方正小标宋_GBK" w:eastAsia="方正小标宋_GBK" w:hint="eastAsia"/>
          <w:sz w:val="28"/>
          <w:szCs w:val="28"/>
        </w:rPr>
        <w:t>元，</w:t>
      </w:r>
      <w:r>
        <w:rPr>
          <w:rFonts w:ascii="方正小标宋_GBK" w:eastAsia="方正小标宋_GBK"/>
          <w:sz w:val="28"/>
          <w:szCs w:val="28"/>
        </w:rPr>
        <w:t>2015</w:t>
      </w:r>
      <w:r>
        <w:rPr>
          <w:rFonts w:ascii="方正小标宋_GBK" w:eastAsia="方正小标宋_GBK" w:hint="eastAsia"/>
          <w:sz w:val="28"/>
          <w:szCs w:val="28"/>
        </w:rPr>
        <w:t>年度决算支出比预算支出增加</w:t>
      </w:r>
      <w:r>
        <w:rPr>
          <w:rFonts w:ascii="方正小标宋_GBK" w:eastAsia="方正小标宋_GBK"/>
          <w:sz w:val="28"/>
          <w:szCs w:val="28"/>
        </w:rPr>
        <w:t>716628.43</w:t>
      </w:r>
      <w:r>
        <w:rPr>
          <w:rFonts w:ascii="方正小标宋_GBK" w:eastAsia="方正小标宋_GBK" w:hint="eastAsia"/>
          <w:sz w:val="28"/>
          <w:szCs w:val="28"/>
        </w:rPr>
        <w:t>元，其中包括：</w:t>
      </w:r>
      <w:r>
        <w:rPr>
          <w:rFonts w:ascii="方正小标宋_GBK" w:eastAsia="方正小标宋_GBK"/>
          <w:sz w:val="28"/>
          <w:szCs w:val="28"/>
        </w:rPr>
        <w:t>1</w:t>
      </w:r>
      <w:r>
        <w:rPr>
          <w:rFonts w:ascii="方正小标宋_GBK" w:eastAsia="方正小标宋_GBK" w:hint="eastAsia"/>
          <w:sz w:val="28"/>
          <w:szCs w:val="28"/>
        </w:rPr>
        <w:t>、人员经费增加</w:t>
      </w:r>
      <w:r>
        <w:rPr>
          <w:rFonts w:ascii="方正小标宋_GBK" w:eastAsia="方正小标宋_GBK"/>
          <w:sz w:val="28"/>
          <w:szCs w:val="28"/>
        </w:rPr>
        <w:t>1686968.06</w:t>
      </w:r>
      <w:r>
        <w:rPr>
          <w:rFonts w:ascii="方正小标宋_GBK" w:eastAsia="方正小标宋_GBK" w:hint="eastAsia"/>
          <w:sz w:val="28"/>
          <w:szCs w:val="28"/>
        </w:rPr>
        <w:t>元</w:t>
      </w:r>
      <w:r>
        <w:rPr>
          <w:rFonts w:ascii="方正小标宋_GBK" w:eastAsia="方正小标宋_GBK"/>
          <w:sz w:val="28"/>
          <w:szCs w:val="28"/>
        </w:rPr>
        <w:t>,2015</w:t>
      </w:r>
      <w:r>
        <w:rPr>
          <w:rFonts w:ascii="方正小标宋_GBK" w:eastAsia="方正小标宋_GBK" w:hint="eastAsia"/>
          <w:sz w:val="28"/>
          <w:szCs w:val="28"/>
        </w:rPr>
        <w:t>年预算人员经费支出</w:t>
      </w:r>
      <w:r>
        <w:rPr>
          <w:rFonts w:ascii="方正小标宋_GBK" w:eastAsia="方正小标宋_GBK"/>
          <w:sz w:val="28"/>
          <w:szCs w:val="28"/>
        </w:rPr>
        <w:t>3020000</w:t>
      </w:r>
      <w:r>
        <w:rPr>
          <w:rFonts w:ascii="方正小标宋_GBK" w:eastAsia="方正小标宋_GBK" w:hint="eastAsia"/>
          <w:sz w:val="28"/>
          <w:szCs w:val="28"/>
        </w:rPr>
        <w:t>元，</w:t>
      </w:r>
      <w:r>
        <w:rPr>
          <w:rFonts w:ascii="方正小标宋_GBK" w:eastAsia="方正小标宋_GBK"/>
          <w:sz w:val="28"/>
          <w:szCs w:val="28"/>
        </w:rPr>
        <w:t>2015</w:t>
      </w:r>
      <w:r>
        <w:rPr>
          <w:rFonts w:ascii="方正小标宋_GBK" w:eastAsia="方正小标宋_GBK" w:hint="eastAsia"/>
          <w:sz w:val="28"/>
          <w:szCs w:val="28"/>
        </w:rPr>
        <w:t>年决算人员经费支出</w:t>
      </w:r>
      <w:r>
        <w:rPr>
          <w:rFonts w:ascii="方正小标宋_GBK" w:eastAsia="方正小标宋_GBK"/>
          <w:sz w:val="28"/>
          <w:szCs w:val="28"/>
        </w:rPr>
        <w:t>4706968.06</w:t>
      </w:r>
      <w:r>
        <w:rPr>
          <w:rFonts w:ascii="方正小标宋_GBK" w:eastAsia="方正小标宋_GBK" w:hint="eastAsia"/>
          <w:sz w:val="28"/>
          <w:szCs w:val="28"/>
        </w:rPr>
        <w:t>元，原因为</w:t>
      </w:r>
      <w:r>
        <w:rPr>
          <w:rFonts w:ascii="方正小标宋_GBK" w:eastAsia="方正小标宋_GBK"/>
          <w:sz w:val="28"/>
          <w:szCs w:val="28"/>
        </w:rPr>
        <w:t>2015</w:t>
      </w:r>
      <w:r>
        <w:rPr>
          <w:rFonts w:ascii="方正小标宋_GBK" w:eastAsia="方正小标宋_GBK" w:hint="eastAsia"/>
          <w:sz w:val="28"/>
          <w:szCs w:val="28"/>
        </w:rPr>
        <w:t>年度在职人员及退休人员增资、精神文明奖、养老保险等。</w:t>
      </w:r>
      <w:r>
        <w:rPr>
          <w:rFonts w:ascii="方正小标宋_GBK" w:eastAsia="方正小标宋_GBK"/>
          <w:sz w:val="28"/>
          <w:szCs w:val="28"/>
        </w:rPr>
        <w:t>2</w:t>
      </w:r>
      <w:r>
        <w:rPr>
          <w:rFonts w:ascii="方正小标宋_GBK" w:eastAsia="方正小标宋_GBK" w:hint="eastAsia"/>
          <w:sz w:val="28"/>
          <w:szCs w:val="28"/>
        </w:rPr>
        <w:t>、增加污染源在线监测运营费</w:t>
      </w:r>
      <w:r>
        <w:rPr>
          <w:rFonts w:ascii="方正小标宋_GBK" w:eastAsia="方正小标宋_GBK"/>
          <w:sz w:val="28"/>
          <w:szCs w:val="28"/>
        </w:rPr>
        <w:t>406800</w:t>
      </w:r>
      <w:r>
        <w:rPr>
          <w:rFonts w:ascii="方正小标宋_GBK" w:eastAsia="方正小标宋_GBK" w:hint="eastAsia"/>
          <w:sz w:val="28"/>
          <w:szCs w:val="28"/>
        </w:rPr>
        <w:t>元，本资金没有在年初预算中，为</w:t>
      </w:r>
      <w:r>
        <w:rPr>
          <w:rFonts w:ascii="方正小标宋_GBK" w:eastAsia="方正小标宋_GBK"/>
          <w:sz w:val="28"/>
          <w:szCs w:val="28"/>
        </w:rPr>
        <w:t>2014</w:t>
      </w:r>
      <w:r>
        <w:rPr>
          <w:rFonts w:ascii="方正小标宋_GBK" w:eastAsia="方正小标宋_GBK" w:hint="eastAsia"/>
          <w:sz w:val="28"/>
          <w:szCs w:val="28"/>
        </w:rPr>
        <w:t>年拨入污染源在线监测运营费结余资金。</w:t>
      </w:r>
      <w:r>
        <w:rPr>
          <w:rFonts w:ascii="方正小标宋_GBK" w:eastAsia="方正小标宋_GBK"/>
          <w:sz w:val="28"/>
          <w:szCs w:val="28"/>
        </w:rPr>
        <w:t>3</w:t>
      </w:r>
      <w:r>
        <w:rPr>
          <w:rFonts w:ascii="方正小标宋_GBK" w:eastAsia="方正小标宋_GBK" w:hint="eastAsia"/>
          <w:sz w:val="28"/>
          <w:szCs w:val="28"/>
        </w:rPr>
        <w:t>、增加污染减排</w:t>
      </w:r>
      <w:r>
        <w:rPr>
          <w:rFonts w:ascii="方正小标宋_GBK" w:eastAsia="方正小标宋_GBK"/>
          <w:sz w:val="28"/>
          <w:szCs w:val="28"/>
        </w:rPr>
        <w:t>160000</w:t>
      </w:r>
      <w:r>
        <w:rPr>
          <w:rFonts w:ascii="方正小标宋_GBK" w:eastAsia="方正小标宋_GBK" w:hint="eastAsia"/>
          <w:sz w:val="28"/>
          <w:szCs w:val="28"/>
        </w:rPr>
        <w:t>元，本资金未在年初预算中，为</w:t>
      </w:r>
      <w:r>
        <w:rPr>
          <w:rFonts w:ascii="方正小标宋_GBK" w:eastAsia="方正小标宋_GBK"/>
          <w:sz w:val="28"/>
          <w:szCs w:val="28"/>
        </w:rPr>
        <w:t>2014</w:t>
      </w:r>
      <w:r>
        <w:rPr>
          <w:rFonts w:ascii="方正小标宋_GBK" w:eastAsia="方正小标宋_GBK" w:hint="eastAsia"/>
          <w:sz w:val="28"/>
          <w:szCs w:val="28"/>
        </w:rPr>
        <w:t>年拨入污染减排结余资金。</w:t>
      </w:r>
      <w:r>
        <w:rPr>
          <w:rFonts w:ascii="方正小标宋_GBK" w:eastAsia="方正小标宋_GBK"/>
          <w:sz w:val="28"/>
          <w:szCs w:val="28"/>
        </w:rPr>
        <w:t>4</w:t>
      </w:r>
      <w:r>
        <w:rPr>
          <w:rFonts w:ascii="方正小标宋_GBK" w:eastAsia="方正小标宋_GBK" w:hint="eastAsia"/>
          <w:sz w:val="28"/>
          <w:szCs w:val="28"/>
        </w:rPr>
        <w:t>、增加执法监测经费</w:t>
      </w:r>
      <w:r>
        <w:rPr>
          <w:rFonts w:ascii="方正小标宋_GBK" w:eastAsia="方正小标宋_GBK"/>
          <w:sz w:val="28"/>
          <w:szCs w:val="28"/>
        </w:rPr>
        <w:t>10000</w:t>
      </w:r>
      <w:r>
        <w:rPr>
          <w:rFonts w:ascii="方正小标宋_GBK" w:eastAsia="方正小标宋_GBK" w:hint="eastAsia"/>
          <w:sz w:val="28"/>
          <w:szCs w:val="28"/>
        </w:rPr>
        <w:t>元，本资金未在年初预算中，为</w:t>
      </w:r>
      <w:r>
        <w:rPr>
          <w:rFonts w:ascii="方正小标宋_GBK" w:eastAsia="方正小标宋_GBK"/>
          <w:sz w:val="28"/>
          <w:szCs w:val="28"/>
        </w:rPr>
        <w:t>2014</w:t>
      </w:r>
      <w:r>
        <w:rPr>
          <w:rFonts w:ascii="方正小标宋_GBK" w:eastAsia="方正小标宋_GBK" w:hint="eastAsia"/>
          <w:sz w:val="28"/>
          <w:szCs w:val="28"/>
        </w:rPr>
        <w:t>年结余资金。</w:t>
      </w:r>
      <w:r>
        <w:rPr>
          <w:rFonts w:ascii="方正小标宋_GBK" w:eastAsia="方正小标宋_GBK"/>
          <w:sz w:val="28"/>
          <w:szCs w:val="28"/>
        </w:rPr>
        <w:t>5</w:t>
      </w:r>
      <w:r>
        <w:rPr>
          <w:rFonts w:ascii="方正小标宋_GBK" w:eastAsia="方正小标宋_GBK" w:hint="eastAsia"/>
          <w:sz w:val="28"/>
          <w:szCs w:val="28"/>
        </w:rPr>
        <w:t>、专项减排资金增加</w:t>
      </w:r>
      <w:r>
        <w:rPr>
          <w:rFonts w:ascii="方正小标宋_GBK" w:eastAsia="方正小标宋_GBK"/>
          <w:sz w:val="28"/>
          <w:szCs w:val="28"/>
        </w:rPr>
        <w:t>150000</w:t>
      </w:r>
      <w:r>
        <w:rPr>
          <w:rFonts w:ascii="方正小标宋_GBK" w:eastAsia="方正小标宋_GBK" w:hint="eastAsia"/>
          <w:sz w:val="28"/>
          <w:szCs w:val="28"/>
        </w:rPr>
        <w:t>元，本资金没在年初预算中，为</w:t>
      </w:r>
      <w:r>
        <w:rPr>
          <w:rFonts w:ascii="方正小标宋_GBK" w:eastAsia="方正小标宋_GBK"/>
          <w:sz w:val="28"/>
          <w:szCs w:val="28"/>
        </w:rPr>
        <w:t>2014</w:t>
      </w:r>
      <w:r>
        <w:rPr>
          <w:rFonts w:ascii="方正小标宋_GBK" w:eastAsia="方正小标宋_GBK" w:hint="eastAsia"/>
          <w:sz w:val="28"/>
          <w:szCs w:val="28"/>
        </w:rPr>
        <w:t>年结余资金。</w:t>
      </w:r>
    </w:p>
    <w:p w:rsidR="00787D8B" w:rsidRPr="00ED3F11" w:rsidRDefault="00787D8B" w:rsidP="00086BD1">
      <w:pPr>
        <w:ind w:firstLineChars="200" w:firstLine="560"/>
        <w:rPr>
          <w:rFonts w:ascii="方正小标宋_GBK" w:eastAsia="方正小标宋_GBK"/>
          <w:sz w:val="28"/>
          <w:szCs w:val="28"/>
        </w:rPr>
      </w:pPr>
      <w:r>
        <w:rPr>
          <w:rFonts w:ascii="方正小标宋_GBK" w:eastAsia="方正小标宋_GBK"/>
          <w:sz w:val="28"/>
          <w:szCs w:val="28"/>
        </w:rPr>
        <w:t>2014</w:t>
      </w:r>
      <w:r>
        <w:rPr>
          <w:rFonts w:ascii="方正小标宋_GBK" w:eastAsia="方正小标宋_GBK" w:hint="eastAsia"/>
          <w:sz w:val="28"/>
          <w:szCs w:val="28"/>
        </w:rPr>
        <w:t>年决算全年支出合计</w:t>
      </w:r>
      <w:r>
        <w:rPr>
          <w:rFonts w:ascii="方正小标宋_GBK" w:eastAsia="方正小标宋_GBK"/>
          <w:sz w:val="28"/>
          <w:szCs w:val="28"/>
        </w:rPr>
        <w:t>7387003.24</w:t>
      </w:r>
      <w:r>
        <w:rPr>
          <w:rFonts w:ascii="方正小标宋_GBK" w:eastAsia="方正小标宋_GBK" w:hint="eastAsia"/>
          <w:sz w:val="28"/>
          <w:szCs w:val="28"/>
        </w:rPr>
        <w:t>元，其中包括基本支出</w:t>
      </w:r>
      <w:r>
        <w:rPr>
          <w:rFonts w:ascii="方正小标宋_GBK" w:eastAsia="方正小标宋_GBK"/>
          <w:sz w:val="28"/>
          <w:szCs w:val="28"/>
        </w:rPr>
        <w:t>3532203.36</w:t>
      </w:r>
      <w:r>
        <w:rPr>
          <w:rFonts w:ascii="方正小标宋_GBK" w:eastAsia="方正小标宋_GBK" w:hint="eastAsia"/>
          <w:sz w:val="28"/>
          <w:szCs w:val="28"/>
        </w:rPr>
        <w:t>元，项目支出</w:t>
      </w:r>
      <w:r>
        <w:rPr>
          <w:rFonts w:ascii="方正小标宋_GBK" w:eastAsia="方正小标宋_GBK"/>
          <w:sz w:val="28"/>
          <w:szCs w:val="28"/>
        </w:rPr>
        <w:t>3854799.88</w:t>
      </w:r>
      <w:r>
        <w:rPr>
          <w:rFonts w:ascii="方正小标宋_GBK" w:eastAsia="方正小标宋_GBK" w:hint="eastAsia"/>
          <w:sz w:val="28"/>
          <w:szCs w:val="28"/>
        </w:rPr>
        <w:t>元。</w:t>
      </w:r>
      <w:r>
        <w:rPr>
          <w:rFonts w:ascii="方正小标宋_GBK" w:eastAsia="方正小标宋_GBK"/>
          <w:sz w:val="28"/>
          <w:szCs w:val="28"/>
        </w:rPr>
        <w:t>2015</w:t>
      </w:r>
      <w:r>
        <w:rPr>
          <w:rFonts w:ascii="方正小标宋_GBK" w:eastAsia="方正小标宋_GBK" w:hint="eastAsia"/>
          <w:sz w:val="28"/>
          <w:szCs w:val="28"/>
        </w:rPr>
        <w:t>年度比</w:t>
      </w:r>
      <w:r>
        <w:rPr>
          <w:rFonts w:ascii="方正小标宋_GBK" w:eastAsia="方正小标宋_GBK"/>
          <w:sz w:val="28"/>
          <w:szCs w:val="28"/>
        </w:rPr>
        <w:t>2014</w:t>
      </w:r>
      <w:r>
        <w:rPr>
          <w:rFonts w:ascii="方正小标宋_GBK" w:eastAsia="方正小标宋_GBK" w:hint="eastAsia"/>
          <w:sz w:val="28"/>
          <w:szCs w:val="28"/>
        </w:rPr>
        <w:t>年度支出增加</w:t>
      </w:r>
      <w:r>
        <w:rPr>
          <w:rFonts w:ascii="方正小标宋_GBK" w:eastAsia="方正小标宋_GBK"/>
          <w:sz w:val="28"/>
          <w:szCs w:val="28"/>
        </w:rPr>
        <w:t>2479625.19</w:t>
      </w:r>
      <w:r>
        <w:rPr>
          <w:rFonts w:ascii="方正小标宋_GBK" w:eastAsia="方正小标宋_GBK" w:hint="eastAsia"/>
          <w:sz w:val="28"/>
          <w:szCs w:val="28"/>
        </w:rPr>
        <w:t>元，其中基本支出增加</w:t>
      </w:r>
      <w:r>
        <w:rPr>
          <w:rFonts w:ascii="方正小标宋_GBK" w:eastAsia="方正小标宋_GBK"/>
          <w:sz w:val="28"/>
          <w:szCs w:val="28"/>
        </w:rPr>
        <w:t>1184923.68</w:t>
      </w:r>
      <w:r>
        <w:rPr>
          <w:rFonts w:ascii="方正小标宋_GBK" w:eastAsia="方正小标宋_GBK" w:hint="eastAsia"/>
          <w:sz w:val="28"/>
          <w:szCs w:val="28"/>
        </w:rPr>
        <w:t>元、项目支出增加</w:t>
      </w:r>
      <w:r>
        <w:rPr>
          <w:rFonts w:ascii="方正小标宋_GBK" w:eastAsia="方正小标宋_GBK"/>
          <w:sz w:val="28"/>
          <w:szCs w:val="28"/>
        </w:rPr>
        <w:lastRenderedPageBreak/>
        <w:t>1294701.51</w:t>
      </w:r>
      <w:r>
        <w:rPr>
          <w:rFonts w:ascii="方正小标宋_GBK" w:eastAsia="方正小标宋_GBK" w:hint="eastAsia"/>
          <w:sz w:val="28"/>
          <w:szCs w:val="28"/>
        </w:rPr>
        <w:t>元。基本支出增加</w:t>
      </w:r>
      <w:r>
        <w:rPr>
          <w:rFonts w:ascii="方正小标宋_GBK" w:eastAsia="方正小标宋_GBK"/>
          <w:sz w:val="28"/>
          <w:szCs w:val="28"/>
        </w:rPr>
        <w:t>1184923.68</w:t>
      </w:r>
      <w:r>
        <w:rPr>
          <w:rFonts w:ascii="方正小标宋_GBK" w:eastAsia="方正小标宋_GBK" w:hint="eastAsia"/>
          <w:sz w:val="28"/>
          <w:szCs w:val="28"/>
        </w:rPr>
        <w:t>元，主要为人员经费及日常公用经费支出增加。项目支出增加</w:t>
      </w:r>
      <w:r>
        <w:rPr>
          <w:rFonts w:ascii="方正小标宋_GBK" w:eastAsia="方正小标宋_GBK"/>
          <w:sz w:val="28"/>
          <w:szCs w:val="28"/>
        </w:rPr>
        <w:t>1294701.51</w:t>
      </w:r>
      <w:r>
        <w:rPr>
          <w:rFonts w:ascii="方正小标宋_GBK" w:eastAsia="方正小标宋_GBK" w:hint="eastAsia"/>
          <w:sz w:val="28"/>
          <w:szCs w:val="28"/>
        </w:rPr>
        <w:t>元，主要为污染源在线运营、污染减排支出等。</w:t>
      </w:r>
    </w:p>
    <w:p w:rsidR="00787D8B" w:rsidRDefault="00787D8B" w:rsidP="00DE7D3B">
      <w:pPr>
        <w:rPr>
          <w:rFonts w:ascii="方正小标宋_GBK" w:eastAsia="方正小标宋_GBK"/>
          <w:sz w:val="28"/>
          <w:szCs w:val="28"/>
        </w:rPr>
      </w:pPr>
      <w:r>
        <w:rPr>
          <w:rFonts w:ascii="方正小标宋_GBK" w:eastAsia="方正小标宋_GBK" w:hint="eastAsia"/>
          <w:sz w:val="28"/>
          <w:szCs w:val="28"/>
        </w:rPr>
        <w:t>四、财政拨款收入支出决算总体情况说明</w:t>
      </w:r>
    </w:p>
    <w:p w:rsidR="00787D8B" w:rsidRDefault="00787D8B" w:rsidP="00086BD1">
      <w:pPr>
        <w:ind w:firstLineChars="200" w:firstLine="560"/>
        <w:rPr>
          <w:rFonts w:ascii="方正小标宋_GBK" w:eastAsia="方正小标宋_GBK"/>
          <w:sz w:val="28"/>
          <w:szCs w:val="28"/>
        </w:rPr>
      </w:pPr>
      <w:r>
        <w:rPr>
          <w:rFonts w:ascii="方正小标宋_GBK" w:eastAsia="方正小标宋_GBK"/>
          <w:sz w:val="28"/>
          <w:szCs w:val="28"/>
        </w:rPr>
        <w:t>2015</w:t>
      </w:r>
      <w:r>
        <w:rPr>
          <w:rFonts w:ascii="方正小标宋_GBK" w:eastAsia="方正小标宋_GBK" w:hint="eastAsia"/>
          <w:sz w:val="28"/>
          <w:szCs w:val="28"/>
        </w:rPr>
        <w:t>年度一般公共预算财政拨款上年结转和结余</w:t>
      </w:r>
      <w:r>
        <w:rPr>
          <w:rFonts w:ascii="方正小标宋_GBK" w:eastAsia="方正小标宋_GBK"/>
          <w:sz w:val="28"/>
          <w:szCs w:val="28"/>
        </w:rPr>
        <w:t>992998.59</w:t>
      </w:r>
      <w:r>
        <w:rPr>
          <w:rFonts w:ascii="方正小标宋_GBK" w:eastAsia="方正小标宋_GBK" w:hint="eastAsia"/>
          <w:sz w:val="28"/>
          <w:szCs w:val="28"/>
        </w:rPr>
        <w:t>元，本年一般公共预算财政拨款收入</w:t>
      </w:r>
      <w:r>
        <w:rPr>
          <w:rFonts w:ascii="方正小标宋_GBK" w:eastAsia="方正小标宋_GBK"/>
          <w:sz w:val="28"/>
          <w:szCs w:val="28"/>
        </w:rPr>
        <w:t>8889068.25</w:t>
      </w:r>
      <w:r>
        <w:rPr>
          <w:rFonts w:ascii="方正小标宋_GBK" w:eastAsia="方正小标宋_GBK" w:hint="eastAsia"/>
          <w:sz w:val="28"/>
          <w:szCs w:val="28"/>
        </w:rPr>
        <w:t>元，本年一般公共预算财政拨款支出</w:t>
      </w:r>
      <w:r>
        <w:rPr>
          <w:rFonts w:ascii="方正小标宋_GBK" w:eastAsia="方正小标宋_GBK"/>
          <w:sz w:val="28"/>
          <w:szCs w:val="28"/>
        </w:rPr>
        <w:t>9866628.43</w:t>
      </w:r>
      <w:r>
        <w:rPr>
          <w:rFonts w:ascii="方正小标宋_GBK" w:eastAsia="方正小标宋_GBK" w:hint="eastAsia"/>
          <w:sz w:val="28"/>
          <w:szCs w:val="28"/>
        </w:rPr>
        <w:t>元，年末结转和结余一般公共预算财政拨款</w:t>
      </w:r>
      <w:r>
        <w:rPr>
          <w:rFonts w:ascii="方正小标宋_GBK" w:eastAsia="方正小标宋_GBK"/>
          <w:sz w:val="28"/>
          <w:szCs w:val="28"/>
        </w:rPr>
        <w:t>15338.41</w:t>
      </w:r>
      <w:r>
        <w:rPr>
          <w:rFonts w:ascii="方正小标宋_GBK" w:eastAsia="方正小标宋_GBK" w:hint="eastAsia"/>
          <w:sz w:val="28"/>
          <w:szCs w:val="28"/>
        </w:rPr>
        <w:t>元。（财政拨款收入支出情况说明同收入及支出说明，因为我单位收入全部为财政拨款）。</w:t>
      </w:r>
    </w:p>
    <w:p w:rsidR="00787D8B" w:rsidRDefault="00787D8B" w:rsidP="00381D78">
      <w:pPr>
        <w:rPr>
          <w:rFonts w:ascii="方正小标宋_GBK" w:eastAsia="方正小标宋_GBK"/>
          <w:sz w:val="28"/>
          <w:szCs w:val="28"/>
        </w:rPr>
      </w:pPr>
      <w:r>
        <w:rPr>
          <w:rFonts w:ascii="方正小标宋_GBK" w:eastAsia="方正小标宋_GBK" w:hint="eastAsia"/>
          <w:sz w:val="28"/>
          <w:szCs w:val="28"/>
        </w:rPr>
        <w:t>五、一般公共预算财政拨款“三公”经费支出决算情况说明</w:t>
      </w:r>
    </w:p>
    <w:p w:rsidR="00787D8B" w:rsidRPr="00761ACD" w:rsidRDefault="00787D8B" w:rsidP="00086BD1">
      <w:pPr>
        <w:shd w:val="clear" w:color="auto" w:fill="FFFFFF"/>
        <w:spacing w:line="640" w:lineRule="atLeast"/>
        <w:ind w:firstLineChars="200" w:firstLine="560"/>
        <w:rPr>
          <w:rFonts w:ascii="方正小标宋_GBK" w:eastAsia="方正小标宋_GBK"/>
          <w:sz w:val="28"/>
          <w:szCs w:val="28"/>
        </w:rPr>
      </w:pPr>
      <w:r w:rsidRPr="003B3DAF">
        <w:rPr>
          <w:rFonts w:ascii="方正小标宋_GBK" w:eastAsia="方正小标宋_GBK" w:hint="eastAsia"/>
          <w:sz w:val="28"/>
          <w:szCs w:val="28"/>
        </w:rPr>
        <w:t>我单位</w:t>
      </w:r>
      <w:r w:rsidRPr="003B3DAF">
        <w:rPr>
          <w:rFonts w:ascii="方正小标宋_GBK" w:eastAsia="方正小标宋_GBK"/>
          <w:sz w:val="28"/>
          <w:szCs w:val="28"/>
        </w:rPr>
        <w:t>2015</w:t>
      </w:r>
      <w:r w:rsidRPr="003B3DAF">
        <w:rPr>
          <w:rFonts w:ascii="方正小标宋_GBK" w:eastAsia="方正小标宋_GBK" w:hint="eastAsia"/>
          <w:sz w:val="28"/>
          <w:szCs w:val="28"/>
        </w:rPr>
        <w:t>年</w:t>
      </w:r>
      <w:r>
        <w:rPr>
          <w:rFonts w:ascii="方正小标宋_GBK" w:eastAsia="方正小标宋_GBK" w:hint="eastAsia"/>
          <w:sz w:val="28"/>
          <w:szCs w:val="28"/>
        </w:rPr>
        <w:t>决</w:t>
      </w:r>
      <w:r w:rsidRPr="003B3DAF">
        <w:rPr>
          <w:rFonts w:ascii="方正小标宋_GBK" w:eastAsia="方正小标宋_GBK" w:hint="eastAsia"/>
          <w:sz w:val="28"/>
          <w:szCs w:val="28"/>
        </w:rPr>
        <w:t>算中公务用车运行维护费</w:t>
      </w:r>
      <w:r>
        <w:rPr>
          <w:rFonts w:ascii="方正小标宋_GBK" w:eastAsia="方正小标宋_GBK"/>
          <w:sz w:val="28"/>
          <w:szCs w:val="28"/>
        </w:rPr>
        <w:t>243000</w:t>
      </w:r>
      <w:r w:rsidRPr="003B3DAF">
        <w:rPr>
          <w:rFonts w:ascii="方正小标宋_GBK" w:eastAsia="方正小标宋_GBK" w:hint="eastAsia"/>
          <w:sz w:val="28"/>
          <w:szCs w:val="28"/>
        </w:rPr>
        <w:t>元，较</w:t>
      </w:r>
      <w:r w:rsidRPr="003B3DAF">
        <w:rPr>
          <w:rFonts w:ascii="方正小标宋_GBK" w:eastAsia="方正小标宋_GBK"/>
          <w:sz w:val="28"/>
          <w:szCs w:val="28"/>
        </w:rPr>
        <w:t>2014</w:t>
      </w:r>
      <w:r w:rsidRPr="003B3DAF">
        <w:rPr>
          <w:rFonts w:ascii="方正小标宋_GBK" w:eastAsia="方正小标宋_GBK" w:hint="eastAsia"/>
          <w:sz w:val="28"/>
          <w:szCs w:val="28"/>
        </w:rPr>
        <w:t>年预算中公务用车运行维护费明显减少。</w:t>
      </w:r>
      <w:r>
        <w:rPr>
          <w:rFonts w:ascii="方正小标宋_GBK" w:eastAsia="方正小标宋_GBK" w:hint="eastAsia"/>
          <w:sz w:val="28"/>
          <w:szCs w:val="28"/>
        </w:rPr>
        <w:t>我单位</w:t>
      </w:r>
      <w:r>
        <w:rPr>
          <w:rFonts w:ascii="方正小标宋_GBK" w:eastAsia="方正小标宋_GBK"/>
          <w:sz w:val="28"/>
          <w:szCs w:val="28"/>
        </w:rPr>
        <w:t>2015</w:t>
      </w:r>
      <w:r>
        <w:rPr>
          <w:rFonts w:ascii="方正小标宋_GBK" w:eastAsia="方正小标宋_GBK" w:hint="eastAsia"/>
          <w:sz w:val="28"/>
          <w:szCs w:val="28"/>
        </w:rPr>
        <w:t>年年底公务用车保有量</w:t>
      </w:r>
      <w:r>
        <w:rPr>
          <w:rFonts w:ascii="方正小标宋_GBK" w:eastAsia="方正小标宋_GBK"/>
          <w:sz w:val="28"/>
          <w:szCs w:val="28"/>
        </w:rPr>
        <w:t>1</w:t>
      </w:r>
      <w:r>
        <w:rPr>
          <w:rFonts w:ascii="方正小标宋_GBK" w:eastAsia="方正小标宋_GBK" w:hint="eastAsia"/>
          <w:sz w:val="28"/>
          <w:szCs w:val="28"/>
        </w:rPr>
        <w:t>辆。</w:t>
      </w:r>
      <w:r>
        <w:rPr>
          <w:rFonts w:ascii="方正小标宋_GBK" w:eastAsia="方正小标宋_GBK"/>
          <w:sz w:val="28"/>
          <w:szCs w:val="28"/>
        </w:rPr>
        <w:t>2015</w:t>
      </w:r>
      <w:r>
        <w:rPr>
          <w:rFonts w:ascii="方正小标宋_GBK" w:eastAsia="方正小标宋_GBK" w:hint="eastAsia"/>
          <w:sz w:val="28"/>
          <w:szCs w:val="28"/>
        </w:rPr>
        <w:t>年度环境监察支队无车辆购置费。</w:t>
      </w:r>
      <w:r>
        <w:rPr>
          <w:rFonts w:ascii="方正小标宋_GBK" w:eastAsia="方正小标宋_GBK"/>
          <w:sz w:val="28"/>
          <w:szCs w:val="28"/>
        </w:rPr>
        <w:t>2015</w:t>
      </w:r>
      <w:r>
        <w:rPr>
          <w:rFonts w:ascii="方正小标宋_GBK" w:eastAsia="方正小标宋_GBK" w:hint="eastAsia"/>
          <w:sz w:val="28"/>
          <w:szCs w:val="28"/>
        </w:rPr>
        <w:t>年度决算中公务接待费</w:t>
      </w:r>
      <w:r>
        <w:rPr>
          <w:rFonts w:ascii="方正小标宋_GBK" w:eastAsia="方正小标宋_GBK"/>
          <w:sz w:val="28"/>
          <w:szCs w:val="28"/>
        </w:rPr>
        <w:t>0</w:t>
      </w:r>
      <w:r>
        <w:rPr>
          <w:rFonts w:ascii="方正小标宋_GBK" w:eastAsia="方正小标宋_GBK" w:hint="eastAsia"/>
          <w:sz w:val="28"/>
          <w:szCs w:val="28"/>
        </w:rPr>
        <w:t>元。</w:t>
      </w:r>
    </w:p>
    <w:p w:rsidR="00787D8B" w:rsidRDefault="00787D8B" w:rsidP="00381D78">
      <w:pPr>
        <w:rPr>
          <w:rFonts w:ascii="方正小标宋_GBK" w:eastAsia="方正小标宋_GBK"/>
          <w:sz w:val="28"/>
          <w:szCs w:val="28"/>
        </w:rPr>
      </w:pPr>
      <w:r>
        <w:rPr>
          <w:rFonts w:ascii="方正小标宋_GBK" w:eastAsia="方正小标宋_GBK" w:hint="eastAsia"/>
          <w:sz w:val="28"/>
          <w:szCs w:val="28"/>
        </w:rPr>
        <w:t>六、机关运行经费的支出情况的说明</w:t>
      </w:r>
    </w:p>
    <w:p w:rsidR="00787D8B" w:rsidRDefault="00787D8B" w:rsidP="00086BD1">
      <w:pPr>
        <w:ind w:firstLineChars="150" w:firstLine="420"/>
        <w:rPr>
          <w:rFonts w:ascii="方正小标宋_GBK" w:eastAsia="方正小标宋_GBK"/>
          <w:sz w:val="28"/>
          <w:szCs w:val="28"/>
        </w:rPr>
      </w:pPr>
      <w:r>
        <w:rPr>
          <w:rFonts w:ascii="方正小标宋_GBK" w:eastAsia="方正小标宋_GBK"/>
          <w:sz w:val="28"/>
          <w:szCs w:val="28"/>
        </w:rPr>
        <w:t>2015</w:t>
      </w:r>
      <w:r>
        <w:rPr>
          <w:rFonts w:ascii="方正小标宋_GBK" w:eastAsia="方正小标宋_GBK" w:hint="eastAsia"/>
          <w:sz w:val="28"/>
          <w:szCs w:val="28"/>
        </w:rPr>
        <w:t>年度决算中环境监察支队无机关运行经费。</w:t>
      </w:r>
    </w:p>
    <w:p w:rsidR="00787D8B" w:rsidRDefault="00787D8B" w:rsidP="00381D78">
      <w:pPr>
        <w:rPr>
          <w:rFonts w:ascii="方正小标宋_GBK" w:eastAsia="方正小标宋_GBK"/>
          <w:sz w:val="28"/>
          <w:szCs w:val="28"/>
        </w:rPr>
      </w:pPr>
      <w:r>
        <w:rPr>
          <w:rFonts w:ascii="方正小标宋_GBK" w:eastAsia="方正小标宋_GBK" w:hint="eastAsia"/>
          <w:sz w:val="28"/>
          <w:szCs w:val="28"/>
        </w:rPr>
        <w:t>七、政府采购情况的说明</w:t>
      </w:r>
    </w:p>
    <w:p w:rsidR="00787D8B" w:rsidRDefault="00787D8B" w:rsidP="003B20E2">
      <w:pPr>
        <w:rPr>
          <w:rFonts w:ascii="方正小标宋_GBK" w:eastAsia="方正小标宋_GBK"/>
          <w:sz w:val="28"/>
          <w:szCs w:val="28"/>
        </w:rPr>
      </w:pPr>
      <w:r>
        <w:rPr>
          <w:rFonts w:ascii="方正小标宋_GBK" w:eastAsia="方正小标宋_GBK"/>
          <w:sz w:val="28"/>
          <w:szCs w:val="28"/>
        </w:rPr>
        <w:t>2015</w:t>
      </w:r>
      <w:r>
        <w:rPr>
          <w:rFonts w:ascii="方正小标宋_GBK" w:eastAsia="方正小标宋_GBK" w:hint="eastAsia"/>
          <w:sz w:val="28"/>
          <w:szCs w:val="28"/>
        </w:rPr>
        <w:t>年环境监察支队</w:t>
      </w:r>
      <w:r w:rsidR="00EA1FE5">
        <w:rPr>
          <w:rFonts w:ascii="方正小标宋_GBK" w:eastAsia="方正小标宋_GBK" w:hint="eastAsia"/>
          <w:sz w:val="28"/>
          <w:szCs w:val="28"/>
        </w:rPr>
        <w:t>无</w:t>
      </w:r>
      <w:r>
        <w:rPr>
          <w:rFonts w:ascii="方正小标宋_GBK" w:eastAsia="方正小标宋_GBK" w:hint="eastAsia"/>
          <w:sz w:val="28"/>
          <w:szCs w:val="28"/>
        </w:rPr>
        <w:t>政府采购</w:t>
      </w:r>
      <w:r w:rsidR="00EA1FE5">
        <w:rPr>
          <w:rFonts w:ascii="方正小标宋_GBK" w:eastAsia="方正小标宋_GBK" w:hint="eastAsia"/>
          <w:sz w:val="28"/>
          <w:szCs w:val="28"/>
        </w:rPr>
        <w:t>支出。</w:t>
      </w:r>
    </w:p>
    <w:p w:rsidR="00EA1FE5" w:rsidRDefault="00EA1FE5" w:rsidP="003B20E2">
      <w:pPr>
        <w:rPr>
          <w:rFonts w:ascii="方正小标宋_GBK" w:eastAsia="方正小标宋_GBK"/>
          <w:sz w:val="28"/>
          <w:szCs w:val="28"/>
        </w:rPr>
      </w:pPr>
      <w:r>
        <w:rPr>
          <w:rFonts w:ascii="方正小标宋_GBK" w:eastAsia="方正小标宋_GBK" w:hint="eastAsia"/>
          <w:sz w:val="28"/>
          <w:szCs w:val="28"/>
        </w:rPr>
        <w:t>八、政府性基金预算收支信息说明</w:t>
      </w:r>
    </w:p>
    <w:p w:rsidR="00EA1FE5" w:rsidRDefault="00EA1FE5" w:rsidP="003B20E2">
      <w:pPr>
        <w:rPr>
          <w:rFonts w:ascii="方正小标宋_GBK" w:eastAsia="方正小标宋_GBK"/>
          <w:sz w:val="28"/>
          <w:szCs w:val="28"/>
        </w:rPr>
      </w:pPr>
      <w:r>
        <w:rPr>
          <w:rFonts w:ascii="方正小标宋_GBK" w:eastAsia="方正小标宋_GBK" w:hint="eastAsia"/>
          <w:sz w:val="28"/>
          <w:szCs w:val="28"/>
        </w:rPr>
        <w:t>2015年环境监察支队无政府性基金预算收支。</w:t>
      </w:r>
    </w:p>
    <w:p w:rsidR="00EA1FE5" w:rsidRDefault="00EA1FE5" w:rsidP="003B20E2">
      <w:pPr>
        <w:rPr>
          <w:rFonts w:ascii="方正小标宋_GBK" w:eastAsia="方正小标宋_GBK"/>
          <w:sz w:val="28"/>
          <w:szCs w:val="28"/>
        </w:rPr>
      </w:pPr>
      <w:r>
        <w:rPr>
          <w:rFonts w:ascii="方正小标宋_GBK" w:eastAsia="方正小标宋_GBK" w:hint="eastAsia"/>
          <w:sz w:val="28"/>
          <w:szCs w:val="28"/>
        </w:rPr>
        <w:t>九、部门国有资产经营预算支出信息说明</w:t>
      </w:r>
    </w:p>
    <w:p w:rsidR="00EA1FE5" w:rsidRDefault="00EA1FE5" w:rsidP="003B20E2">
      <w:pPr>
        <w:rPr>
          <w:rFonts w:ascii="方正小标宋_GBK" w:eastAsia="方正小标宋_GBK"/>
          <w:sz w:val="28"/>
          <w:szCs w:val="28"/>
        </w:rPr>
      </w:pPr>
      <w:r>
        <w:rPr>
          <w:rFonts w:ascii="方正小标宋_GBK" w:eastAsia="方正小标宋_GBK" w:hint="eastAsia"/>
          <w:sz w:val="28"/>
          <w:szCs w:val="28"/>
        </w:rPr>
        <w:t>2015年环境监察支队无部门国有资产经营预算支出。</w:t>
      </w:r>
    </w:p>
    <w:p w:rsidR="00787D8B" w:rsidRDefault="00EA1FE5" w:rsidP="00381D78">
      <w:pPr>
        <w:rPr>
          <w:rFonts w:ascii="方正小标宋_GBK" w:eastAsia="方正小标宋_GBK"/>
          <w:sz w:val="28"/>
          <w:szCs w:val="28"/>
        </w:rPr>
      </w:pPr>
      <w:r>
        <w:rPr>
          <w:rFonts w:ascii="方正小标宋_GBK" w:eastAsia="方正小标宋_GBK" w:hint="eastAsia"/>
          <w:sz w:val="28"/>
          <w:szCs w:val="28"/>
        </w:rPr>
        <w:t>十</w:t>
      </w:r>
      <w:r w:rsidR="00787D8B">
        <w:rPr>
          <w:rFonts w:ascii="方正小标宋_GBK" w:eastAsia="方正小标宋_GBK" w:hint="eastAsia"/>
          <w:sz w:val="28"/>
          <w:szCs w:val="28"/>
        </w:rPr>
        <w:t>、其他重要事项的情况说明</w:t>
      </w:r>
    </w:p>
    <w:p w:rsidR="00787D8B" w:rsidRDefault="00787D8B" w:rsidP="00003915">
      <w:pPr>
        <w:ind w:firstLineChars="200" w:firstLine="560"/>
        <w:rPr>
          <w:rFonts w:ascii="方正小标宋_GBK" w:eastAsia="方正小标宋_GBK"/>
          <w:sz w:val="28"/>
          <w:szCs w:val="28"/>
        </w:rPr>
      </w:pPr>
      <w:r>
        <w:rPr>
          <w:rFonts w:ascii="方正小标宋_GBK" w:eastAsia="方正小标宋_GBK" w:hint="eastAsia"/>
          <w:sz w:val="28"/>
          <w:szCs w:val="28"/>
        </w:rPr>
        <w:lastRenderedPageBreak/>
        <w:t>截止</w:t>
      </w:r>
      <w:r>
        <w:rPr>
          <w:rFonts w:ascii="方正小标宋_GBK" w:eastAsia="方正小标宋_GBK"/>
          <w:sz w:val="28"/>
          <w:szCs w:val="28"/>
        </w:rPr>
        <w:t>2015</w:t>
      </w:r>
      <w:r>
        <w:rPr>
          <w:rFonts w:ascii="方正小标宋_GBK" w:eastAsia="方正小标宋_GBK" w:hint="eastAsia"/>
          <w:sz w:val="28"/>
          <w:szCs w:val="28"/>
        </w:rPr>
        <w:t>年</w:t>
      </w:r>
      <w:r>
        <w:rPr>
          <w:rFonts w:ascii="方正小标宋_GBK" w:eastAsia="方正小标宋_GBK"/>
          <w:sz w:val="28"/>
          <w:szCs w:val="28"/>
        </w:rPr>
        <w:t>12</w:t>
      </w:r>
      <w:r>
        <w:rPr>
          <w:rFonts w:ascii="方正小标宋_GBK" w:eastAsia="方正小标宋_GBK" w:hint="eastAsia"/>
          <w:sz w:val="28"/>
          <w:szCs w:val="28"/>
        </w:rPr>
        <w:t>月</w:t>
      </w:r>
      <w:r>
        <w:rPr>
          <w:rFonts w:ascii="方正小标宋_GBK" w:eastAsia="方正小标宋_GBK"/>
          <w:sz w:val="28"/>
          <w:szCs w:val="28"/>
        </w:rPr>
        <w:t>31</w:t>
      </w:r>
      <w:r>
        <w:rPr>
          <w:rFonts w:ascii="方正小标宋_GBK" w:eastAsia="方正小标宋_GBK" w:hint="eastAsia"/>
          <w:sz w:val="28"/>
          <w:szCs w:val="28"/>
        </w:rPr>
        <w:t>日，环境监察支队本级共有车辆</w:t>
      </w:r>
      <w:r>
        <w:rPr>
          <w:rFonts w:ascii="方正小标宋_GBK" w:eastAsia="方正小标宋_GBK"/>
          <w:sz w:val="28"/>
          <w:szCs w:val="28"/>
        </w:rPr>
        <w:t>9</w:t>
      </w:r>
      <w:r>
        <w:rPr>
          <w:rFonts w:ascii="方正小标宋_GBK" w:eastAsia="方正小标宋_GBK" w:hint="eastAsia"/>
          <w:sz w:val="28"/>
          <w:szCs w:val="28"/>
        </w:rPr>
        <w:t>辆，其中，一般公务用车</w:t>
      </w:r>
      <w:r>
        <w:rPr>
          <w:rFonts w:ascii="方正小标宋_GBK" w:eastAsia="方正小标宋_GBK"/>
          <w:sz w:val="28"/>
          <w:szCs w:val="28"/>
        </w:rPr>
        <w:t>1</w:t>
      </w:r>
      <w:r>
        <w:rPr>
          <w:rFonts w:ascii="方正小标宋_GBK" w:eastAsia="方正小标宋_GBK" w:hint="eastAsia"/>
          <w:sz w:val="28"/>
          <w:szCs w:val="28"/>
        </w:rPr>
        <w:t>辆、一般执法执勤用车</w:t>
      </w:r>
      <w:r>
        <w:rPr>
          <w:rFonts w:ascii="方正小标宋_GBK" w:eastAsia="方正小标宋_GBK"/>
          <w:sz w:val="28"/>
          <w:szCs w:val="28"/>
        </w:rPr>
        <w:t>8</w:t>
      </w:r>
      <w:r>
        <w:rPr>
          <w:rFonts w:ascii="方正小标宋_GBK" w:eastAsia="方正小标宋_GBK" w:hint="eastAsia"/>
          <w:sz w:val="28"/>
          <w:szCs w:val="28"/>
        </w:rPr>
        <w:t>辆。年底结余资金主要为部分资金未拨付。</w:t>
      </w:r>
    </w:p>
    <w:p w:rsidR="00D25C1E" w:rsidRPr="00FE7350" w:rsidRDefault="00D25C1E" w:rsidP="00D25C1E">
      <w:pPr>
        <w:spacing w:line="500" w:lineRule="exact"/>
        <w:ind w:firstLineChars="200" w:firstLine="640"/>
        <w:jc w:val="center"/>
        <w:rPr>
          <w:rFonts w:asciiTheme="majorEastAsia" w:eastAsiaTheme="majorEastAsia" w:hAnsiTheme="majorEastAsia"/>
          <w:sz w:val="32"/>
          <w:szCs w:val="32"/>
        </w:rPr>
      </w:pPr>
      <w:r w:rsidRPr="00FE7350">
        <w:rPr>
          <w:rFonts w:asciiTheme="majorEastAsia" w:eastAsiaTheme="majorEastAsia" w:hAnsiTheme="majorEastAsia" w:cs="宋体" w:hint="eastAsia"/>
          <w:sz w:val="32"/>
          <w:szCs w:val="32"/>
        </w:rPr>
        <w:t>第四部分  名词解释</w:t>
      </w:r>
    </w:p>
    <w:p w:rsidR="00D25C1E" w:rsidRDefault="00D25C1E" w:rsidP="00D25C1E">
      <w:pPr>
        <w:spacing w:line="500" w:lineRule="exact"/>
        <w:ind w:firstLineChars="200" w:firstLine="560"/>
        <w:rPr>
          <w:rFonts w:asciiTheme="majorEastAsia" w:eastAsiaTheme="majorEastAsia" w:hAnsiTheme="majorEastAsia" w:cs="宋体"/>
          <w:sz w:val="24"/>
          <w:szCs w:val="24"/>
        </w:rPr>
      </w:pPr>
      <w:r w:rsidRPr="00A8298A">
        <w:rPr>
          <w:rFonts w:asciiTheme="minorEastAsia" w:eastAsiaTheme="minorEastAsia" w:hAnsiTheme="minorEastAsia" w:cs="宋体"/>
          <w:sz w:val="28"/>
          <w:szCs w:val="28"/>
        </w:rPr>
        <w:t>1、本表三公经费是指因公出国经费、公务用车购置及运行和公务接待费。主要涉及两部分资金，一是基本公用经费支出，包括了单位零星开支的一般业务接待、小型会议经费、车辆交通经费，保障单位日常运行。二是特定的专项经费，有车辆购置经费，大型会议、公务活动等专项业务经费。</w:t>
      </w:r>
      <w:r w:rsidRPr="00A8298A">
        <w:rPr>
          <w:rFonts w:asciiTheme="minorEastAsia" w:eastAsiaTheme="minorEastAsia" w:hAnsiTheme="minorEastAsia" w:cs="宋体"/>
          <w:sz w:val="28"/>
          <w:szCs w:val="28"/>
        </w:rPr>
        <w:br/>
      </w:r>
      <w:r w:rsidRPr="00A8298A">
        <w:rPr>
          <w:rFonts w:asciiTheme="minorEastAsia" w:eastAsiaTheme="minorEastAsia" w:hAnsiTheme="minorEastAsia" w:cs="宋体" w:hint="eastAsia"/>
          <w:sz w:val="28"/>
          <w:szCs w:val="28"/>
        </w:rPr>
        <w:t xml:space="preserve">    </w:t>
      </w:r>
      <w:r w:rsidRPr="00A8298A">
        <w:rPr>
          <w:rFonts w:asciiTheme="minorEastAsia" w:eastAsiaTheme="minorEastAsia" w:hAnsiTheme="minorEastAsia" w:cs="宋体"/>
          <w:sz w:val="28"/>
          <w:szCs w:val="28"/>
        </w:rPr>
        <w:t>2、本表机关运行经费支出为2015年度</w:t>
      </w:r>
      <w:r>
        <w:rPr>
          <w:rFonts w:asciiTheme="minorEastAsia" w:eastAsiaTheme="minorEastAsia" w:hAnsiTheme="minorEastAsia" w:cs="宋体" w:hint="eastAsia"/>
          <w:sz w:val="28"/>
          <w:szCs w:val="28"/>
        </w:rPr>
        <w:t>监察支队</w:t>
      </w:r>
      <w:r w:rsidRPr="00A8298A">
        <w:rPr>
          <w:rFonts w:asciiTheme="minorEastAsia" w:eastAsiaTheme="minorEastAsia" w:hAnsiTheme="minorEastAsia" w:cs="宋体"/>
          <w:sz w:val="28"/>
          <w:szCs w:val="28"/>
        </w:rPr>
        <w:t>本级日常公用经费支出，包括基本支出中商品和服务支出、其他资本性支出所有科目。主要是基本支出中办公费、印刷费、邮电费、单位取暖费、差旅费、维修费、租赁费、会议费、培训费、公务接待费、专用材料费、劳务费、委托业务费、工会经费、福利费、办公设备购置费等。</w:t>
      </w:r>
      <w:r w:rsidRPr="00A8298A">
        <w:rPr>
          <w:rFonts w:asciiTheme="minorEastAsia" w:eastAsiaTheme="minorEastAsia" w:hAnsiTheme="minorEastAsia" w:cs="宋体"/>
          <w:sz w:val="28"/>
          <w:szCs w:val="28"/>
        </w:rPr>
        <w:br/>
      </w:r>
    </w:p>
    <w:p w:rsidR="00D25C1E" w:rsidRPr="00FF6657" w:rsidRDefault="00D25C1E" w:rsidP="00D25C1E">
      <w:pPr>
        <w:shd w:val="clear" w:color="auto" w:fill="FFFFFF"/>
        <w:spacing w:line="640" w:lineRule="atLeast"/>
        <w:jc w:val="center"/>
        <w:rPr>
          <w:rFonts w:ascii="方正小标宋_GBK" w:eastAsia="方正小标宋_GBK"/>
          <w:b/>
          <w:sz w:val="28"/>
          <w:szCs w:val="28"/>
        </w:rPr>
      </w:pPr>
      <w:r w:rsidRPr="00FF6657">
        <w:rPr>
          <w:rFonts w:ascii="方正小标宋_GBK" w:eastAsia="方正小标宋_GBK" w:hint="eastAsia"/>
          <w:b/>
          <w:sz w:val="28"/>
          <w:szCs w:val="28"/>
        </w:rPr>
        <w:t>第五部分   绩效预算信息</w:t>
      </w:r>
    </w:p>
    <w:p w:rsidR="00D25C1E" w:rsidRPr="00920124" w:rsidRDefault="00D25C1E" w:rsidP="00D25C1E">
      <w:pPr>
        <w:spacing w:line="560" w:lineRule="exact"/>
        <w:ind w:firstLineChars="250" w:firstLine="700"/>
        <w:rPr>
          <w:rFonts w:ascii="方正小标宋_GBK" w:eastAsia="方正小标宋_GBK"/>
          <w:sz w:val="28"/>
          <w:szCs w:val="28"/>
        </w:rPr>
      </w:pPr>
      <w:r w:rsidRPr="00920124">
        <w:rPr>
          <w:rFonts w:ascii="方正小标宋_GBK" w:eastAsia="方正小标宋_GBK" w:hint="eastAsia"/>
          <w:sz w:val="28"/>
          <w:szCs w:val="28"/>
        </w:rPr>
        <w:t>一、部门绩效评价工作开展情况</w:t>
      </w:r>
    </w:p>
    <w:p w:rsidR="00D25C1E" w:rsidRPr="00920124" w:rsidRDefault="00D25C1E" w:rsidP="00D25C1E">
      <w:pPr>
        <w:ind w:firstLineChars="200" w:firstLine="560"/>
        <w:rPr>
          <w:rFonts w:ascii="方正小标宋_GBK" w:eastAsia="方正小标宋_GBK"/>
          <w:sz w:val="28"/>
          <w:szCs w:val="28"/>
        </w:rPr>
      </w:pPr>
      <w:r w:rsidRPr="00920124">
        <w:rPr>
          <w:rFonts w:ascii="方正小标宋_GBK" w:eastAsia="方正小标宋_GBK" w:hint="eastAsia"/>
          <w:sz w:val="28"/>
          <w:szCs w:val="28"/>
        </w:rPr>
        <w:t>对于部门绩效评价工作，</w:t>
      </w:r>
      <w:r>
        <w:rPr>
          <w:rFonts w:ascii="方正小标宋_GBK" w:eastAsia="方正小标宋_GBK" w:hint="eastAsia"/>
          <w:sz w:val="28"/>
          <w:szCs w:val="28"/>
        </w:rPr>
        <w:t>支队</w:t>
      </w:r>
      <w:r w:rsidRPr="00920124">
        <w:rPr>
          <w:rFonts w:ascii="方正小标宋_GBK" w:eastAsia="方正小标宋_GBK" w:hint="eastAsia"/>
          <w:sz w:val="28"/>
          <w:szCs w:val="28"/>
        </w:rPr>
        <w:t>领导一直高度重视，安排成立了由财务、业务及相关专业人员组成的绩效自评工作小组对各项经费项目开展绩效评价。绩效自评工作小组根据有关规定制定了详细的《评价工作方案》，主要内容包括评价对象、评价目的、评价依据、评价项目负责人、工作时间安排、拟用评价方法、选用的评价标准、确定评价指标的各项临界区间，以及有关工作要求等。实施绩效评价时，首先由每位绩效自评小组成员独立完成对项目的业务资料和财务资料的审查，进行项目管理绩效评分，打分完毕后进行汇总、计算，以其平均数作为该项目管理评价得分，并据此确</w:t>
      </w:r>
      <w:r w:rsidRPr="00920124">
        <w:rPr>
          <w:rFonts w:ascii="方正小标宋_GBK" w:eastAsia="方正小标宋_GBK" w:hint="eastAsia"/>
          <w:sz w:val="28"/>
          <w:szCs w:val="28"/>
        </w:rPr>
        <w:lastRenderedPageBreak/>
        <w:t>定项目管理评价的等级。通过绩效评价，进一步促进了项目实施、项目管理、财务管理等工作的规范运行，取得了良好的效果。</w:t>
      </w:r>
    </w:p>
    <w:p w:rsidR="00D25C1E" w:rsidRDefault="00D25C1E" w:rsidP="00D25C1E">
      <w:pPr>
        <w:ind w:firstLineChars="200" w:firstLine="560"/>
        <w:rPr>
          <w:rFonts w:ascii="方正小标宋_GBK" w:eastAsia="方正小标宋_GBK"/>
          <w:sz w:val="28"/>
          <w:szCs w:val="28"/>
        </w:rPr>
      </w:pPr>
    </w:p>
    <w:p w:rsidR="00384097" w:rsidRDefault="00384097" w:rsidP="00384097">
      <w:pPr>
        <w:adjustRightInd w:val="0"/>
        <w:snapToGrid w:val="0"/>
        <w:spacing w:line="560" w:lineRule="exact"/>
        <w:ind w:firstLineChars="200" w:firstLine="640"/>
        <w:rPr>
          <w:rFonts w:ascii="仿宋_GB2312" w:eastAsia="仿宋_GB2312"/>
          <w:b/>
          <w:color w:val="000000"/>
          <w:kern w:val="0"/>
          <w:sz w:val="32"/>
          <w:szCs w:val="32"/>
        </w:rPr>
      </w:pPr>
      <w:r>
        <w:rPr>
          <w:rFonts w:ascii="仿宋_GB2312" w:eastAsia="仿宋_GB2312" w:hint="eastAsia"/>
          <w:b/>
          <w:color w:val="000000"/>
          <w:kern w:val="0"/>
          <w:sz w:val="32"/>
          <w:szCs w:val="32"/>
        </w:rPr>
        <w:t>（一）部门绩效评价工作开展情况</w:t>
      </w:r>
    </w:p>
    <w:p w:rsidR="00384097" w:rsidRDefault="00384097" w:rsidP="00384097">
      <w:pPr>
        <w:ind w:firstLineChars="200" w:firstLine="640"/>
      </w:pPr>
      <w:r>
        <w:rPr>
          <w:rFonts w:ascii="仿宋_GB2312" w:eastAsia="仿宋_GB2312" w:hint="eastAsia"/>
          <w:sz w:val="32"/>
          <w:szCs w:val="32"/>
        </w:rPr>
        <w:t>接到《关于印发﹤关于开展2016年市级部门绩效自评工作的通知﹥和﹤2015年度财政重点绩效评价情况的通报﹥的通知》（邢市财预[2016]19号）文件后，市局领导高度重视财政支出绩效评价工作，及时安排成立了由财务、业务及相关专业人员组成的绩效自评工作小组对非税收入补充正常公用经费(非税安排）项目和土地出让业务费项目开展绩效评价。绩效自评工作小组根据有关规定制定了详细的《评价工作方案》，主要内容包括：评价对象、评价目的、评价依据、评价项目负责人、工作时间安排、拟用评价方法、选用的评价标准、确定评价指标的各项临界区间，以及有关工作要求等。实施绩效评价时，首先由每位绩效自评小组成员独立完成对项目的业务资料和财务资料的审查，进行项目管理绩效评分，打分完毕后进行汇总、计算，以其平均数作为该项目管理评价得分，并据此确定项目管理评价的等级。通过绩效评价，进一步促进了项目实施、项目管理、财务管理等工作的规范运行，取得了良好的效果。</w:t>
      </w:r>
    </w:p>
    <w:p w:rsidR="00384097" w:rsidRDefault="00384097" w:rsidP="00384097">
      <w:pPr>
        <w:adjustRightInd w:val="0"/>
        <w:snapToGrid w:val="0"/>
        <w:spacing w:line="560" w:lineRule="exact"/>
        <w:ind w:firstLineChars="200" w:firstLine="640"/>
        <w:rPr>
          <w:rFonts w:ascii="仿宋_GB2312" w:eastAsia="仿宋_GB2312"/>
          <w:b/>
          <w:color w:val="000000"/>
          <w:kern w:val="0"/>
          <w:sz w:val="32"/>
          <w:szCs w:val="32"/>
        </w:rPr>
      </w:pPr>
    </w:p>
    <w:p w:rsidR="00384097" w:rsidRDefault="00384097" w:rsidP="00384097">
      <w:pPr>
        <w:adjustRightInd w:val="0"/>
        <w:snapToGrid w:val="0"/>
        <w:spacing w:line="560" w:lineRule="exact"/>
        <w:ind w:firstLineChars="200" w:firstLine="640"/>
        <w:rPr>
          <w:rFonts w:ascii="仿宋_GB2312" w:eastAsia="仿宋_GB2312"/>
          <w:b/>
          <w:color w:val="000000"/>
          <w:kern w:val="0"/>
          <w:sz w:val="32"/>
          <w:szCs w:val="32"/>
        </w:rPr>
      </w:pPr>
    </w:p>
    <w:p w:rsidR="00384097" w:rsidRDefault="00384097" w:rsidP="00384097">
      <w:pPr>
        <w:adjustRightInd w:val="0"/>
        <w:snapToGrid w:val="0"/>
        <w:spacing w:line="560" w:lineRule="exact"/>
        <w:ind w:firstLineChars="200" w:firstLine="640"/>
        <w:rPr>
          <w:rFonts w:ascii="仿宋_GB2312" w:eastAsia="仿宋_GB2312"/>
          <w:b/>
          <w:color w:val="000000"/>
          <w:kern w:val="0"/>
          <w:sz w:val="32"/>
          <w:szCs w:val="32"/>
        </w:rPr>
      </w:pPr>
    </w:p>
    <w:p w:rsidR="00384097" w:rsidRDefault="00384097" w:rsidP="00D25C1E">
      <w:pPr>
        <w:adjustRightInd w:val="0"/>
        <w:snapToGrid w:val="0"/>
        <w:spacing w:line="560" w:lineRule="exact"/>
        <w:rPr>
          <w:rFonts w:ascii="仿宋_GB2312" w:eastAsia="仿宋_GB2312"/>
          <w:b/>
          <w:color w:val="000000"/>
          <w:kern w:val="0"/>
          <w:sz w:val="32"/>
          <w:szCs w:val="32"/>
        </w:rPr>
      </w:pPr>
      <w:r>
        <w:rPr>
          <w:rFonts w:ascii="仿宋_GB2312" w:eastAsia="仿宋_GB2312" w:hint="eastAsia"/>
          <w:b/>
          <w:color w:val="000000"/>
          <w:kern w:val="0"/>
          <w:sz w:val="32"/>
          <w:szCs w:val="32"/>
        </w:rPr>
        <w:lastRenderedPageBreak/>
        <w:t>（二）绩效评价结果信息</w:t>
      </w:r>
    </w:p>
    <w:p w:rsidR="00384097" w:rsidRDefault="00384097" w:rsidP="00384097">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1. 非税收入补充正常公用经费项目</w:t>
      </w:r>
    </w:p>
    <w:tbl>
      <w:tblPr>
        <w:tblW w:w="9705" w:type="dxa"/>
        <w:tblInd w:w="93" w:type="dxa"/>
        <w:tblLayout w:type="fixed"/>
        <w:tblCellMar>
          <w:top w:w="15" w:type="dxa"/>
          <w:bottom w:w="15" w:type="dxa"/>
        </w:tblCellMar>
        <w:tblLook w:val="0000"/>
      </w:tblPr>
      <w:tblGrid>
        <w:gridCol w:w="464"/>
        <w:gridCol w:w="243"/>
        <w:gridCol w:w="336"/>
        <w:gridCol w:w="394"/>
        <w:gridCol w:w="104"/>
        <w:gridCol w:w="84"/>
        <w:gridCol w:w="494"/>
        <w:gridCol w:w="550"/>
        <w:gridCol w:w="129"/>
        <w:gridCol w:w="270"/>
        <w:gridCol w:w="645"/>
        <w:gridCol w:w="715"/>
        <w:gridCol w:w="329"/>
        <w:gridCol w:w="496"/>
        <w:gridCol w:w="548"/>
        <w:gridCol w:w="311"/>
        <w:gridCol w:w="733"/>
        <w:gridCol w:w="306"/>
        <w:gridCol w:w="132"/>
        <w:gridCol w:w="214"/>
        <w:gridCol w:w="336"/>
        <w:gridCol w:w="57"/>
        <w:gridCol w:w="1712"/>
        <w:gridCol w:w="88"/>
        <w:gridCol w:w="15"/>
      </w:tblGrid>
      <w:tr w:rsidR="00384097" w:rsidTr="00384097">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8165" w:type="dxa"/>
            <w:gridSpan w:val="19"/>
            <w:tcBorders>
              <w:top w:val="single" w:sz="4" w:space="0" w:color="000000"/>
              <w:left w:val="single" w:sz="4" w:space="0" w:color="000000"/>
              <w:bottom w:val="single" w:sz="4" w:space="0" w:color="000000"/>
              <w:right w:val="single" w:sz="4" w:space="0" w:color="000000"/>
            </w:tcBorders>
          </w:tcPr>
          <w:p w:rsidR="00384097" w:rsidRDefault="00384097" w:rsidP="00195F5D">
            <w:pPr>
              <w:widowControl/>
              <w:jc w:val="center"/>
              <w:rPr>
                <w:rFonts w:ascii="宋体" w:hAnsi="宋体" w:cs="宋体"/>
                <w:color w:val="000000"/>
                <w:kern w:val="0"/>
                <w:sz w:val="20"/>
                <w:szCs w:val="20"/>
              </w:rPr>
            </w:pPr>
            <w:r>
              <w:rPr>
                <w:rFonts w:ascii="宋体" w:hAnsi="宋体" w:cs="宋体" w:hint="eastAsia"/>
                <w:color w:val="000000"/>
                <w:kern w:val="0"/>
                <w:sz w:val="20"/>
                <w:szCs w:val="20"/>
              </w:rPr>
              <w:t>邢台市环境监察支队经费</w:t>
            </w:r>
          </w:p>
        </w:tc>
      </w:tr>
      <w:tr w:rsidR="00384097" w:rsidTr="00384097">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项目承担单位</w:t>
            </w:r>
          </w:p>
        </w:tc>
        <w:tc>
          <w:tcPr>
            <w:tcW w:w="8165" w:type="dxa"/>
            <w:gridSpan w:val="19"/>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center"/>
              <w:rPr>
                <w:rFonts w:ascii="宋体" w:hAnsi="宋体" w:cs="宋体"/>
                <w:color w:val="000000"/>
                <w:kern w:val="0"/>
                <w:sz w:val="20"/>
                <w:szCs w:val="20"/>
              </w:rPr>
            </w:pPr>
            <w:r>
              <w:rPr>
                <w:rFonts w:ascii="宋体" w:hAnsi="宋体" w:cs="宋体" w:hint="eastAsia"/>
                <w:color w:val="000000"/>
                <w:kern w:val="0"/>
                <w:sz w:val="20"/>
                <w:szCs w:val="20"/>
              </w:rPr>
              <w:t>邢台市环境监察支队</w:t>
            </w:r>
          </w:p>
        </w:tc>
      </w:tr>
      <w:tr w:rsidR="00384097" w:rsidTr="00384097">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center"/>
              <w:rPr>
                <w:rFonts w:ascii="宋体" w:hAnsi="宋体" w:cs="宋体"/>
                <w:color w:val="000000"/>
                <w:kern w:val="0"/>
                <w:sz w:val="20"/>
                <w:szCs w:val="20"/>
              </w:rPr>
            </w:pPr>
            <w:r>
              <w:rPr>
                <w:rFonts w:ascii="宋体" w:hAnsi="宋体" w:cs="宋体" w:hint="eastAsia"/>
                <w:color w:val="000000"/>
                <w:kern w:val="0"/>
                <w:sz w:val="20"/>
                <w:szCs w:val="20"/>
              </w:rPr>
              <w:t>单位地址</w:t>
            </w:r>
          </w:p>
        </w:tc>
        <w:tc>
          <w:tcPr>
            <w:tcW w:w="8165" w:type="dxa"/>
            <w:gridSpan w:val="19"/>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center"/>
              <w:rPr>
                <w:rFonts w:ascii="宋体" w:hAnsi="宋体" w:cs="宋体"/>
                <w:color w:val="000000"/>
                <w:kern w:val="0"/>
                <w:sz w:val="20"/>
                <w:szCs w:val="20"/>
              </w:rPr>
            </w:pPr>
            <w:r>
              <w:rPr>
                <w:rFonts w:ascii="宋体" w:hAnsi="宋体" w:cs="宋体" w:hint="eastAsia"/>
                <w:color w:val="000000"/>
                <w:kern w:val="0"/>
                <w:sz w:val="20"/>
                <w:szCs w:val="20"/>
              </w:rPr>
              <w:t>邢台市桥西区五中街60号</w:t>
            </w:r>
          </w:p>
        </w:tc>
      </w:tr>
      <w:tr w:rsidR="00384097" w:rsidTr="00384097">
        <w:trPr>
          <w:gridAfter w:val="2"/>
          <w:wAfter w:w="103" w:type="dxa"/>
          <w:trHeight w:val="420"/>
        </w:trPr>
        <w:tc>
          <w:tcPr>
            <w:tcW w:w="1043" w:type="dxa"/>
            <w:gridSpan w:val="3"/>
            <w:vMerge w:val="restart"/>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项目起止时间</w:t>
            </w:r>
          </w:p>
        </w:tc>
        <w:tc>
          <w:tcPr>
            <w:tcW w:w="4210" w:type="dxa"/>
            <w:gridSpan w:val="11"/>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center"/>
              <w:rPr>
                <w:rFonts w:ascii="宋体" w:hAnsi="宋体" w:cs="宋体"/>
                <w:color w:val="000000"/>
                <w:kern w:val="0"/>
                <w:sz w:val="20"/>
                <w:szCs w:val="20"/>
              </w:rPr>
            </w:pPr>
            <w:r>
              <w:rPr>
                <w:rFonts w:ascii="宋体" w:hAnsi="宋体" w:cs="宋体" w:hint="eastAsia"/>
                <w:color w:val="000000"/>
                <w:kern w:val="0"/>
                <w:sz w:val="20"/>
                <w:szCs w:val="20"/>
              </w:rPr>
              <w:t>计划开始：　　2015年3月</w:t>
            </w:r>
          </w:p>
        </w:tc>
        <w:tc>
          <w:tcPr>
            <w:tcW w:w="4349" w:type="dxa"/>
            <w:gridSpan w:val="9"/>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center"/>
              <w:rPr>
                <w:rFonts w:ascii="宋体" w:hAnsi="宋体" w:cs="宋体"/>
                <w:color w:val="000000"/>
                <w:kern w:val="0"/>
                <w:sz w:val="20"/>
                <w:szCs w:val="20"/>
              </w:rPr>
            </w:pPr>
            <w:r>
              <w:rPr>
                <w:rFonts w:ascii="宋体" w:hAnsi="宋体" w:cs="宋体" w:hint="eastAsia"/>
                <w:color w:val="000000"/>
                <w:kern w:val="0"/>
                <w:sz w:val="20"/>
                <w:szCs w:val="20"/>
              </w:rPr>
              <w:t>计划完成：2016年3月</w:t>
            </w:r>
          </w:p>
        </w:tc>
      </w:tr>
      <w:tr w:rsidR="00384097" w:rsidTr="00384097">
        <w:trPr>
          <w:gridAfter w:val="2"/>
          <w:wAfter w:w="103" w:type="dxa"/>
          <w:trHeight w:val="420"/>
        </w:trPr>
        <w:tc>
          <w:tcPr>
            <w:tcW w:w="1043" w:type="dxa"/>
            <w:gridSpan w:val="3"/>
            <w:vMerge/>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left"/>
              <w:rPr>
                <w:rFonts w:ascii="宋体" w:hAnsi="宋体" w:cs="宋体"/>
                <w:color w:val="000000"/>
                <w:kern w:val="0"/>
                <w:sz w:val="20"/>
                <w:szCs w:val="20"/>
              </w:rPr>
            </w:pPr>
          </w:p>
        </w:tc>
        <w:tc>
          <w:tcPr>
            <w:tcW w:w="4210" w:type="dxa"/>
            <w:gridSpan w:val="11"/>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实际开始：　　2015年3月</w:t>
            </w:r>
          </w:p>
        </w:tc>
        <w:tc>
          <w:tcPr>
            <w:tcW w:w="4349" w:type="dxa"/>
            <w:gridSpan w:val="9"/>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实际完成：2016年3月</w:t>
            </w:r>
          </w:p>
        </w:tc>
      </w:tr>
      <w:tr w:rsidR="00384097" w:rsidTr="00384097">
        <w:trPr>
          <w:gridAfter w:val="2"/>
          <w:wAfter w:w="103" w:type="dxa"/>
          <w:trHeight w:val="510"/>
        </w:trPr>
        <w:tc>
          <w:tcPr>
            <w:tcW w:w="9602" w:type="dxa"/>
            <w:gridSpan w:val="23"/>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一、项目资金情况</w:t>
            </w:r>
          </w:p>
        </w:tc>
      </w:tr>
      <w:tr w:rsidR="00384097" w:rsidTr="00384097">
        <w:trPr>
          <w:gridAfter w:val="2"/>
          <w:wAfter w:w="103" w:type="dxa"/>
          <w:trHeight w:val="345"/>
        </w:trPr>
        <w:tc>
          <w:tcPr>
            <w:tcW w:w="1437" w:type="dxa"/>
            <w:gridSpan w:val="4"/>
            <w:vMerge w:val="restart"/>
            <w:tcBorders>
              <w:top w:val="single" w:sz="4" w:space="0" w:color="000000"/>
              <w:left w:val="single" w:sz="4" w:space="0" w:color="000000"/>
              <w:right w:val="single" w:sz="4" w:space="0" w:color="000000"/>
            </w:tcBorders>
            <w:vAlign w:val="center"/>
          </w:tcPr>
          <w:p w:rsidR="00384097" w:rsidRDefault="00384097" w:rsidP="00195F5D">
            <w:pPr>
              <w:widowControl/>
              <w:jc w:val="center"/>
              <w:rPr>
                <w:rFonts w:ascii="宋体" w:hAnsi="宋体" w:cs="宋体"/>
                <w:b/>
                <w:bCs/>
                <w:color w:val="000000"/>
                <w:kern w:val="0"/>
                <w:sz w:val="20"/>
                <w:szCs w:val="20"/>
              </w:rPr>
            </w:pPr>
          </w:p>
        </w:tc>
        <w:tc>
          <w:tcPr>
            <w:tcW w:w="1361" w:type="dxa"/>
            <w:gridSpan w:val="5"/>
            <w:vMerge w:val="restart"/>
            <w:tcBorders>
              <w:top w:val="single" w:sz="4" w:space="0" w:color="000000"/>
              <w:left w:val="single" w:sz="4" w:space="0" w:color="000000"/>
              <w:right w:val="single" w:sz="4" w:space="0" w:color="000000"/>
            </w:tcBorders>
            <w:vAlign w:val="center"/>
          </w:tcPr>
          <w:p w:rsidR="00384097" w:rsidRDefault="00384097" w:rsidP="00195F5D">
            <w:pPr>
              <w:widowControl/>
              <w:jc w:val="center"/>
              <w:rPr>
                <w:rFonts w:ascii="宋体" w:hAnsi="宋体" w:cs="宋体"/>
                <w:color w:val="000000"/>
                <w:kern w:val="0"/>
                <w:sz w:val="20"/>
                <w:szCs w:val="20"/>
              </w:rPr>
            </w:pPr>
            <w:r>
              <w:rPr>
                <w:rFonts w:ascii="宋体" w:hAnsi="宋体" w:cs="宋体" w:hint="eastAsia"/>
                <w:color w:val="000000"/>
                <w:kern w:val="0"/>
                <w:sz w:val="20"/>
                <w:szCs w:val="20"/>
              </w:rPr>
              <w:t>以前年度资金（万元）</w:t>
            </w:r>
          </w:p>
        </w:tc>
        <w:tc>
          <w:tcPr>
            <w:tcW w:w="6804" w:type="dxa"/>
            <w:gridSpan w:val="14"/>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center"/>
              <w:rPr>
                <w:rFonts w:ascii="宋体" w:hAnsi="宋体" w:cs="宋体"/>
                <w:color w:val="000000"/>
                <w:kern w:val="0"/>
                <w:sz w:val="20"/>
                <w:szCs w:val="20"/>
              </w:rPr>
            </w:pPr>
            <w:r>
              <w:rPr>
                <w:rFonts w:ascii="宋体" w:hAnsi="宋体" w:cs="宋体" w:hint="eastAsia"/>
                <w:color w:val="000000"/>
                <w:kern w:val="0"/>
                <w:sz w:val="20"/>
                <w:szCs w:val="20"/>
              </w:rPr>
              <w:t>本年度资金（评价项目的资金使用年度）</w:t>
            </w:r>
          </w:p>
        </w:tc>
      </w:tr>
      <w:tr w:rsidR="00384097" w:rsidTr="00384097">
        <w:trPr>
          <w:gridAfter w:val="2"/>
          <w:wAfter w:w="103" w:type="dxa"/>
          <w:trHeight w:val="540"/>
        </w:trPr>
        <w:tc>
          <w:tcPr>
            <w:tcW w:w="1437" w:type="dxa"/>
            <w:gridSpan w:val="4"/>
            <w:vMerge/>
            <w:tcBorders>
              <w:top w:val="single" w:sz="4" w:space="0" w:color="000000"/>
              <w:left w:val="single" w:sz="4" w:space="0" w:color="000000"/>
              <w:right w:val="single" w:sz="4" w:space="0" w:color="000000"/>
            </w:tcBorders>
            <w:vAlign w:val="center"/>
          </w:tcPr>
          <w:p w:rsidR="00384097" w:rsidRDefault="00384097" w:rsidP="00195F5D">
            <w:pPr>
              <w:widowControl/>
              <w:jc w:val="left"/>
              <w:rPr>
                <w:rFonts w:ascii="宋体" w:hAnsi="宋体" w:cs="宋体"/>
                <w:b/>
                <w:bCs/>
                <w:color w:val="000000"/>
                <w:kern w:val="0"/>
                <w:sz w:val="20"/>
                <w:szCs w:val="20"/>
              </w:rPr>
            </w:pPr>
          </w:p>
        </w:tc>
        <w:tc>
          <w:tcPr>
            <w:tcW w:w="1361" w:type="dxa"/>
            <w:gridSpan w:val="5"/>
            <w:vMerge/>
            <w:tcBorders>
              <w:top w:val="single" w:sz="4" w:space="0" w:color="000000"/>
              <w:left w:val="single" w:sz="4" w:space="0" w:color="000000"/>
              <w:right w:val="single" w:sz="4" w:space="0" w:color="000000"/>
            </w:tcBorders>
            <w:vAlign w:val="center"/>
          </w:tcPr>
          <w:p w:rsidR="00384097" w:rsidRDefault="00384097" w:rsidP="00195F5D">
            <w:pPr>
              <w:widowControl/>
              <w:jc w:val="left"/>
              <w:rPr>
                <w:rFonts w:ascii="宋体" w:hAnsi="宋体" w:cs="宋体"/>
                <w:color w:val="000000"/>
                <w:kern w:val="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预算安排</w:t>
            </w:r>
            <w:r>
              <w:rPr>
                <w:rFonts w:ascii="宋体" w:hAnsi="宋体" w:cs="宋体" w:hint="eastAsia"/>
                <w:color w:val="000000"/>
                <w:kern w:val="0"/>
                <w:sz w:val="20"/>
                <w:szCs w:val="20"/>
              </w:rPr>
              <w:br/>
              <w:t>（万元）</w:t>
            </w: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实际到位金额</w:t>
            </w:r>
            <w:r>
              <w:rPr>
                <w:rFonts w:ascii="宋体" w:hAnsi="宋体" w:cs="宋体" w:hint="eastAsia"/>
                <w:color w:val="000000"/>
                <w:kern w:val="0"/>
                <w:sz w:val="20"/>
                <w:szCs w:val="20"/>
              </w:rPr>
              <w:br/>
              <w:t>（到达项目单位）</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实际支出金额</w:t>
            </w:r>
            <w:r>
              <w:rPr>
                <w:rFonts w:ascii="宋体" w:hAnsi="宋体" w:cs="宋体" w:hint="eastAsia"/>
                <w:color w:val="000000"/>
                <w:kern w:val="0"/>
                <w:sz w:val="20"/>
                <w:szCs w:val="20"/>
              </w:rPr>
              <w:br/>
              <w:t>（项目单位支出）</w:t>
            </w: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结余金额 （万元）　　　　　　　　　　　　　　</w:t>
            </w:r>
          </w:p>
        </w:tc>
      </w:tr>
      <w:tr w:rsidR="00384097" w:rsidTr="00384097">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合计</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0</w:t>
            </w: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center"/>
              <w:rPr>
                <w:rFonts w:ascii="宋体" w:hAnsi="宋体" w:cs="宋体"/>
                <w:color w:val="000000"/>
                <w:kern w:val="0"/>
                <w:sz w:val="20"/>
                <w:szCs w:val="20"/>
              </w:rPr>
            </w:pPr>
            <w:r>
              <w:rPr>
                <w:rFonts w:ascii="宋体" w:hAnsi="宋体" w:cs="宋体" w:hint="eastAsia"/>
                <w:color w:val="000000"/>
                <w:kern w:val="0"/>
                <w:sz w:val="20"/>
                <w:szCs w:val="20"/>
              </w:rPr>
              <w:t>200</w:t>
            </w: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center"/>
              <w:rPr>
                <w:rFonts w:ascii="宋体" w:hAnsi="宋体" w:cs="宋体"/>
                <w:color w:val="000000"/>
                <w:kern w:val="0"/>
                <w:sz w:val="20"/>
                <w:szCs w:val="20"/>
              </w:rPr>
            </w:pPr>
            <w:r>
              <w:rPr>
                <w:rFonts w:ascii="宋体" w:hAnsi="宋体" w:cs="宋体" w:hint="eastAsia"/>
                <w:color w:val="000000"/>
                <w:kern w:val="0"/>
                <w:sz w:val="20"/>
                <w:szCs w:val="20"/>
              </w:rPr>
              <w:t>150</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center"/>
              <w:rPr>
                <w:rFonts w:ascii="宋体" w:hAnsi="宋体" w:cs="宋体"/>
                <w:color w:val="000000"/>
                <w:kern w:val="0"/>
                <w:sz w:val="20"/>
                <w:szCs w:val="20"/>
              </w:rPr>
            </w:pPr>
            <w:r>
              <w:rPr>
                <w:rFonts w:ascii="宋体" w:hAnsi="宋体" w:cs="宋体" w:hint="eastAsia"/>
                <w:color w:val="000000"/>
                <w:kern w:val="0"/>
                <w:sz w:val="20"/>
                <w:szCs w:val="20"/>
              </w:rPr>
              <w:t>150</w:t>
            </w: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center"/>
              <w:rPr>
                <w:rFonts w:ascii="宋体" w:hAnsi="宋体" w:cs="宋体"/>
                <w:b/>
                <w:bCs/>
                <w:color w:val="000000"/>
                <w:kern w:val="0"/>
                <w:sz w:val="20"/>
                <w:szCs w:val="20"/>
              </w:rPr>
            </w:pPr>
          </w:p>
        </w:tc>
      </w:tr>
      <w:tr w:rsidR="00384097" w:rsidTr="00384097">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center"/>
              <w:rPr>
                <w:rFonts w:ascii="宋体" w:hAnsi="宋体" w:cs="宋体"/>
                <w:color w:val="000000"/>
                <w:kern w:val="0"/>
                <w:sz w:val="20"/>
                <w:szCs w:val="20"/>
              </w:rPr>
            </w:pPr>
            <w:r>
              <w:rPr>
                <w:rFonts w:ascii="宋体" w:hAnsi="宋体" w:cs="宋体" w:hint="eastAsia"/>
                <w:color w:val="000000"/>
                <w:kern w:val="0"/>
                <w:sz w:val="20"/>
                <w:szCs w:val="20"/>
              </w:rPr>
              <w:t>中央财政资金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center"/>
              <w:rPr>
                <w:rFonts w:ascii="宋体" w:hAnsi="宋体" w:cs="宋体"/>
                <w:b/>
                <w:bCs/>
                <w:color w:val="000000"/>
                <w:kern w:val="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bottom"/>
          </w:tcPr>
          <w:p w:rsidR="00384097" w:rsidRDefault="00384097" w:rsidP="00195F5D">
            <w:pPr>
              <w:widowControl/>
              <w:jc w:val="center"/>
              <w:rPr>
                <w:rFonts w:ascii="宋体" w:hAnsi="宋体" w:cs="宋体"/>
                <w:color w:val="000000"/>
                <w:kern w:val="0"/>
                <w:sz w:val="20"/>
                <w:szCs w:val="20"/>
              </w:rPr>
            </w:pP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center"/>
              <w:rPr>
                <w:rFonts w:ascii="宋体" w:hAnsi="宋体" w:cs="宋体"/>
                <w:color w:val="000000"/>
                <w:kern w:val="0"/>
                <w:sz w:val="20"/>
                <w:szCs w:val="20"/>
              </w:rPr>
            </w:pP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center"/>
              <w:rPr>
                <w:rFonts w:ascii="宋体" w:hAnsi="宋体" w:cs="宋体"/>
                <w:color w:val="000000"/>
                <w:kern w:val="0"/>
                <w:sz w:val="20"/>
                <w:szCs w:val="20"/>
              </w:rPr>
            </w:pP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center"/>
              <w:rPr>
                <w:rFonts w:ascii="宋体" w:hAnsi="宋体" w:cs="宋体"/>
                <w:b/>
                <w:bCs/>
                <w:color w:val="000000"/>
                <w:kern w:val="0"/>
                <w:sz w:val="20"/>
                <w:szCs w:val="20"/>
              </w:rPr>
            </w:pPr>
          </w:p>
        </w:tc>
      </w:tr>
      <w:tr w:rsidR="00384097" w:rsidTr="00384097">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center"/>
              <w:rPr>
                <w:rFonts w:ascii="宋体" w:hAnsi="宋体" w:cs="宋体"/>
                <w:color w:val="000000"/>
                <w:kern w:val="0"/>
                <w:sz w:val="20"/>
                <w:szCs w:val="20"/>
              </w:rPr>
            </w:pPr>
            <w:r>
              <w:rPr>
                <w:rFonts w:ascii="宋体" w:hAnsi="宋体" w:cs="宋体" w:hint="eastAsia"/>
                <w:color w:val="000000"/>
                <w:kern w:val="0"/>
                <w:sz w:val="20"/>
                <w:szCs w:val="20"/>
              </w:rPr>
              <w:t>省财政资金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center"/>
              <w:rPr>
                <w:rFonts w:ascii="宋体" w:hAnsi="宋体" w:cs="宋体"/>
                <w:b/>
                <w:bCs/>
                <w:color w:val="000000"/>
                <w:kern w:val="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bottom"/>
          </w:tcPr>
          <w:p w:rsidR="00384097" w:rsidRDefault="00384097" w:rsidP="00195F5D">
            <w:pPr>
              <w:widowControl/>
              <w:jc w:val="center"/>
              <w:rPr>
                <w:rFonts w:ascii="宋体" w:hAnsi="宋体" w:cs="宋体"/>
                <w:color w:val="000000"/>
                <w:kern w:val="0"/>
                <w:sz w:val="20"/>
                <w:szCs w:val="20"/>
              </w:rPr>
            </w:pP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center"/>
              <w:rPr>
                <w:rFonts w:ascii="宋体" w:hAnsi="宋体" w:cs="宋体"/>
                <w:color w:val="000000"/>
                <w:kern w:val="0"/>
                <w:sz w:val="20"/>
                <w:szCs w:val="20"/>
              </w:rPr>
            </w:pP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center"/>
              <w:rPr>
                <w:rFonts w:ascii="宋体" w:hAnsi="宋体" w:cs="宋体"/>
                <w:color w:val="000000"/>
                <w:kern w:val="0"/>
                <w:sz w:val="20"/>
                <w:szCs w:val="20"/>
              </w:rPr>
            </w:pP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center"/>
              <w:rPr>
                <w:rFonts w:ascii="宋体" w:hAnsi="宋体" w:cs="宋体"/>
                <w:b/>
                <w:bCs/>
                <w:color w:val="000000"/>
                <w:kern w:val="0"/>
                <w:sz w:val="20"/>
                <w:szCs w:val="20"/>
              </w:rPr>
            </w:pPr>
          </w:p>
        </w:tc>
      </w:tr>
      <w:tr w:rsidR="00384097" w:rsidTr="00384097">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center"/>
              <w:rPr>
                <w:rFonts w:ascii="宋体" w:hAnsi="宋体" w:cs="宋体"/>
                <w:color w:val="000000"/>
                <w:kern w:val="0"/>
                <w:sz w:val="20"/>
                <w:szCs w:val="20"/>
              </w:rPr>
            </w:pPr>
            <w:r>
              <w:rPr>
                <w:rFonts w:ascii="宋体" w:hAnsi="宋体" w:cs="宋体" w:hint="eastAsia"/>
                <w:color w:val="000000"/>
                <w:kern w:val="0"/>
                <w:sz w:val="20"/>
                <w:szCs w:val="20"/>
              </w:rPr>
              <w:t>市财政资金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center"/>
              <w:rPr>
                <w:rFonts w:ascii="宋体" w:hAnsi="宋体" w:cs="宋体"/>
                <w:b/>
                <w:bCs/>
                <w:color w:val="000000"/>
                <w:kern w:val="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center"/>
              <w:rPr>
                <w:rFonts w:ascii="宋体" w:hAnsi="宋体" w:cs="宋体"/>
                <w:color w:val="000000"/>
                <w:kern w:val="0"/>
                <w:sz w:val="20"/>
                <w:szCs w:val="20"/>
              </w:rPr>
            </w:pPr>
            <w:r>
              <w:rPr>
                <w:rFonts w:ascii="宋体" w:hAnsi="宋体" w:cs="宋体" w:hint="eastAsia"/>
                <w:color w:val="000000"/>
                <w:kern w:val="0"/>
                <w:sz w:val="20"/>
                <w:szCs w:val="20"/>
              </w:rPr>
              <w:t>200</w:t>
            </w: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center"/>
              <w:rPr>
                <w:rFonts w:ascii="宋体" w:hAnsi="宋体" w:cs="宋体"/>
                <w:color w:val="000000"/>
                <w:kern w:val="0"/>
                <w:sz w:val="20"/>
                <w:szCs w:val="20"/>
              </w:rPr>
            </w:pPr>
            <w:r>
              <w:rPr>
                <w:rFonts w:ascii="宋体" w:hAnsi="宋体" w:cs="宋体" w:hint="eastAsia"/>
                <w:color w:val="000000"/>
                <w:kern w:val="0"/>
                <w:sz w:val="20"/>
                <w:szCs w:val="20"/>
              </w:rPr>
              <w:t>150</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center"/>
              <w:rPr>
                <w:rFonts w:ascii="宋体" w:hAnsi="宋体" w:cs="宋体"/>
                <w:color w:val="000000"/>
                <w:kern w:val="0"/>
                <w:sz w:val="20"/>
                <w:szCs w:val="20"/>
              </w:rPr>
            </w:pPr>
            <w:r>
              <w:rPr>
                <w:rFonts w:ascii="宋体" w:hAnsi="宋体" w:cs="宋体" w:hint="eastAsia"/>
                <w:color w:val="000000"/>
                <w:kern w:val="0"/>
                <w:sz w:val="20"/>
                <w:szCs w:val="20"/>
              </w:rPr>
              <w:t>150</w:t>
            </w: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center"/>
              <w:rPr>
                <w:rFonts w:ascii="宋体" w:hAnsi="宋体" w:cs="宋体"/>
                <w:b/>
                <w:bCs/>
                <w:color w:val="000000"/>
                <w:kern w:val="0"/>
                <w:sz w:val="20"/>
                <w:szCs w:val="20"/>
              </w:rPr>
            </w:pPr>
          </w:p>
        </w:tc>
      </w:tr>
      <w:tr w:rsidR="00384097" w:rsidTr="00384097">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center"/>
              <w:rPr>
                <w:rFonts w:ascii="宋体" w:hAnsi="宋体" w:cs="宋体"/>
                <w:color w:val="000000"/>
                <w:kern w:val="0"/>
                <w:sz w:val="20"/>
                <w:szCs w:val="20"/>
              </w:rPr>
            </w:pPr>
            <w:r>
              <w:rPr>
                <w:rFonts w:ascii="宋体" w:hAnsi="宋体" w:cs="宋体" w:hint="eastAsia"/>
                <w:color w:val="000000"/>
                <w:kern w:val="0"/>
                <w:sz w:val="20"/>
                <w:szCs w:val="20"/>
              </w:rPr>
              <w:t>其他财政资金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center"/>
              <w:rPr>
                <w:rFonts w:ascii="宋体" w:hAnsi="宋体" w:cs="宋体"/>
                <w:b/>
                <w:bCs/>
                <w:color w:val="000000"/>
                <w:kern w:val="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center"/>
              <w:rPr>
                <w:rFonts w:ascii="宋体" w:hAnsi="宋体" w:cs="宋体"/>
                <w:color w:val="000000"/>
                <w:kern w:val="0"/>
                <w:sz w:val="20"/>
                <w:szCs w:val="20"/>
              </w:rPr>
            </w:pP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center"/>
              <w:rPr>
                <w:rFonts w:ascii="宋体" w:hAnsi="宋体" w:cs="宋体"/>
                <w:color w:val="000000"/>
                <w:kern w:val="0"/>
                <w:sz w:val="20"/>
                <w:szCs w:val="20"/>
              </w:rPr>
            </w:pP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center"/>
              <w:rPr>
                <w:rFonts w:ascii="宋体" w:hAnsi="宋体" w:cs="宋体"/>
                <w:color w:val="000000"/>
                <w:kern w:val="0"/>
                <w:sz w:val="20"/>
                <w:szCs w:val="20"/>
              </w:rPr>
            </w:pP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center"/>
              <w:rPr>
                <w:rFonts w:ascii="宋体" w:hAnsi="宋体" w:cs="宋体"/>
                <w:b/>
                <w:bCs/>
                <w:color w:val="000000"/>
                <w:kern w:val="0"/>
                <w:sz w:val="20"/>
                <w:szCs w:val="20"/>
              </w:rPr>
            </w:pPr>
          </w:p>
        </w:tc>
      </w:tr>
      <w:tr w:rsidR="00384097" w:rsidTr="00384097">
        <w:trPr>
          <w:gridAfter w:val="2"/>
          <w:wAfter w:w="103" w:type="dxa"/>
          <w:trHeight w:val="420"/>
        </w:trPr>
        <w:tc>
          <w:tcPr>
            <w:tcW w:w="9602" w:type="dxa"/>
            <w:gridSpan w:val="23"/>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二、项目绩效目标情况</w:t>
            </w:r>
          </w:p>
        </w:tc>
      </w:tr>
      <w:tr w:rsidR="00384097" w:rsidTr="00384097">
        <w:trPr>
          <w:gridAfter w:val="2"/>
          <w:wAfter w:w="103" w:type="dxa"/>
          <w:trHeight w:val="615"/>
        </w:trPr>
        <w:tc>
          <w:tcPr>
            <w:tcW w:w="7151" w:type="dxa"/>
            <w:gridSpan w:val="18"/>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center"/>
              <w:rPr>
                <w:rFonts w:ascii="宋体" w:hAnsi="宋体" w:cs="宋体"/>
                <w:color w:val="000000"/>
                <w:kern w:val="0"/>
                <w:sz w:val="20"/>
                <w:szCs w:val="20"/>
              </w:rPr>
            </w:pPr>
            <w:r>
              <w:rPr>
                <w:rFonts w:ascii="宋体" w:hAnsi="宋体" w:cs="宋体" w:hint="eastAsia"/>
                <w:color w:val="000000"/>
                <w:kern w:val="0"/>
                <w:sz w:val="20"/>
                <w:szCs w:val="20"/>
              </w:rPr>
              <w:t>绩效目标</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完成绩效目标情况及未完成的原因</w:t>
            </w:r>
          </w:p>
        </w:tc>
      </w:tr>
      <w:tr w:rsidR="00384097" w:rsidTr="00384097">
        <w:trPr>
          <w:gridAfter w:val="2"/>
          <w:wAfter w:w="103" w:type="dxa"/>
          <w:trHeight w:val="675"/>
        </w:trPr>
        <w:tc>
          <w:tcPr>
            <w:tcW w:w="1043" w:type="dxa"/>
            <w:gridSpan w:val="3"/>
            <w:vMerge w:val="restart"/>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center"/>
              <w:rPr>
                <w:rFonts w:ascii="宋体" w:hAnsi="宋体" w:cs="宋体"/>
                <w:color w:val="000000"/>
                <w:kern w:val="0"/>
                <w:sz w:val="20"/>
                <w:szCs w:val="20"/>
              </w:rPr>
            </w:pPr>
            <w:r>
              <w:rPr>
                <w:rFonts w:ascii="宋体" w:hAnsi="宋体" w:cs="宋体" w:hint="eastAsia"/>
                <w:color w:val="000000"/>
                <w:kern w:val="0"/>
                <w:sz w:val="20"/>
                <w:szCs w:val="20"/>
              </w:rPr>
              <w:t>绩效目标</w:t>
            </w: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center"/>
              <w:rPr>
                <w:rFonts w:ascii="宋体" w:hAnsi="宋体" w:cs="宋体"/>
                <w:color w:val="000000"/>
                <w:kern w:val="0"/>
                <w:sz w:val="20"/>
                <w:szCs w:val="20"/>
              </w:rPr>
            </w:pPr>
            <w:r>
              <w:rPr>
                <w:rFonts w:ascii="宋体" w:hAnsi="宋体" w:cs="宋体" w:hint="eastAsia"/>
                <w:color w:val="000000"/>
                <w:kern w:val="0"/>
                <w:sz w:val="20"/>
                <w:szCs w:val="20"/>
              </w:rPr>
              <w:t>总目标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left"/>
              <w:rPr>
                <w:rFonts w:ascii="宋体" w:hAnsi="宋体" w:cs="宋体"/>
                <w:color w:val="000000"/>
                <w:kern w:val="0"/>
                <w:sz w:val="20"/>
                <w:szCs w:val="20"/>
              </w:rPr>
            </w:pPr>
            <w:r>
              <w:rPr>
                <w:rFonts w:ascii="宋体" w:hAnsi="宋体" w:cs="宋体" w:hint="eastAsia"/>
                <w:color w:val="000000"/>
                <w:kern w:val="0"/>
                <w:sz w:val="20"/>
                <w:szCs w:val="20"/>
              </w:rPr>
              <w:t>保障监察支队管理工作顺利开展。</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w:t>
            </w:r>
          </w:p>
        </w:tc>
      </w:tr>
      <w:tr w:rsidR="00384097" w:rsidTr="00384097">
        <w:trPr>
          <w:gridAfter w:val="2"/>
          <w:wAfter w:w="103" w:type="dxa"/>
          <w:trHeight w:val="675"/>
        </w:trPr>
        <w:tc>
          <w:tcPr>
            <w:tcW w:w="1043" w:type="dxa"/>
            <w:gridSpan w:val="3"/>
            <w:vMerge/>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left"/>
              <w:rPr>
                <w:rFonts w:ascii="宋体" w:hAnsi="宋体"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年度目标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left"/>
              <w:rPr>
                <w:rFonts w:ascii="宋体" w:hAnsi="宋体" w:cs="宋体"/>
                <w:color w:val="000000"/>
                <w:kern w:val="0"/>
                <w:sz w:val="20"/>
                <w:szCs w:val="20"/>
              </w:rPr>
            </w:pPr>
            <w:r>
              <w:rPr>
                <w:rFonts w:ascii="宋体" w:hAnsi="宋体" w:cs="宋体" w:hint="eastAsia"/>
                <w:color w:val="000000"/>
                <w:kern w:val="0"/>
                <w:sz w:val="20"/>
                <w:szCs w:val="20"/>
              </w:rPr>
              <w:t>保障2015年4月份至2016年3月份的监察支队管理工作顺利开展。</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w:t>
            </w:r>
          </w:p>
        </w:tc>
      </w:tr>
      <w:tr w:rsidR="00384097" w:rsidTr="00384097">
        <w:trPr>
          <w:gridAfter w:val="2"/>
          <w:wAfter w:w="103" w:type="dxa"/>
          <w:trHeight w:val="1275"/>
        </w:trPr>
        <w:tc>
          <w:tcPr>
            <w:tcW w:w="464" w:type="dxa"/>
            <w:vMerge w:val="restart"/>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center"/>
              <w:rPr>
                <w:rFonts w:ascii="宋体" w:hAnsi="宋体" w:cs="宋体"/>
                <w:color w:val="000000"/>
                <w:kern w:val="0"/>
                <w:sz w:val="20"/>
                <w:szCs w:val="20"/>
              </w:rPr>
            </w:pPr>
            <w:r>
              <w:rPr>
                <w:rFonts w:ascii="宋体" w:hAnsi="宋体" w:cs="宋体" w:hint="eastAsia"/>
                <w:color w:val="000000"/>
                <w:kern w:val="0"/>
                <w:sz w:val="20"/>
                <w:szCs w:val="20"/>
              </w:rPr>
              <w:t>绩 效 指 标</w:t>
            </w:r>
          </w:p>
        </w:tc>
        <w:tc>
          <w:tcPr>
            <w:tcW w:w="579" w:type="dxa"/>
            <w:gridSpan w:val="2"/>
            <w:vMerge w:val="restart"/>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left"/>
              <w:rPr>
                <w:rFonts w:ascii="宋体" w:hAnsi="宋体" w:cs="宋体"/>
                <w:color w:val="000000"/>
                <w:kern w:val="0"/>
                <w:sz w:val="20"/>
                <w:szCs w:val="20"/>
              </w:rPr>
            </w:pPr>
            <w:r>
              <w:rPr>
                <w:rFonts w:ascii="宋体" w:hAnsi="宋体" w:cs="宋体" w:hint="eastAsia"/>
                <w:color w:val="000000"/>
                <w:kern w:val="0"/>
                <w:sz w:val="20"/>
                <w:szCs w:val="20"/>
              </w:rPr>
              <w:t>1、保障监察支队日常办公、交通、差旅、会议等正常运行；2、保障办公网络通联顺畅，物业管理顺利实施；3、维修维护办公设施设备、专用设备；4、保障监察支队管理工作高效有序运行； 5、保障期间为2015年4月至2016年3月。</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w:t>
            </w:r>
          </w:p>
        </w:tc>
      </w:tr>
      <w:tr w:rsidR="00384097" w:rsidTr="00384097">
        <w:trPr>
          <w:gridAfter w:val="2"/>
          <w:wAfter w:w="103" w:type="dxa"/>
          <w:trHeight w:val="675"/>
        </w:trPr>
        <w:tc>
          <w:tcPr>
            <w:tcW w:w="464" w:type="dxa"/>
            <w:vMerge/>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left"/>
              <w:rPr>
                <w:rFonts w:ascii="宋体" w:hAnsi="宋体" w:cs="宋体"/>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left"/>
              <w:rPr>
                <w:rFonts w:ascii="宋体" w:hAnsi="宋体"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left"/>
              <w:rPr>
                <w:rFonts w:ascii="宋体" w:hAnsi="宋体" w:cs="宋体"/>
                <w:color w:val="000000"/>
                <w:kern w:val="0"/>
                <w:sz w:val="20"/>
                <w:szCs w:val="20"/>
              </w:rPr>
            </w:pPr>
            <w:r>
              <w:rPr>
                <w:rFonts w:ascii="宋体" w:hAnsi="宋体" w:cs="宋体" w:hint="eastAsia"/>
                <w:color w:val="000000"/>
                <w:kern w:val="0"/>
                <w:sz w:val="20"/>
                <w:szCs w:val="20"/>
              </w:rPr>
              <w:t>1、满足日常监察支队管理工作需要；2、网络通联、设施设备、物业管理等内容符合相应标准要求。</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w:t>
            </w:r>
          </w:p>
        </w:tc>
      </w:tr>
      <w:tr w:rsidR="00384097" w:rsidTr="00384097">
        <w:trPr>
          <w:gridAfter w:val="2"/>
          <w:wAfter w:w="103" w:type="dxa"/>
          <w:trHeight w:val="675"/>
        </w:trPr>
        <w:tc>
          <w:tcPr>
            <w:tcW w:w="464" w:type="dxa"/>
            <w:vMerge/>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left"/>
              <w:rPr>
                <w:rFonts w:ascii="宋体" w:hAnsi="宋体" w:cs="宋体"/>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left"/>
              <w:rPr>
                <w:rFonts w:ascii="宋体" w:hAnsi="宋体"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center"/>
              <w:rPr>
                <w:rFonts w:ascii="宋体" w:hAnsi="宋体" w:cs="宋体"/>
                <w:color w:val="000000"/>
                <w:kern w:val="0"/>
                <w:sz w:val="20"/>
                <w:szCs w:val="20"/>
              </w:rPr>
            </w:pPr>
            <w:r>
              <w:rPr>
                <w:rFonts w:ascii="宋体" w:hAnsi="宋体" w:cs="宋体" w:hint="eastAsia"/>
                <w:color w:val="000000"/>
                <w:kern w:val="0"/>
                <w:sz w:val="20"/>
                <w:szCs w:val="20"/>
              </w:rPr>
              <w:t>≤150万元</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w:t>
            </w:r>
          </w:p>
        </w:tc>
      </w:tr>
      <w:tr w:rsidR="00384097" w:rsidTr="00384097">
        <w:trPr>
          <w:gridAfter w:val="2"/>
          <w:wAfter w:w="103" w:type="dxa"/>
          <w:trHeight w:val="675"/>
        </w:trPr>
        <w:tc>
          <w:tcPr>
            <w:tcW w:w="464" w:type="dxa"/>
            <w:vMerge/>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left"/>
              <w:rPr>
                <w:rFonts w:ascii="宋体" w:hAnsi="宋体" w:cs="宋体"/>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left"/>
              <w:rPr>
                <w:rFonts w:ascii="宋体" w:hAnsi="宋体"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center"/>
              <w:rPr>
                <w:rFonts w:ascii="宋体" w:hAnsi="宋体" w:cs="宋体"/>
                <w:color w:val="000000"/>
                <w:kern w:val="0"/>
                <w:sz w:val="20"/>
                <w:szCs w:val="20"/>
              </w:rPr>
            </w:pPr>
            <w:r>
              <w:rPr>
                <w:rFonts w:ascii="宋体" w:hAnsi="宋体" w:cs="宋体" w:hint="eastAsia"/>
                <w:color w:val="000000"/>
                <w:kern w:val="0"/>
                <w:sz w:val="20"/>
                <w:szCs w:val="20"/>
              </w:rPr>
              <w:t>≤12个月</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center"/>
              <w:rPr>
                <w:rFonts w:ascii="宋体" w:hAnsi="宋体" w:cs="宋体"/>
                <w:color w:val="000000"/>
                <w:kern w:val="0"/>
                <w:sz w:val="20"/>
                <w:szCs w:val="20"/>
              </w:rPr>
            </w:pPr>
            <w:r>
              <w:rPr>
                <w:rFonts w:ascii="宋体" w:hAnsi="宋体" w:cs="宋体" w:hint="eastAsia"/>
                <w:color w:val="000000"/>
                <w:kern w:val="0"/>
                <w:sz w:val="20"/>
                <w:szCs w:val="20"/>
              </w:rPr>
              <w:t>2016年3月完成</w:t>
            </w:r>
          </w:p>
        </w:tc>
      </w:tr>
      <w:tr w:rsidR="00384097" w:rsidTr="00384097">
        <w:trPr>
          <w:gridAfter w:val="2"/>
          <w:wAfter w:w="103" w:type="dxa"/>
          <w:trHeight w:val="525"/>
        </w:trPr>
        <w:tc>
          <w:tcPr>
            <w:tcW w:w="464" w:type="dxa"/>
            <w:vMerge/>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left"/>
              <w:rPr>
                <w:rFonts w:ascii="宋体" w:hAnsi="宋体" w:cs="宋体"/>
                <w:color w:val="000000"/>
                <w:kern w:val="0"/>
                <w:sz w:val="20"/>
                <w:szCs w:val="20"/>
              </w:rPr>
            </w:pPr>
          </w:p>
        </w:tc>
        <w:tc>
          <w:tcPr>
            <w:tcW w:w="579" w:type="dxa"/>
            <w:gridSpan w:val="2"/>
            <w:vMerge w:val="restart"/>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center"/>
              <w:rPr>
                <w:rFonts w:ascii="宋体" w:hAnsi="宋体" w:cs="宋体"/>
                <w:color w:val="000000"/>
                <w:kern w:val="0"/>
                <w:sz w:val="20"/>
                <w:szCs w:val="20"/>
              </w:rPr>
            </w:pPr>
            <w:r>
              <w:rPr>
                <w:rFonts w:ascii="宋体" w:hAnsi="宋体" w:cs="宋体" w:hint="eastAsia"/>
                <w:color w:val="000000"/>
                <w:kern w:val="0"/>
                <w:sz w:val="20"/>
                <w:szCs w:val="20"/>
              </w:rPr>
              <w:t>效果指标</w:t>
            </w: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5032" w:type="dxa"/>
            <w:gridSpan w:val="11"/>
            <w:vMerge w:val="restart"/>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left"/>
              <w:rPr>
                <w:rFonts w:ascii="宋体" w:hAnsi="宋体" w:cs="宋体"/>
                <w:color w:val="000000"/>
                <w:kern w:val="0"/>
                <w:sz w:val="20"/>
                <w:szCs w:val="20"/>
              </w:rPr>
            </w:pPr>
            <w:r>
              <w:rPr>
                <w:rFonts w:ascii="宋体" w:hAnsi="宋体" w:cs="宋体" w:hint="eastAsia"/>
                <w:color w:val="000000"/>
                <w:kern w:val="0"/>
                <w:sz w:val="20"/>
                <w:szCs w:val="20"/>
              </w:rPr>
              <w:t>保障监察支队管理工作高效有序运行。</w:t>
            </w:r>
          </w:p>
        </w:tc>
        <w:tc>
          <w:tcPr>
            <w:tcW w:w="2451" w:type="dxa"/>
            <w:gridSpan w:val="5"/>
            <w:vMerge w:val="restart"/>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w:t>
            </w:r>
          </w:p>
        </w:tc>
      </w:tr>
      <w:tr w:rsidR="00384097" w:rsidTr="00384097">
        <w:trPr>
          <w:gridAfter w:val="2"/>
          <w:wAfter w:w="103" w:type="dxa"/>
          <w:trHeight w:val="525"/>
        </w:trPr>
        <w:tc>
          <w:tcPr>
            <w:tcW w:w="464" w:type="dxa"/>
            <w:vMerge/>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left"/>
              <w:rPr>
                <w:rFonts w:ascii="宋体" w:hAnsi="宋体" w:cs="宋体"/>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left"/>
              <w:rPr>
                <w:rFonts w:ascii="宋体" w:hAnsi="宋体"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5032" w:type="dxa"/>
            <w:gridSpan w:val="11"/>
            <w:vMerge/>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left"/>
              <w:rPr>
                <w:rFonts w:ascii="宋体" w:hAnsi="宋体" w:cs="宋体"/>
                <w:color w:val="000000"/>
                <w:kern w:val="0"/>
                <w:sz w:val="20"/>
                <w:szCs w:val="20"/>
              </w:rPr>
            </w:pPr>
          </w:p>
        </w:tc>
        <w:tc>
          <w:tcPr>
            <w:tcW w:w="2451" w:type="dxa"/>
            <w:gridSpan w:val="5"/>
            <w:vMerge/>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left"/>
              <w:rPr>
                <w:rFonts w:ascii="宋体" w:hAnsi="宋体" w:cs="宋体"/>
                <w:color w:val="000000"/>
                <w:kern w:val="0"/>
                <w:sz w:val="20"/>
                <w:szCs w:val="20"/>
              </w:rPr>
            </w:pPr>
          </w:p>
        </w:tc>
      </w:tr>
      <w:tr w:rsidR="00384097" w:rsidTr="00384097">
        <w:trPr>
          <w:gridAfter w:val="2"/>
          <w:wAfter w:w="103" w:type="dxa"/>
          <w:trHeight w:val="525"/>
        </w:trPr>
        <w:tc>
          <w:tcPr>
            <w:tcW w:w="464" w:type="dxa"/>
            <w:vMerge/>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left"/>
              <w:rPr>
                <w:rFonts w:ascii="宋体" w:hAnsi="宋体" w:cs="宋体"/>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left"/>
              <w:rPr>
                <w:rFonts w:ascii="宋体" w:hAnsi="宋体"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center"/>
              <w:rPr>
                <w:rFonts w:ascii="宋体" w:hAnsi="宋体" w:cs="宋体"/>
                <w:color w:val="000000"/>
                <w:kern w:val="0"/>
                <w:sz w:val="20"/>
                <w:szCs w:val="20"/>
              </w:rPr>
            </w:pPr>
            <w:r>
              <w:rPr>
                <w:rFonts w:ascii="宋体" w:hAnsi="宋体" w:cs="宋体" w:hint="eastAsia"/>
                <w:color w:val="000000"/>
                <w:kern w:val="0"/>
                <w:sz w:val="20"/>
                <w:szCs w:val="20"/>
              </w:rPr>
              <w:t>环境效益指标</w:t>
            </w:r>
          </w:p>
        </w:tc>
        <w:tc>
          <w:tcPr>
            <w:tcW w:w="5032" w:type="dxa"/>
            <w:gridSpan w:val="11"/>
            <w:vMerge/>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left"/>
              <w:rPr>
                <w:rFonts w:ascii="宋体" w:hAnsi="宋体" w:cs="宋体"/>
                <w:color w:val="000000"/>
                <w:kern w:val="0"/>
                <w:sz w:val="20"/>
                <w:szCs w:val="20"/>
              </w:rPr>
            </w:pPr>
          </w:p>
        </w:tc>
        <w:tc>
          <w:tcPr>
            <w:tcW w:w="2451" w:type="dxa"/>
            <w:gridSpan w:val="5"/>
            <w:vMerge/>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left"/>
              <w:rPr>
                <w:rFonts w:ascii="宋体" w:hAnsi="宋体" w:cs="宋体"/>
                <w:color w:val="000000"/>
                <w:kern w:val="0"/>
                <w:sz w:val="20"/>
                <w:szCs w:val="20"/>
              </w:rPr>
            </w:pPr>
          </w:p>
        </w:tc>
      </w:tr>
      <w:tr w:rsidR="00384097" w:rsidTr="00384097">
        <w:trPr>
          <w:gridAfter w:val="2"/>
          <w:wAfter w:w="103" w:type="dxa"/>
          <w:trHeight w:val="675"/>
        </w:trPr>
        <w:tc>
          <w:tcPr>
            <w:tcW w:w="464" w:type="dxa"/>
            <w:vMerge/>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left"/>
              <w:rPr>
                <w:rFonts w:ascii="宋体" w:hAnsi="宋体" w:cs="宋体"/>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left"/>
              <w:rPr>
                <w:rFonts w:ascii="宋体" w:hAnsi="宋体"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center"/>
              <w:rPr>
                <w:rFonts w:ascii="宋体" w:hAnsi="宋体" w:cs="宋体"/>
                <w:color w:val="000000"/>
                <w:kern w:val="0"/>
                <w:sz w:val="20"/>
                <w:szCs w:val="20"/>
              </w:rPr>
            </w:pPr>
            <w:r>
              <w:rPr>
                <w:rFonts w:ascii="宋体" w:hAnsi="宋体" w:cs="宋体" w:hint="eastAsia"/>
                <w:color w:val="000000"/>
                <w:kern w:val="0"/>
                <w:sz w:val="20"/>
                <w:szCs w:val="20"/>
              </w:rPr>
              <w:t>可持续发展效益指标</w:t>
            </w:r>
          </w:p>
        </w:tc>
        <w:tc>
          <w:tcPr>
            <w:tcW w:w="5032" w:type="dxa"/>
            <w:gridSpan w:val="11"/>
            <w:vMerge/>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left"/>
              <w:rPr>
                <w:rFonts w:ascii="宋体" w:hAnsi="宋体" w:cs="宋体"/>
                <w:color w:val="000000"/>
                <w:kern w:val="0"/>
                <w:sz w:val="20"/>
                <w:szCs w:val="20"/>
              </w:rPr>
            </w:pPr>
          </w:p>
        </w:tc>
        <w:tc>
          <w:tcPr>
            <w:tcW w:w="2451" w:type="dxa"/>
            <w:gridSpan w:val="5"/>
            <w:vMerge/>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left"/>
              <w:rPr>
                <w:rFonts w:ascii="宋体" w:hAnsi="宋体" w:cs="宋体"/>
                <w:color w:val="000000"/>
                <w:kern w:val="0"/>
                <w:sz w:val="20"/>
                <w:szCs w:val="20"/>
              </w:rPr>
            </w:pPr>
          </w:p>
        </w:tc>
      </w:tr>
      <w:tr w:rsidR="00384097" w:rsidTr="00384097">
        <w:trPr>
          <w:gridAfter w:val="1"/>
          <w:wAfter w:w="15" w:type="dxa"/>
          <w:trHeight w:val="405"/>
        </w:trPr>
        <w:tc>
          <w:tcPr>
            <w:tcW w:w="7283" w:type="dxa"/>
            <w:gridSpan w:val="19"/>
            <w:tcBorders>
              <w:bottom w:val="single" w:sz="4" w:space="0" w:color="000000"/>
            </w:tcBorders>
            <w:shd w:val="clear" w:color="auto" w:fill="FFFFFF"/>
            <w:vAlign w:val="center"/>
          </w:tcPr>
          <w:p w:rsidR="00384097" w:rsidRDefault="00384097" w:rsidP="00195F5D">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三、项目支出绩效评价表</w:t>
            </w:r>
          </w:p>
        </w:tc>
        <w:tc>
          <w:tcPr>
            <w:tcW w:w="550" w:type="dxa"/>
            <w:gridSpan w:val="2"/>
            <w:vAlign w:val="center"/>
          </w:tcPr>
          <w:p w:rsidR="00384097" w:rsidRDefault="00384097" w:rsidP="00195F5D">
            <w:pPr>
              <w:widowControl/>
              <w:jc w:val="left"/>
              <w:rPr>
                <w:rFonts w:ascii="宋体" w:hAnsi="宋体" w:cs="宋体"/>
                <w:color w:val="000000"/>
                <w:kern w:val="0"/>
                <w:sz w:val="24"/>
                <w:szCs w:val="24"/>
              </w:rPr>
            </w:pPr>
          </w:p>
        </w:tc>
        <w:tc>
          <w:tcPr>
            <w:tcW w:w="1857" w:type="dxa"/>
            <w:gridSpan w:val="3"/>
            <w:vAlign w:val="center"/>
          </w:tcPr>
          <w:p w:rsidR="00384097" w:rsidRDefault="00384097" w:rsidP="00195F5D">
            <w:pPr>
              <w:widowControl/>
              <w:jc w:val="left"/>
              <w:rPr>
                <w:rFonts w:ascii="宋体" w:hAnsi="宋体" w:cs="宋体"/>
                <w:color w:val="000000"/>
                <w:kern w:val="0"/>
                <w:sz w:val="24"/>
                <w:szCs w:val="24"/>
              </w:rPr>
            </w:pPr>
          </w:p>
        </w:tc>
      </w:tr>
      <w:tr w:rsidR="00384097" w:rsidTr="00384097">
        <w:trPr>
          <w:gridAfter w:val="1"/>
          <w:wAfter w:w="15" w:type="dxa"/>
          <w:trHeight w:val="495"/>
        </w:trPr>
        <w:tc>
          <w:tcPr>
            <w:tcW w:w="70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384097" w:rsidRDefault="00384097" w:rsidP="00195F5D">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一级</w:t>
            </w:r>
            <w:r>
              <w:rPr>
                <w:rFonts w:ascii="宋体" w:hAnsi="宋体" w:cs="宋体" w:hint="eastAsia"/>
                <w:b/>
                <w:bCs/>
                <w:color w:val="000000"/>
                <w:kern w:val="0"/>
                <w:sz w:val="20"/>
                <w:szCs w:val="20"/>
              </w:rPr>
              <w:br/>
              <w:t>指标</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384097" w:rsidRDefault="00384097" w:rsidP="00195F5D">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二级指标</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384097" w:rsidRDefault="00384097" w:rsidP="00195F5D">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指标解释</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384097" w:rsidRDefault="00384097" w:rsidP="00195F5D">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指标说明</w:t>
            </w:r>
          </w:p>
        </w:tc>
        <w:tc>
          <w:tcPr>
            <w:tcW w:w="5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384097" w:rsidRDefault="00384097" w:rsidP="00195F5D">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得分</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得失分说明及依据</w:t>
            </w:r>
          </w:p>
        </w:tc>
      </w:tr>
      <w:tr w:rsidR="00384097" w:rsidTr="00384097">
        <w:trPr>
          <w:gridAfter w:val="1"/>
          <w:wAfter w:w="15" w:type="dxa"/>
          <w:trHeight w:val="2355"/>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384097" w:rsidRDefault="00384097" w:rsidP="00195F5D">
            <w:pPr>
              <w:widowControl/>
              <w:jc w:val="center"/>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w:t>
            </w:r>
            <w:r>
              <w:rPr>
                <w:rFonts w:ascii="楷体_GB2312" w:eastAsia="楷体_GB2312" w:hAnsi="宋体" w:cs="宋体" w:hint="eastAsia"/>
                <w:color w:val="000000"/>
                <w:kern w:val="0"/>
                <w:sz w:val="20"/>
                <w:szCs w:val="20"/>
              </w:rPr>
              <w:br/>
              <w:t>立项  （10分）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384097" w:rsidRDefault="00384097" w:rsidP="00195F5D">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项目立项规范性（3分）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384097" w:rsidRDefault="00384097" w:rsidP="00195F5D">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项目的申请、设立过程是否符合相关要求，用以反映和考核项目立项的规范情况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384097" w:rsidRDefault="00384097" w:rsidP="00195F5D">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①项目是否按照规定的程序申请设立；</w:t>
            </w:r>
            <w:r>
              <w:rPr>
                <w:rFonts w:ascii="楷体_GB2312" w:eastAsia="楷体_GB2312" w:hAnsi="宋体" w:cs="宋体" w:hint="eastAsia"/>
                <w:color w:val="000000"/>
                <w:kern w:val="0"/>
                <w:sz w:val="20"/>
                <w:szCs w:val="20"/>
              </w:rPr>
              <w:br/>
              <w:t>②所提交的文件、材料是否符合相关要求；</w:t>
            </w:r>
            <w:r>
              <w:rPr>
                <w:rFonts w:ascii="楷体_GB2312" w:eastAsia="楷体_GB2312" w:hAnsi="宋体" w:cs="宋体" w:hint="eastAsia"/>
                <w:color w:val="000000"/>
                <w:kern w:val="0"/>
                <w:sz w:val="20"/>
                <w:szCs w:val="20"/>
              </w:rPr>
              <w:br/>
              <w:t>③事前是否已经过必要的可行性研究、专家论证、风险评估、集体决策等。</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left"/>
              <w:rPr>
                <w:rFonts w:ascii="宋体" w:hAnsi="宋体" w:cs="宋体"/>
                <w:color w:val="000000"/>
                <w:kern w:val="0"/>
                <w:sz w:val="20"/>
                <w:szCs w:val="20"/>
              </w:rPr>
            </w:pPr>
            <w:r>
              <w:rPr>
                <w:rFonts w:ascii="宋体" w:hAnsi="宋体" w:cs="宋体" w:hint="eastAsia"/>
                <w:color w:val="000000"/>
                <w:kern w:val="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left"/>
              <w:rPr>
                <w:rFonts w:ascii="宋体" w:hAnsi="宋体" w:cs="宋体"/>
                <w:color w:val="000000"/>
                <w:kern w:val="0"/>
                <w:sz w:val="20"/>
                <w:szCs w:val="20"/>
              </w:rPr>
            </w:pPr>
            <w:r>
              <w:rPr>
                <w:rFonts w:ascii="宋体" w:hAnsi="宋体" w:cs="宋体" w:hint="eastAsia"/>
                <w:color w:val="000000"/>
                <w:kern w:val="0"/>
                <w:sz w:val="20"/>
                <w:szCs w:val="20"/>
              </w:rPr>
              <w:t>该项目按照规定程序申请设立，所提交的文件、资料符合相关要求，事前已经过必要的可行性研究、风险评估和集体决策。</w:t>
            </w:r>
          </w:p>
        </w:tc>
      </w:tr>
      <w:tr w:rsidR="00384097" w:rsidTr="00384097">
        <w:trPr>
          <w:gridAfter w:val="1"/>
          <w:wAfter w:w="15" w:type="dxa"/>
          <w:trHeight w:val="292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384097" w:rsidRDefault="00384097" w:rsidP="00195F5D">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384097" w:rsidRDefault="00384097" w:rsidP="00195F5D">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绩效目标合理性（4分）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384097" w:rsidRDefault="00384097" w:rsidP="00195F5D">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项目所设定的绩效目标是否依据充分，是否符合客观实际，用以反映和考核项目绩效目标与项目实施的相符情况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384097" w:rsidRDefault="00384097" w:rsidP="00195F5D">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①是否符合国家相关法律法规、国民经济发展规划和党委政府决策；</w:t>
            </w:r>
            <w:r>
              <w:rPr>
                <w:rFonts w:ascii="楷体_GB2312" w:eastAsia="楷体_GB2312" w:hAnsi="宋体" w:cs="宋体" w:hint="eastAsia"/>
                <w:color w:val="000000"/>
                <w:kern w:val="0"/>
                <w:sz w:val="20"/>
                <w:szCs w:val="20"/>
              </w:rPr>
              <w:br/>
              <w:t>②是否与项目实施单位或委托单位职责密切相关；</w:t>
            </w:r>
            <w:r>
              <w:rPr>
                <w:rFonts w:ascii="楷体_GB2312" w:eastAsia="楷体_GB2312" w:hAnsi="宋体" w:cs="宋体" w:hint="eastAsia"/>
                <w:color w:val="000000"/>
                <w:kern w:val="0"/>
                <w:sz w:val="20"/>
                <w:szCs w:val="20"/>
              </w:rPr>
              <w:br/>
              <w:t>③项目是否为促进事业发展所必需；</w:t>
            </w:r>
            <w:r>
              <w:rPr>
                <w:rFonts w:ascii="楷体_GB2312" w:eastAsia="楷体_GB2312" w:hAnsi="宋体" w:cs="宋体" w:hint="eastAsia"/>
                <w:color w:val="000000"/>
                <w:kern w:val="0"/>
                <w:sz w:val="20"/>
                <w:szCs w:val="20"/>
              </w:rPr>
              <w:br/>
              <w:t>④项目预期产出效益和效果是否符合正常的业绩水平。</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left"/>
              <w:rPr>
                <w:rFonts w:ascii="宋体" w:hAnsi="宋体" w:cs="宋体"/>
                <w:color w:val="000000"/>
                <w:kern w:val="0"/>
                <w:sz w:val="20"/>
                <w:szCs w:val="20"/>
              </w:rPr>
            </w:pPr>
            <w:r>
              <w:rPr>
                <w:rFonts w:ascii="宋体" w:hAnsi="宋体" w:cs="宋体" w:hint="eastAsia"/>
                <w:color w:val="000000"/>
                <w:kern w:val="0"/>
                <w:sz w:val="20"/>
                <w:szCs w:val="20"/>
              </w:rPr>
              <w:t>4</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left"/>
              <w:rPr>
                <w:rFonts w:ascii="宋体" w:hAnsi="宋体" w:cs="宋体"/>
                <w:color w:val="000000"/>
                <w:kern w:val="0"/>
                <w:sz w:val="20"/>
                <w:szCs w:val="20"/>
              </w:rPr>
            </w:pPr>
            <w:r>
              <w:rPr>
                <w:rFonts w:ascii="宋体" w:hAnsi="宋体" w:cs="宋体" w:hint="eastAsia"/>
                <w:color w:val="000000"/>
                <w:kern w:val="0"/>
                <w:sz w:val="20"/>
                <w:szCs w:val="20"/>
              </w:rPr>
              <w:t>该项目符合国家相关法律法规、党委政府决策，与单位职责密切相关，能够促进本单位的事业发展，项目预期产出效益和效果符合正常水平。</w:t>
            </w:r>
          </w:p>
        </w:tc>
      </w:tr>
      <w:tr w:rsidR="00384097" w:rsidTr="00384097">
        <w:trPr>
          <w:gridAfter w:val="1"/>
          <w:wAfter w:w="15" w:type="dxa"/>
          <w:trHeight w:val="277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384097" w:rsidRDefault="00384097" w:rsidP="00195F5D">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384097" w:rsidRDefault="00384097" w:rsidP="00195F5D">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绩效指标明确性（3分）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384097" w:rsidRDefault="00384097" w:rsidP="00195F5D">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依据绩效目标设定的绩效指标是否清晰、细化、可衡量等，用以反映和考核项目绩效目标的明细化情况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384097" w:rsidRDefault="00384097" w:rsidP="00195F5D">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①是否将项目绩效目标细化分解为具体的绩效指标；</w:t>
            </w:r>
            <w:r>
              <w:rPr>
                <w:rFonts w:ascii="楷体_GB2312" w:eastAsia="楷体_GB2312" w:hAnsi="宋体" w:cs="宋体" w:hint="eastAsia"/>
                <w:color w:val="000000"/>
                <w:kern w:val="0"/>
                <w:sz w:val="20"/>
                <w:szCs w:val="20"/>
              </w:rPr>
              <w:br/>
              <w:t>②是否通过清晰、可衡量的指标值予以体现；</w:t>
            </w:r>
            <w:r>
              <w:rPr>
                <w:rFonts w:ascii="楷体_GB2312" w:eastAsia="楷体_GB2312" w:hAnsi="宋体" w:cs="宋体" w:hint="eastAsia"/>
                <w:color w:val="000000"/>
                <w:kern w:val="0"/>
                <w:sz w:val="20"/>
                <w:szCs w:val="20"/>
              </w:rPr>
              <w:br/>
              <w:t>③是否与项目年度任务数或计划数相对应；</w:t>
            </w:r>
            <w:r>
              <w:rPr>
                <w:rFonts w:ascii="楷体_GB2312" w:eastAsia="楷体_GB2312" w:hAnsi="宋体" w:cs="宋体" w:hint="eastAsia"/>
                <w:color w:val="000000"/>
                <w:kern w:val="0"/>
                <w:sz w:val="20"/>
                <w:szCs w:val="20"/>
              </w:rPr>
              <w:br/>
              <w:t>④是否与预算确定的项目投资额或资金量相匹配。</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left"/>
              <w:rPr>
                <w:rFonts w:ascii="宋体" w:hAnsi="宋体" w:cs="宋体"/>
                <w:color w:val="000000"/>
                <w:kern w:val="0"/>
                <w:sz w:val="20"/>
                <w:szCs w:val="20"/>
              </w:rPr>
            </w:pPr>
            <w:r>
              <w:rPr>
                <w:rFonts w:ascii="宋体" w:hAnsi="宋体" w:cs="宋体" w:hint="eastAsia"/>
                <w:color w:val="000000"/>
                <w:kern w:val="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left"/>
              <w:rPr>
                <w:rFonts w:ascii="宋体" w:hAnsi="宋体" w:cs="宋体"/>
                <w:color w:val="000000"/>
                <w:kern w:val="0"/>
                <w:sz w:val="20"/>
                <w:szCs w:val="20"/>
              </w:rPr>
            </w:pPr>
            <w:r>
              <w:rPr>
                <w:rFonts w:ascii="宋体" w:hAnsi="宋体" w:cs="宋体" w:hint="eastAsia"/>
                <w:color w:val="000000"/>
                <w:kern w:val="0"/>
                <w:sz w:val="20"/>
                <w:szCs w:val="20"/>
              </w:rPr>
              <w:t>项目绩效目标细化分解为具体的绩效指标。指标值清晰、可衡量，与年度任务相对应，与资金量相匹配。</w:t>
            </w:r>
          </w:p>
        </w:tc>
      </w:tr>
      <w:tr w:rsidR="00384097" w:rsidTr="00384097">
        <w:trPr>
          <w:gridAfter w:val="1"/>
          <w:wAfter w:w="15" w:type="dxa"/>
          <w:trHeight w:val="222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384097" w:rsidRDefault="00384097" w:rsidP="00195F5D">
            <w:pPr>
              <w:widowControl/>
              <w:jc w:val="center"/>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资金</w:t>
            </w:r>
            <w:r>
              <w:rPr>
                <w:rFonts w:ascii="楷体_GB2312" w:eastAsia="楷体_GB2312" w:hAnsi="宋体" w:cs="宋体" w:hint="eastAsia"/>
                <w:color w:val="000000"/>
                <w:kern w:val="0"/>
                <w:sz w:val="20"/>
                <w:szCs w:val="20"/>
              </w:rPr>
              <w:br/>
              <w:t>落实 （10分）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384097" w:rsidRDefault="00384097" w:rsidP="00195F5D">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资金到位率（5分）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384097" w:rsidRDefault="00384097" w:rsidP="00195F5D">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实际到位资金与计划投入资金的比率，用以反映和考核资金落实情况对项目实施的总体保障程度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384097" w:rsidRDefault="00384097" w:rsidP="00195F5D">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资金到位率=（实际到位资金/计划投入资金）×100%。</w:t>
            </w:r>
            <w:r>
              <w:rPr>
                <w:rFonts w:ascii="楷体_GB2312" w:eastAsia="楷体_GB2312" w:hAnsi="宋体" w:cs="宋体" w:hint="eastAsia"/>
                <w:color w:val="000000"/>
                <w:kern w:val="0"/>
                <w:sz w:val="20"/>
                <w:szCs w:val="20"/>
              </w:rPr>
              <w:br/>
              <w:t>实际到位资金：一定时期（本年度或项目期）内实际落实到具体项目的资金。</w:t>
            </w:r>
            <w:r>
              <w:rPr>
                <w:rFonts w:ascii="楷体_GB2312" w:eastAsia="楷体_GB2312" w:hAnsi="宋体" w:cs="宋体" w:hint="eastAsia"/>
                <w:color w:val="000000"/>
                <w:kern w:val="0"/>
                <w:sz w:val="20"/>
                <w:szCs w:val="20"/>
              </w:rPr>
              <w:br/>
              <w:t>计划投入资金：一定时期（本年度或项目期）内计划投入到具体项目的资金。</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left"/>
              <w:rPr>
                <w:rFonts w:ascii="宋体" w:hAnsi="宋体" w:cs="宋体"/>
                <w:color w:val="000000"/>
                <w:kern w:val="0"/>
                <w:sz w:val="20"/>
                <w:szCs w:val="20"/>
              </w:rPr>
            </w:pPr>
            <w:r>
              <w:rPr>
                <w:rFonts w:ascii="宋体" w:hAnsi="宋体" w:cs="宋体" w:hint="eastAsia"/>
                <w:color w:val="000000"/>
                <w:kern w:val="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left"/>
              <w:rPr>
                <w:rFonts w:ascii="宋体" w:hAnsi="宋体" w:cs="宋体"/>
                <w:color w:val="000000"/>
                <w:kern w:val="0"/>
                <w:sz w:val="20"/>
                <w:szCs w:val="20"/>
              </w:rPr>
            </w:pPr>
            <w:r>
              <w:rPr>
                <w:rFonts w:ascii="宋体" w:hAnsi="宋体" w:cs="宋体" w:hint="eastAsia"/>
                <w:color w:val="000000"/>
                <w:kern w:val="0"/>
                <w:sz w:val="20"/>
                <w:szCs w:val="20"/>
              </w:rPr>
              <w:t>资金到位率60%。</w:t>
            </w:r>
          </w:p>
        </w:tc>
      </w:tr>
      <w:tr w:rsidR="00384097" w:rsidTr="00384097">
        <w:trPr>
          <w:gridAfter w:val="1"/>
          <w:wAfter w:w="15" w:type="dxa"/>
          <w:trHeight w:val="231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384097" w:rsidRDefault="00384097" w:rsidP="00195F5D">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384097" w:rsidRDefault="00384097" w:rsidP="00195F5D">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到位及时率（5分）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384097" w:rsidRDefault="00384097" w:rsidP="00195F5D">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及时到位资金与应到位资金的比率，用以反映和考核项目资金落实的及时性程度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384097" w:rsidRDefault="00384097" w:rsidP="00195F5D">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到位及时率=（及时到位资金/应到位资金）×100%。</w:t>
            </w:r>
            <w:r>
              <w:rPr>
                <w:rFonts w:ascii="楷体_GB2312" w:eastAsia="楷体_GB2312" w:hAnsi="宋体" w:cs="宋体" w:hint="eastAsia"/>
                <w:color w:val="000000"/>
                <w:kern w:val="0"/>
                <w:sz w:val="20"/>
                <w:szCs w:val="20"/>
              </w:rPr>
              <w:br/>
              <w:t>及时到位资金：截至规定时点实际落实到具体项目的资金。</w:t>
            </w:r>
            <w:r>
              <w:rPr>
                <w:rFonts w:ascii="楷体_GB2312" w:eastAsia="楷体_GB2312" w:hAnsi="宋体" w:cs="宋体" w:hint="eastAsia"/>
                <w:color w:val="000000"/>
                <w:kern w:val="0"/>
                <w:sz w:val="20"/>
                <w:szCs w:val="20"/>
              </w:rPr>
              <w:br/>
              <w:t>应到位资金：按照合同或项目进度要求截至规定时点应落实到具体项目的资金</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left"/>
              <w:rPr>
                <w:rFonts w:ascii="宋体" w:hAnsi="宋体" w:cs="宋体"/>
                <w:color w:val="000000"/>
                <w:kern w:val="0"/>
                <w:sz w:val="20"/>
                <w:szCs w:val="20"/>
              </w:rPr>
            </w:pPr>
            <w:r>
              <w:rPr>
                <w:rFonts w:ascii="宋体" w:hAnsi="宋体" w:cs="宋体" w:hint="eastAsia"/>
                <w:color w:val="000000"/>
                <w:kern w:val="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left"/>
              <w:rPr>
                <w:rFonts w:ascii="宋体" w:hAnsi="宋体" w:cs="宋体"/>
                <w:color w:val="000000"/>
                <w:kern w:val="0"/>
                <w:sz w:val="20"/>
                <w:szCs w:val="20"/>
              </w:rPr>
            </w:pPr>
            <w:r>
              <w:rPr>
                <w:rFonts w:ascii="宋体" w:hAnsi="宋体" w:cs="宋体" w:hint="eastAsia"/>
                <w:color w:val="000000"/>
                <w:kern w:val="0"/>
                <w:sz w:val="20"/>
                <w:szCs w:val="20"/>
              </w:rPr>
              <w:t>资金到位及时率60%。</w:t>
            </w:r>
          </w:p>
        </w:tc>
      </w:tr>
      <w:tr w:rsidR="00384097" w:rsidTr="00384097">
        <w:trPr>
          <w:gridAfter w:val="1"/>
          <w:wAfter w:w="15" w:type="dxa"/>
          <w:trHeight w:val="198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384097" w:rsidRDefault="00384097" w:rsidP="00195F5D">
            <w:pPr>
              <w:widowControl/>
              <w:jc w:val="center"/>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lastRenderedPageBreak/>
              <w:t>业务</w:t>
            </w:r>
            <w:r>
              <w:rPr>
                <w:rFonts w:ascii="楷体_GB2312" w:eastAsia="楷体_GB2312" w:hAnsi="宋体" w:cs="宋体" w:hint="eastAsia"/>
                <w:color w:val="000000"/>
                <w:kern w:val="0"/>
                <w:sz w:val="20"/>
                <w:szCs w:val="20"/>
              </w:rPr>
              <w:br/>
              <w:t>管理（10分）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384097" w:rsidRDefault="00384097" w:rsidP="00195F5D">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管理制度健全性（3分）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384097" w:rsidRDefault="00384097" w:rsidP="00195F5D">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项目实施单位的业务管理制度是否健全，用以反映和考核业务管理制度对项目顺利实施的保障情况。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384097" w:rsidRDefault="00384097" w:rsidP="00195F5D">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①是否已制定或具有相应的业务管理制度；</w:t>
            </w:r>
            <w:r>
              <w:rPr>
                <w:rFonts w:ascii="楷体_GB2312" w:eastAsia="楷体_GB2312" w:hAnsi="宋体" w:cs="宋体" w:hint="eastAsia"/>
                <w:color w:val="000000"/>
                <w:kern w:val="0"/>
                <w:sz w:val="20"/>
                <w:szCs w:val="20"/>
              </w:rPr>
              <w:br/>
              <w:t>②业务管理制度是否合法、合规、完整。</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left"/>
              <w:rPr>
                <w:rFonts w:ascii="宋体" w:hAnsi="宋体" w:cs="宋体"/>
                <w:color w:val="000000"/>
                <w:kern w:val="0"/>
                <w:sz w:val="20"/>
                <w:szCs w:val="20"/>
              </w:rPr>
            </w:pPr>
            <w:r>
              <w:rPr>
                <w:rFonts w:ascii="宋体" w:hAnsi="宋体" w:cs="宋体" w:hint="eastAsia"/>
                <w:color w:val="000000"/>
                <w:kern w:val="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left"/>
              <w:rPr>
                <w:rFonts w:ascii="宋体" w:hAnsi="宋体" w:cs="宋体"/>
                <w:color w:val="000000"/>
                <w:kern w:val="0"/>
                <w:sz w:val="20"/>
                <w:szCs w:val="20"/>
              </w:rPr>
            </w:pPr>
            <w:r>
              <w:rPr>
                <w:rFonts w:ascii="宋体" w:hAnsi="宋体" w:cs="宋体" w:hint="eastAsia"/>
                <w:color w:val="000000"/>
                <w:kern w:val="0"/>
                <w:sz w:val="20"/>
                <w:szCs w:val="20"/>
              </w:rPr>
              <w:t>业务管理制度合法、合规、完整。</w:t>
            </w:r>
          </w:p>
        </w:tc>
      </w:tr>
      <w:tr w:rsidR="00384097" w:rsidTr="00384097">
        <w:trPr>
          <w:gridAfter w:val="1"/>
          <w:wAfter w:w="15" w:type="dxa"/>
          <w:trHeight w:val="198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384097" w:rsidRDefault="00384097" w:rsidP="00195F5D">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384097" w:rsidRDefault="00384097" w:rsidP="00195F5D">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制度执行有效性（4分）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384097" w:rsidRDefault="00384097" w:rsidP="00195F5D">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项目实施是否符合相关业务管理规定，用以反映和考核业务管理制度的有效执行情况。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384097" w:rsidRDefault="00384097" w:rsidP="00195F5D">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①是否遵守相关法律法规和业务管理规定；</w:t>
            </w:r>
            <w:r>
              <w:rPr>
                <w:rFonts w:ascii="楷体_GB2312" w:eastAsia="楷体_GB2312" w:hAnsi="宋体" w:cs="宋体" w:hint="eastAsia"/>
                <w:color w:val="000000"/>
                <w:kern w:val="0"/>
                <w:sz w:val="20"/>
                <w:szCs w:val="20"/>
              </w:rPr>
              <w:br/>
              <w:t>②项目调整及支出调整手续是否完备；</w:t>
            </w:r>
            <w:r>
              <w:rPr>
                <w:rFonts w:ascii="楷体_GB2312" w:eastAsia="楷体_GB2312" w:hAnsi="宋体" w:cs="宋体" w:hint="eastAsia"/>
                <w:color w:val="000000"/>
                <w:kern w:val="0"/>
                <w:sz w:val="20"/>
                <w:szCs w:val="20"/>
              </w:rPr>
              <w:br/>
              <w:t>③项目合同书、验收报告、技术鉴定等资料是否齐全并及时归档；</w:t>
            </w:r>
            <w:r>
              <w:rPr>
                <w:rFonts w:ascii="楷体_GB2312" w:eastAsia="楷体_GB2312" w:hAnsi="宋体" w:cs="宋体" w:hint="eastAsia"/>
                <w:color w:val="000000"/>
                <w:kern w:val="0"/>
                <w:sz w:val="20"/>
                <w:szCs w:val="20"/>
              </w:rPr>
              <w:br/>
              <w:t>④项目实施的人员条件、场地设备、信息支撑等是否落实到位。</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left"/>
              <w:rPr>
                <w:rFonts w:ascii="宋体" w:hAnsi="宋体" w:cs="宋体"/>
                <w:color w:val="000000"/>
                <w:kern w:val="0"/>
                <w:sz w:val="20"/>
                <w:szCs w:val="20"/>
              </w:rPr>
            </w:pPr>
            <w:r>
              <w:rPr>
                <w:rFonts w:ascii="宋体" w:hAnsi="宋体" w:cs="宋体" w:hint="eastAsia"/>
                <w:color w:val="000000"/>
                <w:kern w:val="0"/>
                <w:sz w:val="20"/>
                <w:szCs w:val="20"/>
              </w:rPr>
              <w:t>4</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left"/>
              <w:rPr>
                <w:rFonts w:ascii="宋体" w:hAnsi="宋体" w:cs="宋体"/>
                <w:color w:val="000000"/>
                <w:kern w:val="0"/>
                <w:sz w:val="20"/>
                <w:szCs w:val="20"/>
              </w:rPr>
            </w:pPr>
            <w:r>
              <w:rPr>
                <w:rFonts w:ascii="宋体" w:hAnsi="宋体" w:cs="宋体" w:hint="eastAsia"/>
                <w:color w:val="000000"/>
                <w:kern w:val="0"/>
                <w:sz w:val="20"/>
                <w:szCs w:val="20"/>
              </w:rPr>
              <w:t>项目实施符合相关业务管理规定。</w:t>
            </w:r>
          </w:p>
        </w:tc>
      </w:tr>
      <w:tr w:rsidR="00384097" w:rsidTr="00384097">
        <w:trPr>
          <w:gridAfter w:val="1"/>
          <w:wAfter w:w="15" w:type="dxa"/>
          <w:trHeight w:val="205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384097" w:rsidRDefault="00384097" w:rsidP="00195F5D">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384097" w:rsidRDefault="00384097" w:rsidP="00195F5D">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项目质量可控性（3分）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384097" w:rsidRDefault="00384097" w:rsidP="00195F5D">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实施单位是否为达到项目质量要求而采取了必需的措施,用以反映和考核项目实施单位对项目质量的控制情况。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384097" w:rsidRDefault="00384097" w:rsidP="00195F5D">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①是否已制定或具有相应的项目质量要求或标准；</w:t>
            </w:r>
            <w:r>
              <w:rPr>
                <w:rFonts w:ascii="楷体_GB2312" w:eastAsia="楷体_GB2312" w:hAnsi="宋体" w:cs="宋体" w:hint="eastAsia"/>
                <w:color w:val="000000"/>
                <w:kern w:val="0"/>
                <w:sz w:val="20"/>
                <w:szCs w:val="20"/>
              </w:rPr>
              <w:br/>
              <w:t>②是否采取了相应的项目质量检查、验收等必需的控制措施或手段。</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left"/>
              <w:rPr>
                <w:rFonts w:ascii="宋体" w:hAnsi="宋体" w:cs="宋体"/>
                <w:color w:val="000000"/>
                <w:kern w:val="0"/>
                <w:sz w:val="20"/>
                <w:szCs w:val="20"/>
              </w:rPr>
            </w:pPr>
            <w:r>
              <w:rPr>
                <w:rFonts w:ascii="宋体" w:hAnsi="宋体" w:cs="宋体" w:hint="eastAsia"/>
                <w:color w:val="000000"/>
                <w:kern w:val="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left"/>
              <w:rPr>
                <w:rFonts w:ascii="宋体" w:hAnsi="宋体" w:cs="宋体"/>
                <w:color w:val="000000"/>
                <w:kern w:val="0"/>
                <w:sz w:val="20"/>
                <w:szCs w:val="20"/>
              </w:rPr>
            </w:pPr>
            <w:r>
              <w:rPr>
                <w:rFonts w:ascii="宋体" w:hAnsi="宋体" w:cs="宋体" w:hint="eastAsia"/>
                <w:color w:val="000000"/>
                <w:kern w:val="0"/>
                <w:sz w:val="20"/>
                <w:szCs w:val="20"/>
              </w:rPr>
              <w:t>该项目具有质量要求，采取了相应的项目质量检查、验收等必需的控制措施。</w:t>
            </w:r>
          </w:p>
        </w:tc>
      </w:tr>
      <w:tr w:rsidR="00384097" w:rsidTr="00384097">
        <w:trPr>
          <w:gridAfter w:val="1"/>
          <w:wAfter w:w="15" w:type="dxa"/>
          <w:trHeight w:val="207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384097" w:rsidRDefault="00384097" w:rsidP="00195F5D">
            <w:pPr>
              <w:widowControl/>
              <w:jc w:val="center"/>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lastRenderedPageBreak/>
              <w:t>财务</w:t>
            </w:r>
            <w:r>
              <w:rPr>
                <w:rFonts w:ascii="楷体_GB2312" w:eastAsia="楷体_GB2312" w:hAnsi="宋体" w:cs="宋体" w:hint="eastAsia"/>
                <w:color w:val="000000"/>
                <w:kern w:val="0"/>
                <w:sz w:val="20"/>
                <w:szCs w:val="20"/>
              </w:rPr>
              <w:br/>
              <w:t>管理（10分）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384097" w:rsidRDefault="00384097" w:rsidP="00195F5D">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管理制度健全性（3分）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384097" w:rsidRDefault="00384097" w:rsidP="00195F5D">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项目实施单位的财务制度是否健全，用以反映和考核财务管理制度对资金规范、安全运行的保障情况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384097" w:rsidRDefault="00384097" w:rsidP="00195F5D">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①是否已制定或具有相应的项目资金管理办法；</w:t>
            </w:r>
            <w:r>
              <w:rPr>
                <w:rFonts w:ascii="楷体_GB2312" w:eastAsia="楷体_GB2312" w:hAnsi="宋体" w:cs="宋体" w:hint="eastAsia"/>
                <w:color w:val="000000"/>
                <w:kern w:val="0"/>
                <w:sz w:val="20"/>
                <w:szCs w:val="20"/>
              </w:rPr>
              <w:br/>
              <w:t>②项目资金管理办法是否符合相关财务会计制度的规定。</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left"/>
              <w:rPr>
                <w:rFonts w:ascii="宋体" w:hAnsi="宋体" w:cs="宋体"/>
                <w:color w:val="000000"/>
                <w:kern w:val="0"/>
                <w:sz w:val="20"/>
                <w:szCs w:val="20"/>
              </w:rPr>
            </w:pPr>
            <w:r>
              <w:rPr>
                <w:rFonts w:ascii="宋体" w:hAnsi="宋体" w:cs="宋体" w:hint="eastAsia"/>
                <w:color w:val="000000"/>
                <w:kern w:val="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left"/>
              <w:rPr>
                <w:rFonts w:ascii="宋体" w:hAnsi="宋体" w:cs="宋体"/>
                <w:color w:val="000000"/>
                <w:kern w:val="0"/>
                <w:sz w:val="20"/>
                <w:szCs w:val="20"/>
              </w:rPr>
            </w:pPr>
            <w:r>
              <w:rPr>
                <w:rFonts w:ascii="宋体" w:hAnsi="宋体" w:cs="宋体" w:hint="eastAsia"/>
                <w:color w:val="000000"/>
                <w:kern w:val="0"/>
                <w:sz w:val="20"/>
                <w:szCs w:val="20"/>
              </w:rPr>
              <w:t>资金管理办法符合相关财务会计制度的规定。</w:t>
            </w:r>
          </w:p>
        </w:tc>
      </w:tr>
      <w:tr w:rsidR="00384097" w:rsidTr="00384097">
        <w:trPr>
          <w:gridAfter w:val="1"/>
          <w:wAfter w:w="15" w:type="dxa"/>
          <w:trHeight w:val="225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384097" w:rsidRDefault="00384097" w:rsidP="00195F5D">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384097" w:rsidRDefault="00384097" w:rsidP="00195F5D">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资金使用合规性（4分）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384097" w:rsidRDefault="00384097" w:rsidP="00195F5D">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项目资金使用是否符合相关的财务管理制度规定，用以反映和考核项目资金的规范运行情况。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384097" w:rsidRDefault="00384097" w:rsidP="00195F5D">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①是否符合国家财经法规和财务管理制度以及有关专项资金管理办法的规定；</w:t>
            </w:r>
            <w:r>
              <w:rPr>
                <w:rFonts w:ascii="楷体_GB2312" w:eastAsia="楷体_GB2312" w:hAnsi="宋体" w:cs="宋体" w:hint="eastAsia"/>
                <w:color w:val="000000"/>
                <w:kern w:val="0"/>
                <w:sz w:val="20"/>
                <w:szCs w:val="20"/>
              </w:rPr>
              <w:br/>
              <w:t>②资金的拨付是否有完整的审批程序和手续；</w:t>
            </w:r>
            <w:r>
              <w:rPr>
                <w:rFonts w:ascii="楷体_GB2312" w:eastAsia="楷体_GB2312" w:hAnsi="宋体" w:cs="宋体" w:hint="eastAsia"/>
                <w:color w:val="000000"/>
                <w:kern w:val="0"/>
                <w:sz w:val="20"/>
                <w:szCs w:val="20"/>
              </w:rPr>
              <w:br/>
              <w:t>③项目的重大开支是否经过评估认证；</w:t>
            </w:r>
            <w:r>
              <w:rPr>
                <w:rFonts w:ascii="楷体_GB2312" w:eastAsia="楷体_GB2312" w:hAnsi="宋体" w:cs="宋体" w:hint="eastAsia"/>
                <w:color w:val="000000"/>
                <w:kern w:val="0"/>
                <w:sz w:val="20"/>
                <w:szCs w:val="20"/>
              </w:rPr>
              <w:br/>
              <w:t>④是否符合项目预算批复或合同规定的用途；</w:t>
            </w:r>
            <w:r>
              <w:rPr>
                <w:rFonts w:ascii="楷体_GB2312" w:eastAsia="楷体_GB2312" w:hAnsi="宋体" w:cs="宋体" w:hint="eastAsia"/>
                <w:color w:val="000000"/>
                <w:kern w:val="0"/>
                <w:sz w:val="20"/>
                <w:szCs w:val="20"/>
              </w:rPr>
              <w:br/>
              <w:t>⑤是否存在截留、挤占、挪用、虚列支出等情况。</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left"/>
              <w:rPr>
                <w:rFonts w:ascii="宋体" w:hAnsi="宋体" w:cs="宋体"/>
                <w:color w:val="000000"/>
                <w:kern w:val="0"/>
                <w:sz w:val="20"/>
                <w:szCs w:val="20"/>
              </w:rPr>
            </w:pPr>
            <w:r>
              <w:rPr>
                <w:rFonts w:ascii="宋体" w:hAnsi="宋体" w:cs="宋体" w:hint="eastAsia"/>
                <w:color w:val="000000"/>
                <w:kern w:val="0"/>
                <w:sz w:val="20"/>
                <w:szCs w:val="20"/>
              </w:rPr>
              <w:t>4</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资金使用符合相关财务管理制度规定，资金拨付履行了完整的审批程序和手续。</w:t>
            </w:r>
          </w:p>
        </w:tc>
      </w:tr>
      <w:tr w:rsidR="00384097" w:rsidTr="00384097">
        <w:trPr>
          <w:gridAfter w:val="1"/>
          <w:wAfter w:w="15" w:type="dxa"/>
          <w:trHeight w:val="616"/>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384097" w:rsidRDefault="00384097" w:rsidP="00195F5D">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384097" w:rsidRDefault="00384097" w:rsidP="00195F5D">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财务监控有效性（3分）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384097" w:rsidRDefault="00384097" w:rsidP="00195F5D">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项目实施单位是否为保障资金的安全、规范运行而采取了必要的监控措施，用以反映和考核项目实施</w:t>
            </w:r>
            <w:r>
              <w:rPr>
                <w:rFonts w:ascii="楷体_GB2312" w:eastAsia="楷体_GB2312" w:hAnsi="宋体" w:cs="宋体" w:hint="eastAsia"/>
                <w:color w:val="000000"/>
                <w:kern w:val="0"/>
                <w:sz w:val="20"/>
                <w:szCs w:val="20"/>
              </w:rPr>
              <w:lastRenderedPageBreak/>
              <w:t>单位对资金运行的控制情况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384097" w:rsidRDefault="00384097" w:rsidP="00195F5D">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lastRenderedPageBreak/>
              <w:t>评价要点：</w:t>
            </w:r>
            <w:r>
              <w:rPr>
                <w:rFonts w:ascii="楷体_GB2312" w:eastAsia="楷体_GB2312" w:hAnsi="宋体" w:cs="宋体" w:hint="eastAsia"/>
                <w:color w:val="000000"/>
                <w:kern w:val="0"/>
                <w:sz w:val="20"/>
                <w:szCs w:val="20"/>
              </w:rPr>
              <w:br/>
              <w:t>①是否已制定或具有相应的监控机制；</w:t>
            </w:r>
            <w:r>
              <w:rPr>
                <w:rFonts w:ascii="楷体_GB2312" w:eastAsia="楷体_GB2312" w:hAnsi="宋体" w:cs="宋体" w:hint="eastAsia"/>
                <w:color w:val="000000"/>
                <w:kern w:val="0"/>
                <w:sz w:val="20"/>
                <w:szCs w:val="20"/>
              </w:rPr>
              <w:br/>
              <w:t>②是否采取了相应的财务检查等必要的监控措施或手段。</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left"/>
              <w:rPr>
                <w:rFonts w:ascii="宋体" w:hAnsi="宋体" w:cs="宋体"/>
                <w:color w:val="000000"/>
                <w:kern w:val="0"/>
                <w:sz w:val="20"/>
                <w:szCs w:val="20"/>
              </w:rPr>
            </w:pPr>
            <w:r>
              <w:rPr>
                <w:rFonts w:ascii="宋体" w:hAnsi="宋体" w:cs="宋体" w:hint="eastAsia"/>
                <w:color w:val="000000"/>
                <w:kern w:val="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left"/>
              <w:rPr>
                <w:rFonts w:ascii="宋体" w:hAnsi="宋体" w:cs="宋体"/>
                <w:color w:val="000000"/>
                <w:kern w:val="0"/>
                <w:sz w:val="20"/>
                <w:szCs w:val="20"/>
              </w:rPr>
            </w:pPr>
            <w:r>
              <w:rPr>
                <w:rFonts w:ascii="宋体" w:hAnsi="宋体" w:cs="宋体" w:hint="eastAsia"/>
                <w:color w:val="000000"/>
                <w:kern w:val="0"/>
                <w:sz w:val="20"/>
                <w:szCs w:val="20"/>
              </w:rPr>
              <w:t>该项目具有受益人监控机制，采取了相应的财务检查等必要的监控措施。</w:t>
            </w:r>
          </w:p>
        </w:tc>
      </w:tr>
      <w:tr w:rsidR="00384097" w:rsidTr="00384097">
        <w:trPr>
          <w:gridAfter w:val="1"/>
          <w:wAfter w:w="15" w:type="dxa"/>
          <w:trHeight w:val="171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384097" w:rsidRDefault="00384097" w:rsidP="00195F5D">
            <w:pPr>
              <w:widowControl/>
              <w:jc w:val="center"/>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lastRenderedPageBreak/>
              <w:t>项目</w:t>
            </w:r>
            <w:r>
              <w:rPr>
                <w:rFonts w:ascii="楷体_GB2312" w:eastAsia="楷体_GB2312" w:hAnsi="宋体" w:cs="宋体" w:hint="eastAsia"/>
                <w:color w:val="000000"/>
                <w:kern w:val="0"/>
                <w:sz w:val="20"/>
                <w:szCs w:val="20"/>
              </w:rPr>
              <w:br/>
              <w:t>产出（20分）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384097" w:rsidRDefault="00384097" w:rsidP="00195F5D">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实际完成率（5分）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384097" w:rsidRDefault="00384097" w:rsidP="00195F5D">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项目实施的实际产出数与计划产出数的比率，用以反映和考核项目产出数量目标的实现程度。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384097" w:rsidRDefault="00384097" w:rsidP="00195F5D">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实际完成率=（实际产出数/计划产出数）×100%。</w:t>
            </w:r>
            <w:r>
              <w:rPr>
                <w:rFonts w:ascii="楷体_GB2312" w:eastAsia="楷体_GB2312" w:hAnsi="宋体" w:cs="宋体" w:hint="eastAsia"/>
                <w:color w:val="000000"/>
                <w:kern w:val="0"/>
                <w:sz w:val="20"/>
                <w:szCs w:val="20"/>
              </w:rPr>
              <w:br/>
              <w:t>实际产出数：一定时期（本年度或项目期）内项目实际产出的产品或提供的服务数量。</w:t>
            </w:r>
            <w:r>
              <w:rPr>
                <w:rFonts w:ascii="楷体_GB2312" w:eastAsia="楷体_GB2312" w:hAnsi="宋体" w:cs="宋体" w:hint="eastAsia"/>
                <w:color w:val="000000"/>
                <w:kern w:val="0"/>
                <w:sz w:val="20"/>
                <w:szCs w:val="20"/>
              </w:rPr>
              <w:br/>
              <w:t>计划产出数：项目绩效目标确定的在一定时期（本年度或项目期）内计划产出的产品或提供的服务数量。</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left"/>
              <w:rPr>
                <w:rFonts w:ascii="宋体" w:hAnsi="宋体" w:cs="宋体"/>
                <w:color w:val="000000"/>
                <w:kern w:val="0"/>
                <w:sz w:val="20"/>
                <w:szCs w:val="20"/>
              </w:rPr>
            </w:pPr>
            <w:r>
              <w:rPr>
                <w:rFonts w:ascii="宋体" w:hAnsi="宋体" w:cs="宋体" w:hint="eastAsia"/>
                <w:color w:val="000000"/>
                <w:kern w:val="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left"/>
              <w:rPr>
                <w:rFonts w:ascii="宋体" w:hAnsi="宋体" w:cs="宋体"/>
                <w:color w:val="000000"/>
                <w:kern w:val="0"/>
                <w:sz w:val="20"/>
                <w:szCs w:val="20"/>
              </w:rPr>
            </w:pPr>
            <w:r>
              <w:rPr>
                <w:rFonts w:ascii="宋体" w:hAnsi="宋体" w:cs="宋体" w:hint="eastAsia"/>
                <w:color w:val="000000"/>
                <w:kern w:val="0"/>
                <w:sz w:val="20"/>
                <w:szCs w:val="20"/>
              </w:rPr>
              <w:t>项目产出符合预期要求。</w:t>
            </w:r>
          </w:p>
        </w:tc>
      </w:tr>
      <w:tr w:rsidR="00384097" w:rsidTr="00384097">
        <w:trPr>
          <w:gridAfter w:val="1"/>
          <w:wAfter w:w="15" w:type="dxa"/>
          <w:trHeight w:val="1635"/>
        </w:trPr>
        <w:tc>
          <w:tcPr>
            <w:tcW w:w="707" w:type="dxa"/>
            <w:gridSpan w:val="2"/>
            <w:vMerge/>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完成及时率（5分）</w:t>
            </w:r>
          </w:p>
        </w:tc>
        <w:tc>
          <w:tcPr>
            <w:tcW w:w="1527" w:type="dxa"/>
            <w:gridSpan w:val="5"/>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项目实际提前完成时间与计划完成时间的比率，用以反映和考核项目产出时效目标的实现程度。</w:t>
            </w:r>
          </w:p>
        </w:tc>
        <w:tc>
          <w:tcPr>
            <w:tcW w:w="4215" w:type="dxa"/>
            <w:gridSpan w:val="9"/>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完成及时率=[（计划完成时间-实际完成时间）/计划完成时间]×100%。</w:t>
            </w:r>
            <w:r>
              <w:rPr>
                <w:rFonts w:ascii="楷体_GB2312" w:eastAsia="楷体_GB2312" w:hAnsi="宋体" w:cs="宋体" w:hint="eastAsia"/>
                <w:color w:val="000000"/>
                <w:kern w:val="0"/>
                <w:sz w:val="20"/>
                <w:szCs w:val="20"/>
              </w:rPr>
              <w:br/>
              <w:t>实际完成时间：项目实施单位完成该项目实际所耗用的时间。</w:t>
            </w:r>
            <w:r>
              <w:rPr>
                <w:rFonts w:ascii="楷体_GB2312" w:eastAsia="楷体_GB2312" w:hAnsi="宋体" w:cs="宋体" w:hint="eastAsia"/>
                <w:color w:val="000000"/>
                <w:kern w:val="0"/>
                <w:sz w:val="20"/>
                <w:szCs w:val="20"/>
              </w:rPr>
              <w:br/>
              <w:t>计划完成时间：按照项目实施计划或相关规定完成该项目所需的时间。</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left"/>
              <w:rPr>
                <w:rFonts w:ascii="宋体" w:hAnsi="宋体" w:cs="宋体"/>
                <w:color w:val="000000"/>
                <w:kern w:val="0"/>
                <w:sz w:val="20"/>
                <w:szCs w:val="20"/>
              </w:rPr>
            </w:pPr>
            <w:r>
              <w:rPr>
                <w:rFonts w:ascii="宋体" w:hAnsi="宋体" w:cs="宋体" w:hint="eastAsia"/>
                <w:color w:val="000000"/>
                <w:kern w:val="0"/>
                <w:sz w:val="20"/>
                <w:szCs w:val="20"/>
              </w:rPr>
              <w:t>0</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left"/>
              <w:rPr>
                <w:rFonts w:ascii="宋体" w:hAnsi="宋体" w:cs="宋体"/>
                <w:color w:val="000000"/>
                <w:kern w:val="0"/>
                <w:sz w:val="20"/>
                <w:szCs w:val="20"/>
              </w:rPr>
            </w:pPr>
            <w:r>
              <w:rPr>
                <w:rFonts w:ascii="宋体" w:hAnsi="宋体" w:cs="宋体" w:hint="eastAsia"/>
                <w:color w:val="000000"/>
                <w:kern w:val="0"/>
                <w:sz w:val="20"/>
                <w:szCs w:val="20"/>
              </w:rPr>
              <w:t>项目完成及时率=（12-15）/12*100%=-25%</w:t>
            </w:r>
            <w:r>
              <w:rPr>
                <w:rFonts w:ascii="宋体" w:hAnsi="宋体" w:cs="宋体" w:hint="eastAsia"/>
                <w:color w:val="000000"/>
                <w:kern w:val="0"/>
                <w:sz w:val="20"/>
                <w:szCs w:val="20"/>
              </w:rPr>
              <w:br/>
              <w:t>（注：按月份计算完成及时率）</w:t>
            </w:r>
          </w:p>
        </w:tc>
      </w:tr>
      <w:tr w:rsidR="00384097" w:rsidTr="00384097">
        <w:trPr>
          <w:gridAfter w:val="1"/>
          <w:wAfter w:w="15" w:type="dxa"/>
          <w:trHeight w:val="195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384097" w:rsidRDefault="00384097" w:rsidP="00195F5D">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384097" w:rsidRDefault="00384097" w:rsidP="00195F5D">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质量达标率（5分）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384097" w:rsidRDefault="00384097" w:rsidP="00195F5D">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项目完成的质量达标产出数与实际产出数的比率，用以反映和考核项目产出质量目标</w:t>
            </w:r>
            <w:r>
              <w:rPr>
                <w:rFonts w:ascii="楷体_GB2312" w:eastAsia="楷体_GB2312" w:hAnsi="宋体" w:cs="宋体" w:hint="eastAsia"/>
                <w:color w:val="000000"/>
                <w:kern w:val="0"/>
                <w:sz w:val="20"/>
                <w:szCs w:val="20"/>
              </w:rPr>
              <w:lastRenderedPageBreak/>
              <w:t>的实现程度。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384097" w:rsidRDefault="00384097" w:rsidP="00195F5D">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lastRenderedPageBreak/>
              <w:t>质量达标率=（质量达标产出数/实际产出数）×100%。</w:t>
            </w:r>
            <w:r>
              <w:rPr>
                <w:rFonts w:ascii="楷体_GB2312" w:eastAsia="楷体_GB2312" w:hAnsi="宋体" w:cs="宋体" w:hint="eastAsia"/>
                <w:color w:val="000000"/>
                <w:kern w:val="0"/>
                <w:sz w:val="20"/>
                <w:szCs w:val="20"/>
              </w:rPr>
              <w:br/>
              <w:t>质量达标产出数：一定时期（本年度或项目期）内实际达到既定质量标准的产品或服务数量。</w:t>
            </w:r>
            <w:r>
              <w:rPr>
                <w:rFonts w:ascii="楷体_GB2312" w:eastAsia="楷体_GB2312" w:hAnsi="宋体" w:cs="宋体" w:hint="eastAsia"/>
                <w:color w:val="000000"/>
                <w:kern w:val="0"/>
                <w:sz w:val="20"/>
                <w:szCs w:val="20"/>
              </w:rPr>
              <w:br/>
              <w:t>既定质量标准是指项目实施单位设立绩效目标时依据计划标准、行业标准、历史标准或其</w:t>
            </w:r>
            <w:r>
              <w:rPr>
                <w:rFonts w:ascii="楷体_GB2312" w:eastAsia="楷体_GB2312" w:hAnsi="宋体" w:cs="宋体" w:hint="eastAsia"/>
                <w:color w:val="000000"/>
                <w:kern w:val="0"/>
                <w:sz w:val="20"/>
                <w:szCs w:val="20"/>
              </w:rPr>
              <w:lastRenderedPageBreak/>
              <w:t>他标准而设定的绩效指标值</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left"/>
              <w:rPr>
                <w:rFonts w:ascii="宋体" w:hAnsi="宋体" w:cs="宋体"/>
                <w:color w:val="000000"/>
                <w:kern w:val="0"/>
                <w:sz w:val="20"/>
                <w:szCs w:val="20"/>
              </w:rPr>
            </w:pPr>
            <w:r>
              <w:rPr>
                <w:rFonts w:ascii="宋体" w:hAnsi="宋体" w:cs="宋体" w:hint="eastAsia"/>
                <w:color w:val="000000"/>
                <w:kern w:val="0"/>
                <w:sz w:val="20"/>
                <w:szCs w:val="20"/>
              </w:rPr>
              <w:t>项目完成的质量符合预期要求。</w:t>
            </w:r>
          </w:p>
        </w:tc>
      </w:tr>
      <w:tr w:rsidR="00384097" w:rsidTr="00384097">
        <w:trPr>
          <w:gridAfter w:val="1"/>
          <w:wAfter w:w="15" w:type="dxa"/>
          <w:trHeight w:val="165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384097" w:rsidRDefault="00384097" w:rsidP="00195F5D">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384097" w:rsidRDefault="00384097" w:rsidP="00195F5D">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成本节约率（5分）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384097" w:rsidRDefault="00384097" w:rsidP="00195F5D">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完成项目计划工作目标的实际节约成本与计划成本的比率，用以反映和考核项目的成本节约程度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384097" w:rsidRDefault="00384097" w:rsidP="00195F5D">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成本节约率=[（计划成本-实际成本）/计划成本]×100%。</w:t>
            </w:r>
            <w:r>
              <w:rPr>
                <w:rFonts w:ascii="楷体_GB2312" w:eastAsia="楷体_GB2312" w:hAnsi="宋体" w:cs="宋体" w:hint="eastAsia"/>
                <w:color w:val="000000"/>
                <w:kern w:val="0"/>
                <w:sz w:val="20"/>
                <w:szCs w:val="20"/>
              </w:rPr>
              <w:br/>
              <w:t>实际成本：项目实施单位如期、保质、保量完成既定工作目标实际所耗费的支出。</w:t>
            </w:r>
            <w:r>
              <w:rPr>
                <w:rFonts w:ascii="楷体_GB2312" w:eastAsia="楷体_GB2312" w:hAnsi="宋体" w:cs="宋体" w:hint="eastAsia"/>
                <w:color w:val="000000"/>
                <w:kern w:val="0"/>
                <w:sz w:val="20"/>
                <w:szCs w:val="20"/>
              </w:rPr>
              <w:br/>
              <w:t>计划成本：项目实施单位为完成工作目标计划安排的支出，一般以项目预算为参考。</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left"/>
              <w:rPr>
                <w:rFonts w:ascii="宋体" w:hAnsi="宋体" w:cs="宋体"/>
                <w:color w:val="000000"/>
                <w:kern w:val="0"/>
                <w:sz w:val="20"/>
                <w:szCs w:val="20"/>
              </w:rPr>
            </w:pPr>
            <w:r>
              <w:rPr>
                <w:rFonts w:ascii="宋体" w:hAnsi="宋体" w:cs="宋体" w:hint="eastAsia"/>
                <w:color w:val="000000"/>
                <w:kern w:val="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left"/>
              <w:rPr>
                <w:rFonts w:ascii="宋体" w:hAnsi="宋体" w:cs="宋体"/>
                <w:color w:val="000000"/>
                <w:kern w:val="0"/>
                <w:sz w:val="20"/>
                <w:szCs w:val="20"/>
              </w:rPr>
            </w:pPr>
            <w:r>
              <w:rPr>
                <w:rFonts w:ascii="宋体" w:hAnsi="宋体" w:cs="宋体" w:hint="eastAsia"/>
                <w:color w:val="000000"/>
                <w:kern w:val="0"/>
                <w:sz w:val="20"/>
                <w:szCs w:val="20"/>
              </w:rPr>
              <w:t>项目实际成本与计划成本一致。</w:t>
            </w:r>
          </w:p>
        </w:tc>
      </w:tr>
      <w:tr w:rsidR="00384097" w:rsidTr="00384097">
        <w:trPr>
          <w:gridAfter w:val="1"/>
          <w:wAfter w:w="15" w:type="dxa"/>
          <w:trHeight w:val="99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384097" w:rsidRDefault="00384097" w:rsidP="00195F5D">
            <w:pPr>
              <w:widowControl/>
              <w:jc w:val="center"/>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w:t>
            </w:r>
            <w:r>
              <w:rPr>
                <w:rFonts w:ascii="楷体_GB2312" w:eastAsia="楷体_GB2312" w:hAnsi="宋体" w:cs="宋体" w:hint="eastAsia"/>
                <w:color w:val="000000"/>
                <w:kern w:val="0"/>
                <w:sz w:val="20"/>
                <w:szCs w:val="20"/>
              </w:rPr>
              <w:br/>
              <w:t>效益（40分）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384097" w:rsidRDefault="00384097" w:rsidP="00195F5D">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经济效益（8分）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384097" w:rsidRDefault="00384097" w:rsidP="00195F5D">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项目实施对经济发展所带来的直接或间接影响情况</w:t>
            </w:r>
          </w:p>
        </w:tc>
        <w:tc>
          <w:tcPr>
            <w:tcW w:w="4215" w:type="dxa"/>
            <w:gridSpan w:val="9"/>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384097" w:rsidRDefault="00384097" w:rsidP="00195F5D">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此四项指标为设置项目支出绩效评价指标时必须考虑的共性要素，可根据项目实际并结合绩效目标设立情况有选择的进行设置，并将其细化为相应的个性化指标。</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left"/>
              <w:rPr>
                <w:rFonts w:ascii="宋体" w:hAnsi="宋体" w:cs="宋体"/>
                <w:color w:val="000000"/>
                <w:kern w:val="0"/>
                <w:sz w:val="20"/>
                <w:szCs w:val="20"/>
              </w:rPr>
            </w:pPr>
            <w:r>
              <w:rPr>
                <w:rFonts w:ascii="宋体" w:hAnsi="宋体" w:cs="宋体" w:hint="eastAsia"/>
                <w:color w:val="000000"/>
                <w:kern w:val="0"/>
                <w:sz w:val="20"/>
                <w:szCs w:val="20"/>
              </w:rPr>
              <w:t>8</w:t>
            </w:r>
          </w:p>
        </w:tc>
        <w:tc>
          <w:tcPr>
            <w:tcW w:w="1857" w:type="dxa"/>
            <w:gridSpan w:val="3"/>
            <w:vMerge w:val="restart"/>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left"/>
              <w:rPr>
                <w:rFonts w:ascii="宋体" w:hAnsi="宋体" w:cs="宋体"/>
                <w:color w:val="000000"/>
                <w:kern w:val="0"/>
                <w:sz w:val="20"/>
                <w:szCs w:val="20"/>
              </w:rPr>
            </w:pPr>
            <w:r>
              <w:rPr>
                <w:rFonts w:ascii="宋体" w:hAnsi="宋体" w:cs="宋体" w:hint="eastAsia"/>
                <w:color w:val="000000"/>
                <w:kern w:val="0"/>
                <w:sz w:val="20"/>
                <w:szCs w:val="20"/>
              </w:rPr>
              <w:t>该项目有效地保障了监察支队的正常运行。</w:t>
            </w:r>
          </w:p>
        </w:tc>
      </w:tr>
      <w:tr w:rsidR="00384097" w:rsidTr="00384097">
        <w:trPr>
          <w:gridAfter w:val="1"/>
          <w:wAfter w:w="15" w:type="dxa"/>
          <w:trHeight w:val="106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384097" w:rsidRDefault="00384097" w:rsidP="00195F5D">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384097" w:rsidRDefault="00384097" w:rsidP="00195F5D">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社会效益（8分）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384097" w:rsidRDefault="00384097" w:rsidP="00195F5D">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项目实施对社会发展所带来的直接或间接影响情况</w:t>
            </w:r>
          </w:p>
        </w:tc>
        <w:tc>
          <w:tcPr>
            <w:tcW w:w="4215" w:type="dxa"/>
            <w:gridSpan w:val="9"/>
            <w:vMerge/>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left"/>
              <w:rPr>
                <w:rFonts w:ascii="楷体_GB2312" w:eastAsia="楷体_GB2312" w:hAnsi="宋体" w:cs="宋体"/>
                <w:color w:val="000000"/>
                <w:kern w:val="0"/>
                <w:sz w:val="20"/>
                <w:szCs w:val="20"/>
              </w:rPr>
            </w:pP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left"/>
              <w:rPr>
                <w:rFonts w:ascii="宋体" w:hAnsi="宋体" w:cs="宋体"/>
                <w:color w:val="000000"/>
                <w:kern w:val="0"/>
                <w:sz w:val="20"/>
                <w:szCs w:val="20"/>
              </w:rPr>
            </w:pPr>
            <w:r>
              <w:rPr>
                <w:rFonts w:ascii="宋体" w:hAnsi="宋体" w:cs="宋体" w:hint="eastAsia"/>
                <w:color w:val="000000"/>
                <w:kern w:val="0"/>
                <w:sz w:val="20"/>
                <w:szCs w:val="20"/>
              </w:rPr>
              <w:t>8</w:t>
            </w:r>
          </w:p>
        </w:tc>
        <w:tc>
          <w:tcPr>
            <w:tcW w:w="1857" w:type="dxa"/>
            <w:gridSpan w:val="3"/>
            <w:vMerge/>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left"/>
              <w:rPr>
                <w:rFonts w:ascii="宋体" w:hAnsi="宋体" w:cs="宋体"/>
                <w:color w:val="000000"/>
                <w:kern w:val="0"/>
                <w:sz w:val="20"/>
                <w:szCs w:val="20"/>
              </w:rPr>
            </w:pPr>
          </w:p>
        </w:tc>
      </w:tr>
      <w:tr w:rsidR="00384097" w:rsidTr="00384097">
        <w:trPr>
          <w:gridAfter w:val="1"/>
          <w:wAfter w:w="15" w:type="dxa"/>
          <w:trHeight w:val="94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384097" w:rsidRDefault="00384097" w:rsidP="00195F5D">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384097" w:rsidRDefault="00384097" w:rsidP="00195F5D">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生态效益（8分）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384097" w:rsidRDefault="00384097" w:rsidP="00195F5D">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项目实施对生态环境所带来的直接或间接</w:t>
            </w:r>
            <w:r>
              <w:rPr>
                <w:rFonts w:ascii="楷体_GB2312" w:eastAsia="楷体_GB2312" w:hAnsi="宋体" w:cs="宋体" w:hint="eastAsia"/>
                <w:color w:val="000000"/>
                <w:kern w:val="0"/>
                <w:sz w:val="20"/>
                <w:szCs w:val="20"/>
              </w:rPr>
              <w:lastRenderedPageBreak/>
              <w:t>影响情况</w:t>
            </w:r>
          </w:p>
        </w:tc>
        <w:tc>
          <w:tcPr>
            <w:tcW w:w="4215" w:type="dxa"/>
            <w:gridSpan w:val="9"/>
            <w:vMerge/>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left"/>
              <w:rPr>
                <w:rFonts w:ascii="楷体_GB2312" w:eastAsia="楷体_GB2312" w:hAnsi="宋体" w:cs="宋体"/>
                <w:color w:val="000000"/>
                <w:kern w:val="0"/>
                <w:sz w:val="20"/>
                <w:szCs w:val="20"/>
              </w:rPr>
            </w:pP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left"/>
              <w:rPr>
                <w:rFonts w:ascii="宋体" w:hAnsi="宋体" w:cs="宋体"/>
                <w:color w:val="000000"/>
                <w:kern w:val="0"/>
                <w:sz w:val="20"/>
                <w:szCs w:val="20"/>
              </w:rPr>
            </w:pPr>
            <w:r>
              <w:rPr>
                <w:rFonts w:ascii="宋体" w:hAnsi="宋体" w:cs="宋体" w:hint="eastAsia"/>
                <w:color w:val="000000"/>
                <w:kern w:val="0"/>
                <w:sz w:val="20"/>
                <w:szCs w:val="20"/>
              </w:rPr>
              <w:t>8</w:t>
            </w:r>
          </w:p>
        </w:tc>
        <w:tc>
          <w:tcPr>
            <w:tcW w:w="1857" w:type="dxa"/>
            <w:gridSpan w:val="3"/>
            <w:vMerge/>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left"/>
              <w:rPr>
                <w:rFonts w:ascii="宋体" w:hAnsi="宋体" w:cs="宋体"/>
                <w:color w:val="000000"/>
                <w:kern w:val="0"/>
                <w:sz w:val="20"/>
                <w:szCs w:val="20"/>
              </w:rPr>
            </w:pPr>
          </w:p>
        </w:tc>
      </w:tr>
      <w:tr w:rsidR="00384097" w:rsidTr="00384097">
        <w:trPr>
          <w:gridAfter w:val="1"/>
          <w:wAfter w:w="15" w:type="dxa"/>
          <w:trHeight w:val="81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384097" w:rsidRDefault="00384097" w:rsidP="00195F5D">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384097" w:rsidRDefault="00384097" w:rsidP="00195F5D">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可持续影响（8分）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384097" w:rsidRDefault="00384097" w:rsidP="00195F5D">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项目后续运行及成效发挥的可持续影响情况。</w:t>
            </w:r>
          </w:p>
        </w:tc>
        <w:tc>
          <w:tcPr>
            <w:tcW w:w="4215" w:type="dxa"/>
            <w:gridSpan w:val="9"/>
            <w:vMerge/>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left"/>
              <w:rPr>
                <w:rFonts w:ascii="楷体_GB2312" w:eastAsia="楷体_GB2312" w:hAnsi="宋体" w:cs="宋体"/>
                <w:color w:val="000000"/>
                <w:kern w:val="0"/>
                <w:sz w:val="20"/>
                <w:szCs w:val="20"/>
              </w:rPr>
            </w:pP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left"/>
              <w:rPr>
                <w:rFonts w:ascii="宋体" w:hAnsi="宋体" w:cs="宋体"/>
                <w:color w:val="000000"/>
                <w:kern w:val="0"/>
                <w:sz w:val="20"/>
                <w:szCs w:val="20"/>
              </w:rPr>
            </w:pPr>
            <w:r>
              <w:rPr>
                <w:rFonts w:ascii="宋体" w:hAnsi="宋体" w:cs="宋体" w:hint="eastAsia"/>
                <w:color w:val="000000"/>
                <w:kern w:val="0"/>
                <w:sz w:val="20"/>
                <w:szCs w:val="20"/>
              </w:rPr>
              <w:t>8</w:t>
            </w:r>
          </w:p>
        </w:tc>
        <w:tc>
          <w:tcPr>
            <w:tcW w:w="1857" w:type="dxa"/>
            <w:gridSpan w:val="3"/>
            <w:vMerge/>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left"/>
              <w:rPr>
                <w:rFonts w:ascii="宋体" w:hAnsi="宋体" w:cs="宋体"/>
                <w:color w:val="000000"/>
                <w:kern w:val="0"/>
                <w:sz w:val="20"/>
                <w:szCs w:val="20"/>
              </w:rPr>
            </w:pPr>
          </w:p>
        </w:tc>
      </w:tr>
      <w:tr w:rsidR="00384097" w:rsidTr="00384097">
        <w:trPr>
          <w:gridAfter w:val="1"/>
          <w:wAfter w:w="15" w:type="dxa"/>
          <w:trHeight w:val="175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384097" w:rsidRDefault="00384097" w:rsidP="00195F5D">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384097" w:rsidRDefault="00384097" w:rsidP="00195F5D">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社会公众或服务对象满意度（8分）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384097" w:rsidRDefault="00384097" w:rsidP="00195F5D">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社会公众或服务对象对项目实施效果的满意程度。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384097" w:rsidRDefault="00384097" w:rsidP="00195F5D">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社会公众或服务对象是指因该项目实施而受到影响的部门（单位）、群体或个人。一般采取社会调查的方式。</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left"/>
              <w:rPr>
                <w:rFonts w:ascii="宋体" w:hAnsi="宋体" w:cs="宋体"/>
                <w:color w:val="000000"/>
                <w:kern w:val="0"/>
                <w:sz w:val="20"/>
                <w:szCs w:val="20"/>
              </w:rPr>
            </w:pPr>
            <w:r>
              <w:rPr>
                <w:rFonts w:ascii="宋体" w:hAnsi="宋体" w:cs="宋体" w:hint="eastAsia"/>
                <w:color w:val="000000"/>
                <w:kern w:val="0"/>
                <w:sz w:val="20"/>
                <w:szCs w:val="20"/>
              </w:rPr>
              <w:t>8</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left"/>
              <w:rPr>
                <w:rFonts w:ascii="宋体" w:hAnsi="宋体" w:cs="宋体"/>
                <w:color w:val="000000"/>
                <w:kern w:val="0"/>
                <w:sz w:val="20"/>
                <w:szCs w:val="20"/>
              </w:rPr>
            </w:pPr>
            <w:r>
              <w:rPr>
                <w:rFonts w:ascii="宋体" w:hAnsi="宋体" w:cs="宋体" w:hint="eastAsia"/>
                <w:color w:val="000000"/>
                <w:kern w:val="0"/>
                <w:sz w:val="20"/>
                <w:szCs w:val="20"/>
              </w:rPr>
              <w:t>该项目有效的保障了监察支队的正常运行，保障我单位正常工作。</w:t>
            </w:r>
          </w:p>
        </w:tc>
      </w:tr>
      <w:tr w:rsidR="00384097" w:rsidTr="00384097">
        <w:trPr>
          <w:trHeight w:val="285"/>
        </w:trPr>
        <w:tc>
          <w:tcPr>
            <w:tcW w:w="9705" w:type="dxa"/>
            <w:gridSpan w:val="25"/>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四、项目绩效评价结论</w:t>
            </w:r>
          </w:p>
        </w:tc>
      </w:tr>
      <w:tr w:rsidR="00384097" w:rsidTr="00384097">
        <w:trPr>
          <w:trHeight w:val="705"/>
        </w:trPr>
        <w:tc>
          <w:tcPr>
            <w:tcW w:w="9705" w:type="dxa"/>
            <w:gridSpan w:val="25"/>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项目绩效评价定级</w:t>
            </w:r>
            <w:r>
              <w:rPr>
                <w:rFonts w:ascii="宋体" w:hAnsi="宋体" w:cs="宋体" w:hint="eastAsia"/>
                <w:color w:val="000000"/>
                <w:kern w:val="0"/>
                <w:sz w:val="20"/>
                <w:szCs w:val="20"/>
              </w:rPr>
              <w:br/>
            </w:r>
            <w:r>
              <w:rPr>
                <w:rFonts w:ascii="宋体" w:hAnsi="宋体" w:cs="宋体" w:hint="eastAsia"/>
                <w:color w:val="000000"/>
                <w:kern w:val="0"/>
                <w:sz w:val="20"/>
                <w:szCs w:val="20"/>
              </w:rPr>
              <w:br/>
              <w:t xml:space="preserve">   有效 √         中等有效 □       合格 □        无效 □        无法显示成效 □</w:t>
            </w:r>
          </w:p>
        </w:tc>
      </w:tr>
      <w:tr w:rsidR="00384097" w:rsidTr="00384097">
        <w:trPr>
          <w:trHeight w:val="1005"/>
        </w:trPr>
        <w:tc>
          <w:tcPr>
            <w:tcW w:w="1625"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rsidR="00384097" w:rsidRDefault="00384097" w:rsidP="00195F5D">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需要说明问题</w:t>
            </w:r>
          </w:p>
        </w:tc>
        <w:tc>
          <w:tcPr>
            <w:tcW w:w="1044" w:type="dxa"/>
            <w:gridSpan w:val="2"/>
            <w:tcBorders>
              <w:top w:val="single" w:sz="4" w:space="0" w:color="000000"/>
              <w:left w:val="single" w:sz="4" w:space="0" w:color="000000"/>
            </w:tcBorders>
            <w:shd w:val="clear" w:color="auto" w:fill="FFFFFF"/>
            <w:vAlign w:val="center"/>
          </w:tcPr>
          <w:p w:rsidR="00384097" w:rsidRDefault="00384097" w:rsidP="00195F5D">
            <w:pPr>
              <w:widowControl/>
              <w:jc w:val="left"/>
              <w:rPr>
                <w:rFonts w:ascii="仿宋_GB2312" w:eastAsia="仿宋_GB2312" w:hAnsi="宋体" w:cs="宋体"/>
                <w:color w:val="000000"/>
                <w:kern w:val="0"/>
                <w:sz w:val="20"/>
                <w:szCs w:val="20"/>
              </w:rPr>
            </w:pPr>
          </w:p>
        </w:tc>
        <w:tc>
          <w:tcPr>
            <w:tcW w:w="1044" w:type="dxa"/>
            <w:gridSpan w:val="3"/>
            <w:tcBorders>
              <w:top w:val="single" w:sz="4" w:space="0" w:color="000000"/>
            </w:tcBorders>
            <w:shd w:val="clear" w:color="auto" w:fill="FFFFFF"/>
            <w:vAlign w:val="center"/>
          </w:tcPr>
          <w:p w:rsidR="00384097" w:rsidRDefault="00384097" w:rsidP="00195F5D">
            <w:pPr>
              <w:widowControl/>
              <w:jc w:val="left"/>
              <w:rPr>
                <w:rFonts w:ascii="仿宋_GB2312" w:eastAsia="仿宋_GB2312" w:hAnsi="宋体" w:cs="宋体"/>
                <w:color w:val="000000"/>
                <w:kern w:val="0"/>
                <w:sz w:val="20"/>
                <w:szCs w:val="20"/>
              </w:rPr>
            </w:pPr>
          </w:p>
        </w:tc>
        <w:tc>
          <w:tcPr>
            <w:tcW w:w="1044" w:type="dxa"/>
            <w:gridSpan w:val="2"/>
            <w:tcBorders>
              <w:top w:val="single" w:sz="4" w:space="0" w:color="000000"/>
            </w:tcBorders>
            <w:shd w:val="clear" w:color="auto" w:fill="FFFFFF"/>
            <w:vAlign w:val="center"/>
          </w:tcPr>
          <w:p w:rsidR="00384097" w:rsidRDefault="00384097" w:rsidP="00195F5D">
            <w:pPr>
              <w:widowControl/>
              <w:jc w:val="left"/>
              <w:rPr>
                <w:rFonts w:ascii="仿宋_GB2312" w:eastAsia="仿宋_GB2312" w:hAnsi="宋体" w:cs="宋体"/>
                <w:color w:val="000000"/>
                <w:kern w:val="0"/>
                <w:sz w:val="20"/>
                <w:szCs w:val="20"/>
              </w:rPr>
            </w:pPr>
          </w:p>
        </w:tc>
        <w:tc>
          <w:tcPr>
            <w:tcW w:w="1044" w:type="dxa"/>
            <w:gridSpan w:val="2"/>
            <w:tcBorders>
              <w:top w:val="single" w:sz="4" w:space="0" w:color="000000"/>
            </w:tcBorders>
            <w:shd w:val="clear" w:color="auto" w:fill="FFFFFF"/>
            <w:vAlign w:val="center"/>
          </w:tcPr>
          <w:p w:rsidR="00384097" w:rsidRDefault="00384097" w:rsidP="00195F5D">
            <w:pPr>
              <w:widowControl/>
              <w:jc w:val="left"/>
              <w:rPr>
                <w:rFonts w:ascii="仿宋_GB2312" w:eastAsia="仿宋_GB2312" w:hAnsi="宋体" w:cs="宋体"/>
                <w:color w:val="000000"/>
                <w:kern w:val="0"/>
                <w:sz w:val="20"/>
                <w:szCs w:val="20"/>
              </w:rPr>
            </w:pPr>
          </w:p>
        </w:tc>
        <w:tc>
          <w:tcPr>
            <w:tcW w:w="1044" w:type="dxa"/>
            <w:gridSpan w:val="2"/>
            <w:tcBorders>
              <w:top w:val="single" w:sz="4" w:space="0" w:color="000000"/>
            </w:tcBorders>
            <w:shd w:val="clear" w:color="auto" w:fill="FFFFFF"/>
            <w:vAlign w:val="center"/>
          </w:tcPr>
          <w:p w:rsidR="00384097" w:rsidRDefault="00384097" w:rsidP="00195F5D">
            <w:pPr>
              <w:widowControl/>
              <w:jc w:val="left"/>
              <w:rPr>
                <w:rFonts w:ascii="仿宋_GB2312" w:eastAsia="仿宋_GB2312" w:hAnsi="宋体" w:cs="宋体"/>
                <w:color w:val="000000"/>
                <w:kern w:val="0"/>
                <w:sz w:val="20"/>
                <w:szCs w:val="20"/>
              </w:rPr>
            </w:pPr>
          </w:p>
        </w:tc>
        <w:tc>
          <w:tcPr>
            <w:tcW w:w="1045" w:type="dxa"/>
            <w:gridSpan w:val="5"/>
            <w:tcBorders>
              <w:top w:val="single" w:sz="4" w:space="0" w:color="000000"/>
            </w:tcBorders>
            <w:shd w:val="clear" w:color="auto" w:fill="FFFFFF"/>
            <w:vAlign w:val="center"/>
          </w:tcPr>
          <w:p w:rsidR="00384097" w:rsidRDefault="00384097" w:rsidP="00195F5D">
            <w:pPr>
              <w:widowControl/>
              <w:jc w:val="left"/>
              <w:rPr>
                <w:rFonts w:ascii="仿宋_GB2312" w:eastAsia="仿宋_GB2312" w:hAnsi="宋体" w:cs="宋体"/>
                <w:color w:val="000000"/>
                <w:kern w:val="0"/>
                <w:sz w:val="20"/>
                <w:szCs w:val="20"/>
              </w:rPr>
            </w:pPr>
          </w:p>
        </w:tc>
        <w:tc>
          <w:tcPr>
            <w:tcW w:w="1815" w:type="dxa"/>
            <w:gridSpan w:val="3"/>
            <w:tcBorders>
              <w:top w:val="single" w:sz="4" w:space="0" w:color="000000"/>
              <w:right w:val="single" w:sz="4" w:space="0" w:color="000000"/>
            </w:tcBorders>
            <w:shd w:val="clear" w:color="auto" w:fill="FFFFFF"/>
            <w:vAlign w:val="center"/>
          </w:tcPr>
          <w:p w:rsidR="00384097" w:rsidRDefault="00384097" w:rsidP="00195F5D">
            <w:pPr>
              <w:widowControl/>
              <w:jc w:val="left"/>
              <w:rPr>
                <w:rFonts w:ascii="仿宋_GB2312" w:eastAsia="仿宋_GB2312" w:hAnsi="宋体" w:cs="宋体"/>
                <w:color w:val="000000"/>
                <w:kern w:val="0"/>
                <w:sz w:val="20"/>
                <w:szCs w:val="20"/>
              </w:rPr>
            </w:pPr>
          </w:p>
        </w:tc>
      </w:tr>
      <w:tr w:rsidR="00384097" w:rsidTr="00384097">
        <w:trPr>
          <w:trHeight w:val="525"/>
        </w:trPr>
        <w:tc>
          <w:tcPr>
            <w:tcW w:w="1625" w:type="dxa"/>
            <w:gridSpan w:val="6"/>
            <w:vMerge w:val="restart"/>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自评人员</w:t>
            </w: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姓名</w:t>
            </w: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职称/职务</w:t>
            </w: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工作单位</w:t>
            </w: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本人签字</w:t>
            </w:r>
          </w:p>
        </w:tc>
      </w:tr>
      <w:tr w:rsidR="00384097" w:rsidTr="00384097">
        <w:trPr>
          <w:trHeight w:val="525"/>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left"/>
              <w:rPr>
                <w:rFonts w:ascii="仿宋_GB2312" w:eastAsia="仿宋_GB2312" w:hAnsi="宋体" w:cs="宋体"/>
                <w:color w:val="000000"/>
                <w:kern w:val="0"/>
                <w:sz w:val="20"/>
                <w:szCs w:val="20"/>
              </w:rPr>
            </w:pP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center"/>
              <w:rPr>
                <w:rFonts w:ascii="仿宋_GB2312" w:eastAsia="仿宋_GB2312" w:hAnsi="宋体" w:cs="宋体"/>
                <w:color w:val="000000"/>
                <w:kern w:val="0"/>
                <w:sz w:val="20"/>
                <w:szCs w:val="20"/>
              </w:rPr>
            </w:pP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center"/>
              <w:rPr>
                <w:rFonts w:ascii="仿宋_GB2312" w:eastAsia="仿宋_GB2312" w:hAnsi="宋体" w:cs="宋体"/>
                <w:color w:val="000000"/>
                <w:kern w:val="0"/>
                <w:sz w:val="20"/>
                <w:szCs w:val="20"/>
              </w:rPr>
            </w:pP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center"/>
              <w:rPr>
                <w:rFonts w:ascii="仿宋_GB2312" w:eastAsia="仿宋_GB2312" w:hAnsi="宋体" w:cs="宋体"/>
                <w:color w:val="000000"/>
                <w:kern w:val="0"/>
                <w:sz w:val="20"/>
                <w:szCs w:val="20"/>
              </w:rPr>
            </w:pP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left"/>
              <w:rPr>
                <w:rFonts w:ascii="仿宋_GB2312" w:eastAsia="仿宋_GB2312" w:hAnsi="宋体" w:cs="宋体"/>
                <w:color w:val="000000"/>
                <w:kern w:val="0"/>
                <w:sz w:val="20"/>
                <w:szCs w:val="20"/>
              </w:rPr>
            </w:pPr>
          </w:p>
        </w:tc>
      </w:tr>
      <w:tr w:rsidR="00384097" w:rsidTr="00384097">
        <w:trPr>
          <w:trHeight w:val="525"/>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left"/>
              <w:rPr>
                <w:rFonts w:ascii="仿宋_GB2312" w:eastAsia="仿宋_GB2312" w:hAnsi="宋体" w:cs="宋体"/>
                <w:color w:val="000000"/>
                <w:kern w:val="0"/>
                <w:sz w:val="20"/>
                <w:szCs w:val="20"/>
              </w:rPr>
            </w:pP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center"/>
              <w:rPr>
                <w:rFonts w:ascii="仿宋_GB2312" w:eastAsia="仿宋_GB2312" w:hAnsi="宋体" w:cs="宋体"/>
                <w:color w:val="000000"/>
                <w:kern w:val="0"/>
                <w:sz w:val="20"/>
                <w:szCs w:val="20"/>
              </w:rPr>
            </w:pP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center"/>
              <w:rPr>
                <w:rFonts w:ascii="仿宋_GB2312" w:eastAsia="仿宋_GB2312" w:hAnsi="宋体" w:cs="宋体"/>
                <w:color w:val="000000"/>
                <w:kern w:val="0"/>
                <w:sz w:val="20"/>
                <w:szCs w:val="20"/>
              </w:rPr>
            </w:pP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center"/>
              <w:rPr>
                <w:rFonts w:ascii="仿宋_GB2312" w:eastAsia="仿宋_GB2312" w:hAnsi="宋体" w:cs="宋体"/>
                <w:color w:val="000000"/>
                <w:kern w:val="0"/>
                <w:sz w:val="20"/>
                <w:szCs w:val="20"/>
              </w:rPr>
            </w:pP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left"/>
              <w:rPr>
                <w:rFonts w:ascii="仿宋_GB2312" w:eastAsia="仿宋_GB2312" w:hAnsi="宋体" w:cs="宋体"/>
                <w:color w:val="000000"/>
                <w:kern w:val="0"/>
                <w:sz w:val="20"/>
                <w:szCs w:val="20"/>
              </w:rPr>
            </w:pPr>
          </w:p>
        </w:tc>
      </w:tr>
      <w:tr w:rsidR="00384097" w:rsidTr="00384097">
        <w:trPr>
          <w:trHeight w:val="525"/>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left"/>
              <w:rPr>
                <w:rFonts w:ascii="仿宋_GB2312" w:eastAsia="仿宋_GB2312" w:hAnsi="宋体" w:cs="宋体"/>
                <w:color w:val="000000"/>
                <w:kern w:val="0"/>
                <w:sz w:val="20"/>
                <w:szCs w:val="20"/>
              </w:rPr>
            </w:pP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center"/>
              <w:rPr>
                <w:rFonts w:ascii="仿宋_GB2312" w:eastAsia="仿宋_GB2312" w:hAnsi="宋体" w:cs="宋体"/>
                <w:color w:val="000000"/>
                <w:kern w:val="0"/>
                <w:sz w:val="20"/>
                <w:szCs w:val="20"/>
              </w:rPr>
            </w:pP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center"/>
              <w:rPr>
                <w:rFonts w:ascii="仿宋_GB2312" w:eastAsia="仿宋_GB2312" w:hAnsi="宋体" w:cs="宋体"/>
                <w:color w:val="000000"/>
                <w:kern w:val="0"/>
                <w:sz w:val="20"/>
                <w:szCs w:val="20"/>
              </w:rPr>
            </w:pP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center"/>
              <w:rPr>
                <w:rFonts w:ascii="仿宋_GB2312" w:eastAsia="仿宋_GB2312" w:hAnsi="宋体" w:cs="宋体"/>
                <w:color w:val="000000"/>
                <w:kern w:val="0"/>
                <w:sz w:val="20"/>
                <w:szCs w:val="20"/>
              </w:rPr>
            </w:pP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left"/>
              <w:rPr>
                <w:rFonts w:ascii="仿宋_GB2312" w:eastAsia="仿宋_GB2312" w:hAnsi="宋体" w:cs="宋体"/>
                <w:color w:val="000000"/>
                <w:kern w:val="0"/>
                <w:sz w:val="20"/>
                <w:szCs w:val="20"/>
              </w:rPr>
            </w:pPr>
          </w:p>
        </w:tc>
      </w:tr>
      <w:tr w:rsidR="00384097" w:rsidTr="00384097">
        <w:trPr>
          <w:trHeight w:val="885"/>
        </w:trPr>
        <w:tc>
          <w:tcPr>
            <w:tcW w:w="9705" w:type="dxa"/>
            <w:gridSpan w:val="25"/>
            <w:tcBorders>
              <w:top w:val="single" w:sz="4" w:space="0" w:color="000000"/>
              <w:left w:val="single" w:sz="4" w:space="0" w:color="000000"/>
              <w:right w:val="single" w:sz="4" w:space="0" w:color="000000"/>
            </w:tcBorders>
            <w:vAlign w:val="bottom"/>
          </w:tcPr>
          <w:p w:rsidR="00384097" w:rsidRDefault="00384097" w:rsidP="00195F5D">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 xml:space="preserve">   填报人（签字）：                评价组组长（签字）：</w:t>
            </w:r>
          </w:p>
        </w:tc>
      </w:tr>
      <w:tr w:rsidR="00384097" w:rsidTr="00384097">
        <w:trPr>
          <w:trHeight w:val="525"/>
        </w:trPr>
        <w:tc>
          <w:tcPr>
            <w:tcW w:w="9705" w:type="dxa"/>
            <w:gridSpan w:val="25"/>
            <w:tcBorders>
              <w:left w:val="single" w:sz="4" w:space="0" w:color="000000"/>
              <w:bottom w:val="single" w:sz="4" w:space="0" w:color="000000"/>
              <w:right w:val="single" w:sz="4" w:space="0" w:color="000000"/>
            </w:tcBorders>
            <w:vAlign w:val="center"/>
          </w:tcPr>
          <w:p w:rsidR="00384097" w:rsidRDefault="00384097" w:rsidP="00195F5D">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 xml:space="preserve">                                                               年   月   日</w:t>
            </w:r>
          </w:p>
        </w:tc>
      </w:tr>
      <w:tr w:rsidR="00384097" w:rsidTr="00384097">
        <w:trPr>
          <w:trHeight w:val="675"/>
        </w:trPr>
        <w:tc>
          <w:tcPr>
            <w:tcW w:w="1625" w:type="dxa"/>
            <w:gridSpan w:val="6"/>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384097" w:rsidRDefault="00384097" w:rsidP="00195F5D">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lastRenderedPageBreak/>
              <w:t>中介机构意见</w:t>
            </w:r>
          </w:p>
        </w:tc>
        <w:tc>
          <w:tcPr>
            <w:tcW w:w="1044" w:type="dxa"/>
            <w:gridSpan w:val="2"/>
            <w:tcBorders>
              <w:top w:val="single" w:sz="4" w:space="0" w:color="000000"/>
              <w:left w:val="single" w:sz="4" w:space="0" w:color="000000"/>
            </w:tcBorders>
            <w:shd w:val="clear" w:color="auto" w:fill="FFFFFF"/>
            <w:vAlign w:val="center"/>
          </w:tcPr>
          <w:p w:rsidR="00384097" w:rsidRDefault="00384097" w:rsidP="00195F5D">
            <w:pPr>
              <w:widowControl/>
              <w:jc w:val="left"/>
              <w:rPr>
                <w:rFonts w:ascii="仿宋_GB2312" w:eastAsia="仿宋_GB2312" w:hAnsi="宋体" w:cs="宋体"/>
                <w:color w:val="000000"/>
                <w:kern w:val="0"/>
                <w:sz w:val="20"/>
                <w:szCs w:val="20"/>
              </w:rPr>
            </w:pPr>
          </w:p>
        </w:tc>
        <w:tc>
          <w:tcPr>
            <w:tcW w:w="1044" w:type="dxa"/>
            <w:gridSpan w:val="3"/>
            <w:tcBorders>
              <w:top w:val="single" w:sz="4" w:space="0" w:color="000000"/>
            </w:tcBorders>
            <w:shd w:val="clear" w:color="auto" w:fill="FFFFFF"/>
            <w:vAlign w:val="center"/>
          </w:tcPr>
          <w:p w:rsidR="00384097" w:rsidRDefault="00384097" w:rsidP="00195F5D">
            <w:pPr>
              <w:widowControl/>
              <w:jc w:val="left"/>
              <w:rPr>
                <w:rFonts w:ascii="仿宋_GB2312" w:eastAsia="仿宋_GB2312" w:hAnsi="宋体" w:cs="宋体"/>
                <w:color w:val="000000"/>
                <w:kern w:val="0"/>
                <w:sz w:val="20"/>
                <w:szCs w:val="20"/>
              </w:rPr>
            </w:pPr>
          </w:p>
        </w:tc>
        <w:tc>
          <w:tcPr>
            <w:tcW w:w="1044" w:type="dxa"/>
            <w:gridSpan w:val="2"/>
            <w:tcBorders>
              <w:top w:val="single" w:sz="4" w:space="0" w:color="000000"/>
            </w:tcBorders>
            <w:shd w:val="clear" w:color="auto" w:fill="FFFFFF"/>
            <w:vAlign w:val="center"/>
          </w:tcPr>
          <w:p w:rsidR="00384097" w:rsidRDefault="00384097" w:rsidP="00195F5D">
            <w:pPr>
              <w:widowControl/>
              <w:jc w:val="left"/>
              <w:rPr>
                <w:rFonts w:ascii="仿宋_GB2312" w:eastAsia="仿宋_GB2312" w:hAnsi="宋体" w:cs="宋体"/>
                <w:color w:val="000000"/>
                <w:kern w:val="0"/>
                <w:sz w:val="20"/>
                <w:szCs w:val="20"/>
              </w:rPr>
            </w:pPr>
          </w:p>
        </w:tc>
        <w:tc>
          <w:tcPr>
            <w:tcW w:w="1044" w:type="dxa"/>
            <w:gridSpan w:val="2"/>
            <w:tcBorders>
              <w:top w:val="single" w:sz="4" w:space="0" w:color="000000"/>
            </w:tcBorders>
            <w:shd w:val="clear" w:color="auto" w:fill="FFFFFF"/>
            <w:vAlign w:val="center"/>
          </w:tcPr>
          <w:p w:rsidR="00384097" w:rsidRDefault="00384097" w:rsidP="00195F5D">
            <w:pPr>
              <w:widowControl/>
              <w:jc w:val="left"/>
              <w:rPr>
                <w:rFonts w:ascii="仿宋_GB2312" w:eastAsia="仿宋_GB2312" w:hAnsi="宋体" w:cs="宋体"/>
                <w:color w:val="000000"/>
                <w:kern w:val="0"/>
                <w:sz w:val="20"/>
                <w:szCs w:val="20"/>
              </w:rPr>
            </w:pPr>
          </w:p>
        </w:tc>
        <w:tc>
          <w:tcPr>
            <w:tcW w:w="1044" w:type="dxa"/>
            <w:gridSpan w:val="2"/>
            <w:tcBorders>
              <w:top w:val="single" w:sz="4" w:space="0" w:color="000000"/>
            </w:tcBorders>
            <w:shd w:val="clear" w:color="auto" w:fill="FFFFFF"/>
            <w:vAlign w:val="center"/>
          </w:tcPr>
          <w:p w:rsidR="00384097" w:rsidRDefault="00384097" w:rsidP="00195F5D">
            <w:pPr>
              <w:widowControl/>
              <w:jc w:val="left"/>
              <w:rPr>
                <w:rFonts w:ascii="仿宋_GB2312" w:eastAsia="仿宋_GB2312" w:hAnsi="宋体" w:cs="宋体"/>
                <w:color w:val="000000"/>
                <w:kern w:val="0"/>
                <w:sz w:val="20"/>
                <w:szCs w:val="20"/>
              </w:rPr>
            </w:pPr>
          </w:p>
        </w:tc>
        <w:tc>
          <w:tcPr>
            <w:tcW w:w="1045" w:type="dxa"/>
            <w:gridSpan w:val="5"/>
            <w:tcBorders>
              <w:top w:val="single" w:sz="4" w:space="0" w:color="000000"/>
            </w:tcBorders>
            <w:shd w:val="clear" w:color="auto" w:fill="FFFFFF"/>
            <w:vAlign w:val="center"/>
          </w:tcPr>
          <w:p w:rsidR="00384097" w:rsidRDefault="00384097" w:rsidP="00195F5D">
            <w:pPr>
              <w:widowControl/>
              <w:jc w:val="left"/>
              <w:rPr>
                <w:rFonts w:ascii="仿宋_GB2312" w:eastAsia="仿宋_GB2312" w:hAnsi="宋体" w:cs="宋体"/>
                <w:color w:val="000000"/>
                <w:kern w:val="0"/>
                <w:sz w:val="20"/>
                <w:szCs w:val="20"/>
              </w:rPr>
            </w:pPr>
          </w:p>
        </w:tc>
        <w:tc>
          <w:tcPr>
            <w:tcW w:w="1815" w:type="dxa"/>
            <w:gridSpan w:val="3"/>
            <w:tcBorders>
              <w:top w:val="single" w:sz="4" w:space="0" w:color="000000"/>
              <w:right w:val="single" w:sz="4" w:space="0" w:color="000000"/>
            </w:tcBorders>
            <w:shd w:val="clear" w:color="auto" w:fill="FFFFFF"/>
            <w:vAlign w:val="center"/>
          </w:tcPr>
          <w:p w:rsidR="00384097" w:rsidRDefault="00384097" w:rsidP="00195F5D">
            <w:pPr>
              <w:widowControl/>
              <w:jc w:val="left"/>
              <w:rPr>
                <w:rFonts w:ascii="仿宋_GB2312" w:eastAsia="仿宋_GB2312" w:hAnsi="宋体" w:cs="宋体"/>
                <w:color w:val="000000"/>
                <w:kern w:val="0"/>
                <w:sz w:val="20"/>
                <w:szCs w:val="20"/>
              </w:rPr>
            </w:pPr>
          </w:p>
        </w:tc>
      </w:tr>
      <w:tr w:rsidR="00384097" w:rsidTr="00384097">
        <w:trPr>
          <w:trHeight w:val="675"/>
        </w:trPr>
        <w:tc>
          <w:tcPr>
            <w:tcW w:w="1625"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rsidR="00384097" w:rsidRDefault="00384097" w:rsidP="00195F5D">
            <w:pPr>
              <w:widowControl/>
              <w:jc w:val="left"/>
              <w:rPr>
                <w:rFonts w:ascii="仿宋_GB2312" w:eastAsia="仿宋_GB2312" w:hAnsi="宋体" w:cs="宋体"/>
                <w:color w:val="000000"/>
                <w:kern w:val="0"/>
                <w:sz w:val="20"/>
                <w:szCs w:val="20"/>
              </w:rPr>
            </w:pPr>
          </w:p>
        </w:tc>
        <w:tc>
          <w:tcPr>
            <w:tcW w:w="5220" w:type="dxa"/>
            <w:gridSpan w:val="11"/>
            <w:tcBorders>
              <w:left w:val="single" w:sz="4" w:space="0" w:color="000000"/>
            </w:tcBorders>
            <w:shd w:val="clear" w:color="auto" w:fill="FFFFFF"/>
            <w:vAlign w:val="center"/>
          </w:tcPr>
          <w:p w:rsidR="00384097" w:rsidRDefault="00384097" w:rsidP="00195F5D">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未聘请中介机构填：  无</w:t>
            </w:r>
          </w:p>
        </w:tc>
        <w:tc>
          <w:tcPr>
            <w:tcW w:w="2860" w:type="dxa"/>
            <w:gridSpan w:val="8"/>
            <w:tcBorders>
              <w:right w:val="single" w:sz="4" w:space="0" w:color="000000"/>
            </w:tcBorders>
            <w:shd w:val="clear" w:color="auto" w:fill="FFFFFF"/>
            <w:vAlign w:val="center"/>
          </w:tcPr>
          <w:p w:rsidR="00384097" w:rsidRDefault="00384097" w:rsidP="00195F5D">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（公章）</w:t>
            </w:r>
          </w:p>
        </w:tc>
      </w:tr>
      <w:tr w:rsidR="00384097" w:rsidTr="00384097">
        <w:trPr>
          <w:trHeight w:val="675"/>
        </w:trPr>
        <w:tc>
          <w:tcPr>
            <w:tcW w:w="1625"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rsidR="00384097" w:rsidRDefault="00384097" w:rsidP="00195F5D">
            <w:pPr>
              <w:widowControl/>
              <w:jc w:val="left"/>
              <w:rPr>
                <w:rFonts w:ascii="仿宋_GB2312" w:eastAsia="仿宋_GB2312" w:hAnsi="宋体" w:cs="宋体"/>
                <w:color w:val="000000"/>
                <w:kern w:val="0"/>
                <w:sz w:val="20"/>
                <w:szCs w:val="20"/>
              </w:rPr>
            </w:pPr>
          </w:p>
        </w:tc>
        <w:tc>
          <w:tcPr>
            <w:tcW w:w="8080" w:type="dxa"/>
            <w:gridSpan w:val="19"/>
            <w:tcBorders>
              <w:left w:val="single" w:sz="4" w:space="0" w:color="000000"/>
              <w:bottom w:val="single" w:sz="4" w:space="0" w:color="000000"/>
              <w:right w:val="single" w:sz="4" w:space="0" w:color="000000"/>
            </w:tcBorders>
            <w:shd w:val="clear" w:color="auto" w:fill="FFFFFF"/>
            <w:vAlign w:val="bottom"/>
          </w:tcPr>
          <w:p w:rsidR="00384097" w:rsidRDefault="00384097" w:rsidP="00195F5D">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负责人（签字）                                      年   月   日</w:t>
            </w:r>
          </w:p>
        </w:tc>
      </w:tr>
      <w:tr w:rsidR="00384097" w:rsidTr="00384097">
        <w:trPr>
          <w:trHeight w:val="397"/>
        </w:trPr>
        <w:tc>
          <w:tcPr>
            <w:tcW w:w="1625" w:type="dxa"/>
            <w:gridSpan w:val="6"/>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384097" w:rsidRDefault="00384097" w:rsidP="00195F5D">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主管部门审核意见</w:t>
            </w:r>
          </w:p>
        </w:tc>
        <w:tc>
          <w:tcPr>
            <w:tcW w:w="1044" w:type="dxa"/>
            <w:gridSpan w:val="2"/>
            <w:tcBorders>
              <w:left w:val="single" w:sz="4" w:space="0" w:color="000000"/>
            </w:tcBorders>
            <w:shd w:val="clear" w:color="auto" w:fill="FFFFFF"/>
            <w:vAlign w:val="bottom"/>
          </w:tcPr>
          <w:p w:rsidR="00384097" w:rsidRDefault="00384097" w:rsidP="00195F5D">
            <w:pPr>
              <w:widowControl/>
              <w:jc w:val="left"/>
              <w:rPr>
                <w:rFonts w:ascii="仿宋_GB2312" w:eastAsia="仿宋_GB2312" w:hAnsi="宋体" w:cs="宋体"/>
                <w:color w:val="000000"/>
                <w:kern w:val="0"/>
                <w:sz w:val="20"/>
                <w:szCs w:val="20"/>
              </w:rPr>
            </w:pPr>
          </w:p>
        </w:tc>
        <w:tc>
          <w:tcPr>
            <w:tcW w:w="1044" w:type="dxa"/>
            <w:gridSpan w:val="3"/>
            <w:shd w:val="clear" w:color="auto" w:fill="FFFFFF"/>
            <w:vAlign w:val="bottom"/>
          </w:tcPr>
          <w:p w:rsidR="00384097" w:rsidRDefault="00384097" w:rsidP="00195F5D">
            <w:pPr>
              <w:widowControl/>
              <w:jc w:val="left"/>
              <w:rPr>
                <w:rFonts w:ascii="仿宋_GB2312" w:eastAsia="仿宋_GB2312" w:hAnsi="宋体" w:cs="宋体"/>
                <w:color w:val="000000"/>
                <w:kern w:val="0"/>
                <w:sz w:val="20"/>
                <w:szCs w:val="20"/>
              </w:rPr>
            </w:pPr>
          </w:p>
        </w:tc>
        <w:tc>
          <w:tcPr>
            <w:tcW w:w="1044" w:type="dxa"/>
            <w:gridSpan w:val="2"/>
            <w:shd w:val="clear" w:color="auto" w:fill="FFFFFF"/>
            <w:vAlign w:val="bottom"/>
          </w:tcPr>
          <w:p w:rsidR="00384097" w:rsidRDefault="00384097" w:rsidP="00195F5D">
            <w:pPr>
              <w:widowControl/>
              <w:jc w:val="left"/>
              <w:rPr>
                <w:rFonts w:ascii="仿宋_GB2312" w:eastAsia="仿宋_GB2312" w:hAnsi="宋体" w:cs="宋体"/>
                <w:color w:val="000000"/>
                <w:kern w:val="0"/>
                <w:sz w:val="20"/>
                <w:szCs w:val="20"/>
              </w:rPr>
            </w:pPr>
          </w:p>
        </w:tc>
        <w:tc>
          <w:tcPr>
            <w:tcW w:w="1044" w:type="dxa"/>
            <w:gridSpan w:val="2"/>
            <w:shd w:val="clear" w:color="auto" w:fill="FFFFFF"/>
            <w:vAlign w:val="bottom"/>
          </w:tcPr>
          <w:p w:rsidR="00384097" w:rsidRDefault="00384097" w:rsidP="00195F5D">
            <w:pPr>
              <w:widowControl/>
              <w:jc w:val="left"/>
              <w:rPr>
                <w:rFonts w:ascii="仿宋_GB2312" w:eastAsia="仿宋_GB2312" w:hAnsi="宋体" w:cs="宋体"/>
                <w:color w:val="000000"/>
                <w:kern w:val="0"/>
                <w:sz w:val="20"/>
                <w:szCs w:val="20"/>
              </w:rPr>
            </w:pPr>
          </w:p>
        </w:tc>
        <w:tc>
          <w:tcPr>
            <w:tcW w:w="1044" w:type="dxa"/>
            <w:gridSpan w:val="2"/>
            <w:shd w:val="clear" w:color="auto" w:fill="FFFFFF"/>
            <w:vAlign w:val="bottom"/>
          </w:tcPr>
          <w:p w:rsidR="00384097" w:rsidRDefault="00384097" w:rsidP="00195F5D">
            <w:pPr>
              <w:widowControl/>
              <w:jc w:val="left"/>
              <w:rPr>
                <w:rFonts w:ascii="仿宋_GB2312" w:eastAsia="仿宋_GB2312" w:hAnsi="宋体" w:cs="宋体"/>
                <w:color w:val="000000"/>
                <w:kern w:val="0"/>
                <w:sz w:val="20"/>
                <w:szCs w:val="20"/>
              </w:rPr>
            </w:pPr>
          </w:p>
        </w:tc>
        <w:tc>
          <w:tcPr>
            <w:tcW w:w="1045" w:type="dxa"/>
            <w:gridSpan w:val="5"/>
            <w:shd w:val="clear" w:color="auto" w:fill="FFFFFF"/>
            <w:vAlign w:val="bottom"/>
          </w:tcPr>
          <w:p w:rsidR="00384097" w:rsidRDefault="00384097" w:rsidP="00195F5D">
            <w:pPr>
              <w:widowControl/>
              <w:jc w:val="left"/>
              <w:rPr>
                <w:rFonts w:ascii="仿宋_GB2312" w:eastAsia="仿宋_GB2312" w:hAnsi="宋体" w:cs="宋体"/>
                <w:color w:val="000000"/>
                <w:kern w:val="0"/>
                <w:sz w:val="20"/>
                <w:szCs w:val="20"/>
              </w:rPr>
            </w:pPr>
          </w:p>
        </w:tc>
        <w:tc>
          <w:tcPr>
            <w:tcW w:w="1815" w:type="dxa"/>
            <w:gridSpan w:val="3"/>
            <w:tcBorders>
              <w:right w:val="single" w:sz="4" w:space="0" w:color="000000"/>
            </w:tcBorders>
            <w:shd w:val="clear" w:color="auto" w:fill="FFFFFF"/>
            <w:vAlign w:val="bottom"/>
          </w:tcPr>
          <w:p w:rsidR="00384097" w:rsidRDefault="00384097" w:rsidP="00195F5D">
            <w:pPr>
              <w:widowControl/>
              <w:jc w:val="left"/>
              <w:rPr>
                <w:rFonts w:ascii="仿宋_GB2312" w:eastAsia="仿宋_GB2312" w:hAnsi="宋体" w:cs="宋体"/>
                <w:color w:val="000000"/>
                <w:kern w:val="0"/>
                <w:sz w:val="20"/>
                <w:szCs w:val="20"/>
              </w:rPr>
            </w:pPr>
          </w:p>
        </w:tc>
      </w:tr>
      <w:tr w:rsidR="00384097" w:rsidTr="00384097">
        <w:trPr>
          <w:trHeight w:val="750"/>
        </w:trPr>
        <w:tc>
          <w:tcPr>
            <w:tcW w:w="1625"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rsidR="00384097" w:rsidRDefault="00384097" w:rsidP="00195F5D">
            <w:pPr>
              <w:widowControl/>
              <w:jc w:val="left"/>
              <w:rPr>
                <w:rFonts w:ascii="仿宋_GB2312" w:eastAsia="仿宋_GB2312" w:hAnsi="宋体" w:cs="宋体"/>
                <w:color w:val="000000"/>
                <w:kern w:val="0"/>
                <w:sz w:val="20"/>
                <w:szCs w:val="20"/>
              </w:rPr>
            </w:pPr>
          </w:p>
        </w:tc>
        <w:tc>
          <w:tcPr>
            <w:tcW w:w="1044" w:type="dxa"/>
            <w:gridSpan w:val="2"/>
            <w:tcBorders>
              <w:left w:val="single" w:sz="4" w:space="0" w:color="000000"/>
            </w:tcBorders>
            <w:shd w:val="clear" w:color="auto" w:fill="FFFFFF"/>
            <w:vAlign w:val="bottom"/>
          </w:tcPr>
          <w:p w:rsidR="00384097" w:rsidRDefault="00384097" w:rsidP="00195F5D">
            <w:pPr>
              <w:widowControl/>
              <w:jc w:val="left"/>
              <w:rPr>
                <w:rFonts w:ascii="仿宋_GB2312" w:eastAsia="仿宋_GB2312" w:hAnsi="宋体" w:cs="宋体"/>
                <w:color w:val="000000"/>
                <w:kern w:val="0"/>
                <w:sz w:val="20"/>
                <w:szCs w:val="20"/>
              </w:rPr>
            </w:pPr>
          </w:p>
        </w:tc>
        <w:tc>
          <w:tcPr>
            <w:tcW w:w="1044" w:type="dxa"/>
            <w:gridSpan w:val="3"/>
            <w:shd w:val="clear" w:color="auto" w:fill="FFFFFF"/>
            <w:vAlign w:val="bottom"/>
          </w:tcPr>
          <w:p w:rsidR="00384097" w:rsidRDefault="00384097" w:rsidP="00195F5D">
            <w:pPr>
              <w:widowControl/>
              <w:jc w:val="left"/>
              <w:rPr>
                <w:rFonts w:ascii="仿宋_GB2312" w:eastAsia="仿宋_GB2312" w:hAnsi="宋体" w:cs="宋体"/>
                <w:color w:val="000000"/>
                <w:kern w:val="0"/>
                <w:sz w:val="20"/>
                <w:szCs w:val="20"/>
              </w:rPr>
            </w:pPr>
          </w:p>
        </w:tc>
        <w:tc>
          <w:tcPr>
            <w:tcW w:w="1044" w:type="dxa"/>
            <w:gridSpan w:val="2"/>
            <w:shd w:val="clear" w:color="auto" w:fill="FFFFFF"/>
            <w:vAlign w:val="bottom"/>
          </w:tcPr>
          <w:p w:rsidR="00384097" w:rsidRDefault="00384097" w:rsidP="00195F5D">
            <w:pPr>
              <w:widowControl/>
              <w:jc w:val="left"/>
              <w:rPr>
                <w:rFonts w:ascii="仿宋_GB2312" w:eastAsia="仿宋_GB2312" w:hAnsi="宋体" w:cs="宋体"/>
                <w:color w:val="000000"/>
                <w:kern w:val="0"/>
                <w:sz w:val="20"/>
                <w:szCs w:val="20"/>
              </w:rPr>
            </w:pPr>
          </w:p>
        </w:tc>
        <w:tc>
          <w:tcPr>
            <w:tcW w:w="1044" w:type="dxa"/>
            <w:gridSpan w:val="2"/>
            <w:shd w:val="clear" w:color="auto" w:fill="FFFFFF"/>
            <w:vAlign w:val="bottom"/>
          </w:tcPr>
          <w:p w:rsidR="00384097" w:rsidRDefault="00384097" w:rsidP="00195F5D">
            <w:pPr>
              <w:widowControl/>
              <w:jc w:val="left"/>
              <w:rPr>
                <w:rFonts w:ascii="仿宋_GB2312" w:eastAsia="仿宋_GB2312" w:hAnsi="宋体" w:cs="宋体"/>
                <w:color w:val="000000"/>
                <w:kern w:val="0"/>
                <w:sz w:val="20"/>
                <w:szCs w:val="20"/>
              </w:rPr>
            </w:pPr>
          </w:p>
        </w:tc>
        <w:tc>
          <w:tcPr>
            <w:tcW w:w="1044" w:type="dxa"/>
            <w:gridSpan w:val="2"/>
            <w:shd w:val="clear" w:color="auto" w:fill="FFFFFF"/>
            <w:vAlign w:val="bottom"/>
          </w:tcPr>
          <w:p w:rsidR="00384097" w:rsidRDefault="00384097" w:rsidP="00195F5D">
            <w:pPr>
              <w:widowControl/>
              <w:jc w:val="left"/>
              <w:rPr>
                <w:rFonts w:ascii="仿宋_GB2312" w:eastAsia="仿宋_GB2312" w:hAnsi="宋体" w:cs="宋体"/>
                <w:color w:val="000000"/>
                <w:kern w:val="0"/>
                <w:sz w:val="20"/>
                <w:szCs w:val="20"/>
              </w:rPr>
            </w:pPr>
          </w:p>
        </w:tc>
        <w:tc>
          <w:tcPr>
            <w:tcW w:w="2860" w:type="dxa"/>
            <w:gridSpan w:val="8"/>
            <w:tcBorders>
              <w:right w:val="single" w:sz="4" w:space="0" w:color="000000"/>
            </w:tcBorders>
            <w:shd w:val="clear" w:color="auto" w:fill="FFFFFF"/>
            <w:vAlign w:val="bottom"/>
          </w:tcPr>
          <w:p w:rsidR="00384097" w:rsidRDefault="00384097" w:rsidP="00195F5D">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（公章）</w:t>
            </w:r>
          </w:p>
        </w:tc>
      </w:tr>
      <w:tr w:rsidR="00384097" w:rsidTr="00384097">
        <w:trPr>
          <w:trHeight w:val="750"/>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left"/>
              <w:rPr>
                <w:rFonts w:ascii="仿宋_GB2312" w:eastAsia="仿宋_GB2312" w:hAnsi="宋体" w:cs="宋体"/>
                <w:color w:val="000000"/>
                <w:kern w:val="0"/>
                <w:sz w:val="20"/>
                <w:szCs w:val="20"/>
              </w:rPr>
            </w:pPr>
          </w:p>
        </w:tc>
        <w:tc>
          <w:tcPr>
            <w:tcW w:w="8080" w:type="dxa"/>
            <w:gridSpan w:val="19"/>
            <w:tcBorders>
              <w:left w:val="single" w:sz="4" w:space="0" w:color="000000"/>
              <w:bottom w:val="single" w:sz="4" w:space="0" w:color="000000"/>
              <w:right w:val="single" w:sz="4" w:space="0" w:color="000000"/>
            </w:tcBorders>
            <w:vAlign w:val="bottom"/>
          </w:tcPr>
          <w:p w:rsidR="00384097" w:rsidRDefault="00384097" w:rsidP="00195F5D">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负责人（签字）                                       年   月   日</w:t>
            </w:r>
          </w:p>
        </w:tc>
      </w:tr>
      <w:tr w:rsidR="00384097" w:rsidTr="00384097">
        <w:trPr>
          <w:trHeight w:val="285"/>
        </w:trPr>
        <w:tc>
          <w:tcPr>
            <w:tcW w:w="9705" w:type="dxa"/>
            <w:gridSpan w:val="25"/>
            <w:tcBorders>
              <w:top w:val="single" w:sz="4" w:space="0" w:color="000000"/>
              <w:left w:val="single" w:sz="4" w:space="0" w:color="000000"/>
              <w:bottom w:val="single" w:sz="4" w:space="0" w:color="000000"/>
              <w:right w:val="single" w:sz="4" w:space="0" w:color="000000"/>
            </w:tcBorders>
            <w:vAlign w:val="center"/>
          </w:tcPr>
          <w:p w:rsidR="00384097" w:rsidRDefault="00384097" w:rsidP="00195F5D">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五、项目绩效自评报告（文字部分）</w:t>
            </w:r>
          </w:p>
        </w:tc>
      </w:tr>
      <w:tr w:rsidR="00384097" w:rsidTr="00384097">
        <w:trPr>
          <w:trHeight w:val="285"/>
        </w:trPr>
        <w:tc>
          <w:tcPr>
            <w:tcW w:w="9705" w:type="dxa"/>
            <w:gridSpan w:val="25"/>
            <w:tcBorders>
              <w:top w:val="single" w:sz="4" w:space="0" w:color="000000"/>
              <w:left w:val="single" w:sz="4" w:space="0" w:color="000000"/>
              <w:right w:val="single" w:sz="4" w:space="0" w:color="000000"/>
            </w:tcBorders>
            <w:vAlign w:val="center"/>
          </w:tcPr>
          <w:p w:rsidR="00384097" w:rsidRDefault="00384097" w:rsidP="00195F5D">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财政支出项目绩效评价自评报告</w:t>
            </w:r>
          </w:p>
        </w:tc>
      </w:tr>
      <w:tr w:rsidR="00384097" w:rsidTr="00384097">
        <w:trPr>
          <w:trHeight w:val="285"/>
        </w:trPr>
        <w:tc>
          <w:tcPr>
            <w:tcW w:w="9705" w:type="dxa"/>
            <w:gridSpan w:val="25"/>
            <w:tcBorders>
              <w:left w:val="single" w:sz="4" w:space="0" w:color="000000"/>
              <w:right w:val="single" w:sz="4" w:space="0" w:color="000000"/>
            </w:tcBorders>
            <w:vAlign w:val="center"/>
          </w:tcPr>
          <w:p w:rsidR="00384097" w:rsidRDefault="00384097" w:rsidP="00195F5D">
            <w:pPr>
              <w:widowControl/>
              <w:jc w:val="center"/>
              <w:rPr>
                <w:rFonts w:ascii="Times New Roman" w:hAnsi="Times New Roman"/>
                <w:color w:val="000000"/>
                <w:kern w:val="0"/>
                <w:sz w:val="20"/>
                <w:szCs w:val="20"/>
              </w:rPr>
            </w:pPr>
          </w:p>
        </w:tc>
      </w:tr>
      <w:tr w:rsidR="00384097" w:rsidTr="00384097">
        <w:trPr>
          <w:trHeight w:val="375"/>
        </w:trPr>
        <w:tc>
          <w:tcPr>
            <w:tcW w:w="9705" w:type="dxa"/>
            <w:gridSpan w:val="25"/>
            <w:tcBorders>
              <w:left w:val="single" w:sz="4" w:space="0" w:color="000000"/>
              <w:right w:val="single" w:sz="4" w:space="0" w:color="000000"/>
            </w:tcBorders>
            <w:vAlign w:val="center"/>
          </w:tcPr>
          <w:p w:rsidR="00384097" w:rsidRDefault="00384097" w:rsidP="00195F5D">
            <w:pPr>
              <w:widowControl/>
              <w:rPr>
                <w:rFonts w:ascii="黑体" w:eastAsia="黑体" w:hAnsi="宋体" w:cs="宋体"/>
                <w:b/>
                <w:bCs/>
                <w:color w:val="000000"/>
                <w:kern w:val="0"/>
                <w:sz w:val="20"/>
                <w:szCs w:val="20"/>
              </w:rPr>
            </w:pPr>
            <w:r>
              <w:rPr>
                <w:rFonts w:ascii="黑体" w:eastAsia="黑体" w:hAnsi="宋体" w:cs="宋体" w:hint="eastAsia"/>
                <w:b/>
                <w:bCs/>
                <w:color w:val="000000"/>
                <w:kern w:val="0"/>
                <w:sz w:val="20"/>
                <w:szCs w:val="20"/>
              </w:rPr>
              <w:t>一、项目概况</w:t>
            </w:r>
          </w:p>
        </w:tc>
      </w:tr>
      <w:tr w:rsidR="00384097" w:rsidTr="00384097">
        <w:trPr>
          <w:trHeight w:val="375"/>
        </w:trPr>
        <w:tc>
          <w:tcPr>
            <w:tcW w:w="9705" w:type="dxa"/>
            <w:gridSpan w:val="25"/>
            <w:tcBorders>
              <w:left w:val="single" w:sz="4" w:space="0" w:color="000000"/>
              <w:right w:val="single" w:sz="4" w:space="0" w:color="000000"/>
            </w:tcBorders>
            <w:vAlign w:val="center"/>
          </w:tcPr>
          <w:p w:rsidR="00384097" w:rsidRDefault="00384097" w:rsidP="00195F5D">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1.项目背景资料。</w:t>
            </w:r>
          </w:p>
        </w:tc>
      </w:tr>
      <w:tr w:rsidR="00384097" w:rsidTr="00384097">
        <w:trPr>
          <w:trHeight w:val="375"/>
        </w:trPr>
        <w:tc>
          <w:tcPr>
            <w:tcW w:w="9705" w:type="dxa"/>
            <w:gridSpan w:val="25"/>
            <w:tcBorders>
              <w:left w:val="single" w:sz="4" w:space="0" w:color="000000"/>
              <w:right w:val="single" w:sz="4" w:space="0" w:color="000000"/>
            </w:tcBorders>
            <w:vAlign w:val="center"/>
          </w:tcPr>
          <w:p w:rsidR="00384097" w:rsidRDefault="00384097" w:rsidP="00195F5D">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项目名称：邢台市环境监察支队经费 (罚没）</w:t>
            </w:r>
          </w:p>
        </w:tc>
      </w:tr>
      <w:tr w:rsidR="00384097" w:rsidTr="00384097">
        <w:trPr>
          <w:trHeight w:val="615"/>
        </w:trPr>
        <w:tc>
          <w:tcPr>
            <w:tcW w:w="9705" w:type="dxa"/>
            <w:gridSpan w:val="25"/>
            <w:tcBorders>
              <w:left w:val="single" w:sz="4" w:space="0" w:color="000000"/>
              <w:right w:val="single" w:sz="4" w:space="0" w:color="000000"/>
            </w:tcBorders>
            <w:vAlign w:val="center"/>
          </w:tcPr>
          <w:p w:rsidR="00384097" w:rsidRDefault="00384097" w:rsidP="00195F5D">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主要内容：该项目主要保障监察支队正常的办公、交通、差旅、会议、网络通信和物业管理，对办公设施设备进行必要的维修维护，保证监察支队工作有序运行。</w:t>
            </w:r>
          </w:p>
        </w:tc>
      </w:tr>
      <w:tr w:rsidR="00384097" w:rsidTr="00384097">
        <w:trPr>
          <w:trHeight w:val="615"/>
        </w:trPr>
        <w:tc>
          <w:tcPr>
            <w:tcW w:w="9705" w:type="dxa"/>
            <w:gridSpan w:val="25"/>
            <w:tcBorders>
              <w:left w:val="single" w:sz="4" w:space="0" w:color="000000"/>
              <w:right w:val="single" w:sz="4" w:space="0" w:color="000000"/>
            </w:tcBorders>
            <w:vAlign w:val="center"/>
          </w:tcPr>
          <w:p w:rsidR="00384097" w:rsidRDefault="00384097" w:rsidP="00195F5D">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主要解决的问题：按标准核定的正常公用经费不能够满足监察支队管理需要，办公、交通、差旅、会议、网络通信、物业管理、维修维护、办公管理等方面存在资金缺口。</w:t>
            </w:r>
          </w:p>
        </w:tc>
      </w:tr>
      <w:tr w:rsidR="00384097" w:rsidTr="00384097">
        <w:trPr>
          <w:trHeight w:val="420"/>
        </w:trPr>
        <w:tc>
          <w:tcPr>
            <w:tcW w:w="9705" w:type="dxa"/>
            <w:gridSpan w:val="25"/>
            <w:tcBorders>
              <w:left w:val="single" w:sz="4" w:space="0" w:color="000000"/>
              <w:right w:val="single" w:sz="4" w:space="0" w:color="000000"/>
            </w:tcBorders>
            <w:vAlign w:val="center"/>
          </w:tcPr>
          <w:p w:rsidR="00384097" w:rsidRDefault="00384097" w:rsidP="00195F5D">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项目实施依据：《关于下达2015年收支预算指标的通知》（邢市财预【2015】6号）。</w:t>
            </w:r>
          </w:p>
        </w:tc>
      </w:tr>
      <w:tr w:rsidR="00384097" w:rsidTr="00384097">
        <w:trPr>
          <w:trHeight w:val="615"/>
        </w:trPr>
        <w:tc>
          <w:tcPr>
            <w:tcW w:w="9705" w:type="dxa"/>
            <w:gridSpan w:val="25"/>
            <w:tcBorders>
              <w:left w:val="single" w:sz="4" w:space="0" w:color="000000"/>
              <w:right w:val="single" w:sz="4" w:space="0" w:color="000000"/>
            </w:tcBorders>
            <w:vAlign w:val="center"/>
          </w:tcPr>
          <w:p w:rsidR="00384097" w:rsidRDefault="00384097" w:rsidP="00195F5D">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资金分配及历年安排情况：按照《关于下达2015年收支预算指标的通知》（邢市财预【2015】6号）文件，2015年度安排非税收入补充正常公用经费150万元。</w:t>
            </w:r>
          </w:p>
        </w:tc>
      </w:tr>
      <w:tr w:rsidR="00384097" w:rsidTr="00384097">
        <w:trPr>
          <w:trHeight w:val="420"/>
        </w:trPr>
        <w:tc>
          <w:tcPr>
            <w:tcW w:w="9705" w:type="dxa"/>
            <w:gridSpan w:val="25"/>
            <w:tcBorders>
              <w:left w:val="single" w:sz="4" w:space="0" w:color="000000"/>
              <w:right w:val="single" w:sz="4" w:space="0" w:color="000000"/>
            </w:tcBorders>
            <w:vAlign w:val="center"/>
          </w:tcPr>
          <w:p w:rsidR="00384097" w:rsidRDefault="00384097" w:rsidP="00195F5D">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2.</w:t>
            </w:r>
            <w:r>
              <w:rPr>
                <w:rFonts w:ascii="楷体_GB2312" w:eastAsia="楷体_GB2312" w:hAnsi="宋体" w:cs="宋体"/>
                <w:color w:val="333333"/>
                <w:kern w:val="0"/>
                <w:sz w:val="20"/>
              </w:rPr>
              <w:t>项目的可行性、必要性、有效性及其论证过程。</w:t>
            </w:r>
          </w:p>
        </w:tc>
      </w:tr>
      <w:tr w:rsidR="00384097" w:rsidTr="00384097">
        <w:trPr>
          <w:trHeight w:val="1110"/>
        </w:trPr>
        <w:tc>
          <w:tcPr>
            <w:tcW w:w="9705" w:type="dxa"/>
            <w:gridSpan w:val="25"/>
            <w:tcBorders>
              <w:left w:val="single" w:sz="4" w:space="0" w:color="000000"/>
              <w:right w:val="single" w:sz="4" w:space="0" w:color="000000"/>
            </w:tcBorders>
            <w:vAlign w:val="center"/>
          </w:tcPr>
          <w:p w:rsidR="00384097" w:rsidRDefault="00384097" w:rsidP="00195F5D">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该项目符合国家相关法律法规、党委政府决策，与单位职责密切相关，能够促进本单位的事业发展；项目按照规定程序申请设立，所提交的文件、资料符合相关要求，事前已经过必要的可行性研究、风险评估和集体</w:t>
            </w:r>
            <w:r>
              <w:rPr>
                <w:rFonts w:ascii="仿宋_GB2312" w:eastAsia="仿宋_GB2312" w:hAnsi="宋体" w:cs="宋体" w:hint="eastAsia"/>
                <w:color w:val="000000"/>
                <w:kern w:val="0"/>
                <w:sz w:val="20"/>
                <w:szCs w:val="20"/>
              </w:rPr>
              <w:lastRenderedPageBreak/>
              <w:t>决策。项目的实施可以确保监察支队综合业务管理和监察支队综合事务管理的顺利实施，保证监察支队管理高效有序运行。</w:t>
            </w:r>
          </w:p>
        </w:tc>
      </w:tr>
      <w:tr w:rsidR="00384097" w:rsidTr="00384097">
        <w:trPr>
          <w:trHeight w:val="360"/>
        </w:trPr>
        <w:tc>
          <w:tcPr>
            <w:tcW w:w="9705" w:type="dxa"/>
            <w:gridSpan w:val="25"/>
            <w:tcBorders>
              <w:left w:val="single" w:sz="4" w:space="0" w:color="000000"/>
              <w:right w:val="single" w:sz="4" w:space="0" w:color="000000"/>
            </w:tcBorders>
            <w:vAlign w:val="center"/>
          </w:tcPr>
          <w:p w:rsidR="00384097" w:rsidRDefault="00384097" w:rsidP="00195F5D">
            <w:pPr>
              <w:widowControl/>
              <w:rPr>
                <w:rFonts w:ascii="黑体" w:eastAsia="黑体" w:hAnsi="宋体" w:cs="宋体"/>
                <w:b/>
                <w:bCs/>
                <w:color w:val="000000"/>
                <w:kern w:val="0"/>
                <w:sz w:val="20"/>
                <w:szCs w:val="20"/>
              </w:rPr>
            </w:pPr>
            <w:r>
              <w:rPr>
                <w:rFonts w:ascii="黑体" w:eastAsia="黑体" w:hAnsi="宋体" w:cs="宋体" w:hint="eastAsia"/>
                <w:b/>
                <w:bCs/>
                <w:color w:val="000000"/>
                <w:kern w:val="0"/>
                <w:sz w:val="20"/>
                <w:szCs w:val="20"/>
              </w:rPr>
              <w:lastRenderedPageBreak/>
              <w:t>二、</w:t>
            </w:r>
            <w:r>
              <w:rPr>
                <w:rFonts w:ascii="黑体" w:eastAsia="黑体" w:hAnsi="宋体" w:cs="宋体"/>
                <w:b/>
                <w:bCs/>
                <w:color w:val="333333"/>
                <w:kern w:val="0"/>
                <w:sz w:val="20"/>
              </w:rPr>
              <w:t>项目</w:t>
            </w:r>
            <w:r>
              <w:rPr>
                <w:rFonts w:ascii="黑体" w:eastAsia="黑体" w:hAnsi="宋体" w:cs="宋体"/>
                <w:b/>
                <w:bCs/>
                <w:color w:val="000000"/>
                <w:kern w:val="0"/>
                <w:sz w:val="20"/>
              </w:rPr>
              <w:t>绩效目标和指标设定情况</w:t>
            </w:r>
          </w:p>
        </w:tc>
      </w:tr>
      <w:tr w:rsidR="00384097" w:rsidTr="00384097">
        <w:trPr>
          <w:trHeight w:val="360"/>
        </w:trPr>
        <w:tc>
          <w:tcPr>
            <w:tcW w:w="9705" w:type="dxa"/>
            <w:gridSpan w:val="25"/>
            <w:tcBorders>
              <w:left w:val="single" w:sz="4" w:space="0" w:color="000000"/>
              <w:right w:val="single" w:sz="4" w:space="0" w:color="000000"/>
            </w:tcBorders>
            <w:vAlign w:val="center"/>
          </w:tcPr>
          <w:p w:rsidR="00384097" w:rsidRDefault="00384097" w:rsidP="00195F5D">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（一）项目总目标、年度目标设定情况。</w:t>
            </w:r>
          </w:p>
        </w:tc>
      </w:tr>
      <w:tr w:rsidR="00384097" w:rsidTr="00384097">
        <w:trPr>
          <w:trHeight w:val="705"/>
        </w:trPr>
        <w:tc>
          <w:tcPr>
            <w:tcW w:w="9705" w:type="dxa"/>
            <w:gridSpan w:val="25"/>
            <w:tcBorders>
              <w:left w:val="single" w:sz="4" w:space="0" w:color="000000"/>
              <w:right w:val="single" w:sz="4" w:space="0" w:color="000000"/>
            </w:tcBorders>
            <w:vAlign w:val="center"/>
          </w:tcPr>
          <w:p w:rsidR="00384097" w:rsidRDefault="00384097" w:rsidP="00195F5D">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项目总目标：弥补正常公用不足部分，保障监察支队管理工作顺利开展。</w:t>
            </w:r>
            <w:r>
              <w:rPr>
                <w:rFonts w:ascii="仿宋_GB2312" w:eastAsia="仿宋_GB2312" w:hAnsi="宋体" w:cs="宋体" w:hint="eastAsia"/>
                <w:color w:val="000000"/>
                <w:kern w:val="0"/>
                <w:sz w:val="20"/>
                <w:szCs w:val="20"/>
              </w:rPr>
              <w:br/>
              <w:t>年度目标：保障2015年4月份至2016年3月份的机关行政管理工作顺利开展。</w:t>
            </w:r>
          </w:p>
        </w:tc>
      </w:tr>
      <w:tr w:rsidR="00384097" w:rsidTr="00384097">
        <w:trPr>
          <w:trHeight w:val="405"/>
        </w:trPr>
        <w:tc>
          <w:tcPr>
            <w:tcW w:w="9705" w:type="dxa"/>
            <w:gridSpan w:val="25"/>
            <w:tcBorders>
              <w:left w:val="single" w:sz="4" w:space="0" w:color="000000"/>
              <w:right w:val="single" w:sz="4" w:space="0" w:color="000000"/>
            </w:tcBorders>
            <w:vAlign w:val="center"/>
          </w:tcPr>
          <w:p w:rsidR="00384097" w:rsidRDefault="00384097" w:rsidP="00195F5D">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（二）项目绩效指标设定情况。</w:t>
            </w:r>
          </w:p>
        </w:tc>
      </w:tr>
      <w:tr w:rsidR="00384097" w:rsidTr="00384097">
        <w:trPr>
          <w:trHeight w:val="1650"/>
        </w:trPr>
        <w:tc>
          <w:tcPr>
            <w:tcW w:w="9705" w:type="dxa"/>
            <w:gridSpan w:val="25"/>
            <w:tcBorders>
              <w:left w:val="single" w:sz="4" w:space="0" w:color="000000"/>
              <w:right w:val="single" w:sz="4" w:space="0" w:color="000000"/>
            </w:tcBorders>
            <w:vAlign w:val="center"/>
          </w:tcPr>
          <w:p w:rsidR="00384097" w:rsidRDefault="00384097" w:rsidP="00195F5D">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产出指标：（1）数量指标：保障监察支队正常办公、交通、差旅、会议；保障办公网络通联顺畅，物业管理顺利实施；维修维护办公设施设备、专用设备等；保障监察支队工作高效有序运行；保障监察支队等专项工作顺利开展；保障期间为2015年4月至2016年3月。（2）质量指标：满足日常监察支队管理工作需要；网络通联、设施设备、物业管理等内容符合相应标准要求。（3）成本指标：不超过150万元。（4）时效指标：不超过12个月。</w:t>
            </w:r>
            <w:r>
              <w:rPr>
                <w:rFonts w:ascii="仿宋_GB2312" w:eastAsia="仿宋_GB2312" w:hAnsi="宋体" w:cs="宋体" w:hint="eastAsia"/>
                <w:color w:val="000000"/>
                <w:kern w:val="0"/>
                <w:sz w:val="20"/>
                <w:szCs w:val="20"/>
              </w:rPr>
              <w:br/>
              <w:t>2、效果指标：保障监察支队管理工作高效有序运行。</w:t>
            </w:r>
          </w:p>
        </w:tc>
      </w:tr>
      <w:tr w:rsidR="00384097" w:rsidTr="00384097">
        <w:trPr>
          <w:trHeight w:val="405"/>
        </w:trPr>
        <w:tc>
          <w:tcPr>
            <w:tcW w:w="9705" w:type="dxa"/>
            <w:gridSpan w:val="25"/>
            <w:tcBorders>
              <w:left w:val="single" w:sz="4" w:space="0" w:color="000000"/>
              <w:right w:val="single" w:sz="4" w:space="0" w:color="000000"/>
            </w:tcBorders>
            <w:vAlign w:val="center"/>
          </w:tcPr>
          <w:p w:rsidR="00384097" w:rsidRDefault="00384097" w:rsidP="00195F5D">
            <w:pPr>
              <w:widowControl/>
              <w:rPr>
                <w:rFonts w:ascii="黑体" w:eastAsia="黑体" w:hAnsi="宋体" w:cs="宋体"/>
                <w:b/>
                <w:bCs/>
                <w:color w:val="000000"/>
                <w:kern w:val="0"/>
                <w:sz w:val="20"/>
                <w:szCs w:val="20"/>
              </w:rPr>
            </w:pPr>
            <w:r>
              <w:rPr>
                <w:rFonts w:ascii="黑体" w:eastAsia="黑体" w:hAnsi="宋体" w:cs="宋体" w:hint="eastAsia"/>
                <w:b/>
                <w:bCs/>
                <w:color w:val="000000"/>
                <w:kern w:val="0"/>
                <w:sz w:val="20"/>
                <w:szCs w:val="20"/>
              </w:rPr>
              <w:t>三、项目实施绩效管理情况及取得成绩</w:t>
            </w:r>
          </w:p>
        </w:tc>
      </w:tr>
      <w:tr w:rsidR="00384097" w:rsidTr="00384097">
        <w:trPr>
          <w:trHeight w:val="630"/>
        </w:trPr>
        <w:tc>
          <w:tcPr>
            <w:tcW w:w="9705" w:type="dxa"/>
            <w:gridSpan w:val="25"/>
            <w:tcBorders>
              <w:left w:val="single" w:sz="4" w:space="0" w:color="000000"/>
              <w:right w:val="single" w:sz="4" w:space="0" w:color="000000"/>
            </w:tcBorders>
            <w:vAlign w:val="center"/>
          </w:tcPr>
          <w:p w:rsidR="00384097" w:rsidRDefault="00384097" w:rsidP="00195F5D">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（一）</w:t>
            </w:r>
            <w:r>
              <w:rPr>
                <w:rFonts w:ascii="楷体_GB2312" w:eastAsia="楷体_GB2312" w:hAnsi="宋体" w:cs="宋体"/>
                <w:color w:val="000000"/>
                <w:kern w:val="0"/>
                <w:sz w:val="20"/>
              </w:rPr>
              <w:t>计划制定和落实情况。</w:t>
            </w:r>
            <w:r>
              <w:rPr>
                <w:rFonts w:ascii="仿宋_GB2312" w:eastAsia="仿宋_GB2312" w:hAnsi="宋体" w:cs="宋体"/>
                <w:color w:val="000000"/>
                <w:kern w:val="0"/>
                <w:sz w:val="20"/>
              </w:rPr>
              <w:t>项目单位结合工作任务性质，制定了实施进度计划，对项目工作标准、技术要求、组织管理、设备配置、人员配置都做了较为详细的规划，制定了质量保证及安全措施。</w:t>
            </w:r>
          </w:p>
        </w:tc>
      </w:tr>
      <w:tr w:rsidR="00384097" w:rsidTr="00384097">
        <w:trPr>
          <w:trHeight w:val="645"/>
        </w:trPr>
        <w:tc>
          <w:tcPr>
            <w:tcW w:w="9705" w:type="dxa"/>
            <w:gridSpan w:val="25"/>
            <w:tcBorders>
              <w:left w:val="single" w:sz="4" w:space="0" w:color="000000"/>
              <w:right w:val="single" w:sz="4" w:space="0" w:color="000000"/>
            </w:tcBorders>
            <w:vAlign w:val="center"/>
          </w:tcPr>
          <w:p w:rsidR="00384097" w:rsidRDefault="00384097" w:rsidP="00195F5D">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（二）执行绩效监控情况。</w:t>
            </w:r>
            <w:r>
              <w:rPr>
                <w:rFonts w:ascii="仿宋_GB2312" w:eastAsia="仿宋_GB2312" w:hAnsi="宋体" w:cs="宋体" w:hint="eastAsia"/>
                <w:color w:val="000000"/>
                <w:kern w:val="0"/>
                <w:sz w:val="20"/>
              </w:rPr>
              <w:t>监察支队</w:t>
            </w:r>
            <w:r>
              <w:rPr>
                <w:rFonts w:ascii="仿宋_GB2312" w:eastAsia="仿宋_GB2312" w:hAnsi="宋体" w:cs="宋体"/>
                <w:color w:val="000000"/>
                <w:kern w:val="0"/>
                <w:sz w:val="20"/>
              </w:rPr>
              <w:t>办公室、财务科有关人员结合具体业务性质和项目进展情况，对照绩效目标收集汇总相关信息，发现并及时纠正项目执行中发现的绩效指标偏差，有效确保了年度绩效目标的顺利实现。</w:t>
            </w:r>
          </w:p>
        </w:tc>
      </w:tr>
      <w:tr w:rsidR="00384097" w:rsidTr="00384097">
        <w:trPr>
          <w:trHeight w:val="1185"/>
        </w:trPr>
        <w:tc>
          <w:tcPr>
            <w:tcW w:w="9705" w:type="dxa"/>
            <w:gridSpan w:val="25"/>
            <w:tcBorders>
              <w:left w:val="single" w:sz="4" w:space="0" w:color="000000"/>
              <w:right w:val="single" w:sz="4" w:space="0" w:color="000000"/>
            </w:tcBorders>
            <w:vAlign w:val="center"/>
          </w:tcPr>
          <w:p w:rsidR="00384097" w:rsidRDefault="00384097" w:rsidP="00195F5D">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（三）资金管理情况。</w:t>
            </w:r>
            <w:r>
              <w:rPr>
                <w:rFonts w:ascii="仿宋_GB2312" w:eastAsia="仿宋_GB2312" w:hAnsi="宋体" w:cs="宋体"/>
                <w:color w:val="000000"/>
                <w:kern w:val="0"/>
                <w:sz w:val="20"/>
              </w:rPr>
              <w:t>资金于2015年</w:t>
            </w:r>
            <w:r>
              <w:rPr>
                <w:rFonts w:ascii="仿宋_GB2312" w:eastAsia="仿宋_GB2312" w:hAnsi="宋体" w:cs="宋体" w:hint="eastAsia"/>
                <w:color w:val="000000"/>
                <w:kern w:val="0"/>
                <w:sz w:val="20"/>
              </w:rPr>
              <w:t>4</w:t>
            </w:r>
            <w:r>
              <w:rPr>
                <w:rFonts w:ascii="仿宋_GB2312" w:eastAsia="仿宋_GB2312" w:hAnsi="宋体" w:cs="宋体"/>
                <w:color w:val="000000"/>
                <w:kern w:val="0"/>
                <w:sz w:val="20"/>
              </w:rPr>
              <w:t>月、</w:t>
            </w:r>
            <w:r>
              <w:rPr>
                <w:rFonts w:ascii="仿宋_GB2312" w:eastAsia="仿宋_GB2312" w:hAnsi="宋体" w:cs="宋体" w:hint="eastAsia"/>
                <w:color w:val="000000"/>
                <w:kern w:val="0"/>
                <w:sz w:val="20"/>
              </w:rPr>
              <w:t>8</w:t>
            </w:r>
            <w:r>
              <w:rPr>
                <w:rFonts w:ascii="仿宋_GB2312" w:eastAsia="仿宋_GB2312" w:hAnsi="宋体" w:cs="宋体"/>
                <w:color w:val="000000"/>
                <w:kern w:val="0"/>
                <w:sz w:val="20"/>
              </w:rPr>
              <w:t>月、</w:t>
            </w:r>
            <w:r>
              <w:rPr>
                <w:rFonts w:ascii="仿宋_GB2312" w:eastAsia="仿宋_GB2312" w:hAnsi="宋体" w:cs="宋体" w:hint="eastAsia"/>
                <w:color w:val="000000"/>
                <w:kern w:val="0"/>
                <w:sz w:val="20"/>
              </w:rPr>
              <w:t>12</w:t>
            </w:r>
            <w:r>
              <w:rPr>
                <w:rFonts w:ascii="仿宋_GB2312" w:eastAsia="仿宋_GB2312" w:hAnsi="宋体" w:cs="宋体"/>
                <w:color w:val="000000"/>
                <w:kern w:val="0"/>
                <w:sz w:val="20"/>
              </w:rPr>
              <w:t>月份分</w:t>
            </w:r>
            <w:r>
              <w:rPr>
                <w:rFonts w:ascii="仿宋_GB2312" w:eastAsia="仿宋_GB2312" w:hAnsi="宋体" w:cs="宋体" w:hint="eastAsia"/>
                <w:color w:val="000000"/>
                <w:kern w:val="0"/>
                <w:sz w:val="20"/>
              </w:rPr>
              <w:t>三</w:t>
            </w:r>
            <w:r>
              <w:rPr>
                <w:rFonts w:ascii="仿宋_GB2312" w:eastAsia="仿宋_GB2312" w:hAnsi="宋体" w:cs="宋体"/>
                <w:color w:val="000000"/>
                <w:kern w:val="0"/>
                <w:sz w:val="20"/>
              </w:rPr>
              <w:t>次拨付到位。实际支出1</w:t>
            </w:r>
            <w:r>
              <w:rPr>
                <w:rFonts w:ascii="仿宋_GB2312" w:eastAsia="仿宋_GB2312" w:hAnsi="宋体" w:cs="宋体" w:hint="eastAsia"/>
                <w:color w:val="000000"/>
                <w:kern w:val="0"/>
                <w:sz w:val="20"/>
              </w:rPr>
              <w:t>50</w:t>
            </w:r>
            <w:r>
              <w:rPr>
                <w:rFonts w:ascii="仿宋_GB2312" w:eastAsia="仿宋_GB2312" w:hAnsi="宋体" w:cs="宋体"/>
                <w:color w:val="000000"/>
                <w:kern w:val="0"/>
                <w:sz w:val="20"/>
              </w:rPr>
              <w:t>万元</w:t>
            </w:r>
            <w:r>
              <w:rPr>
                <w:rFonts w:ascii="仿宋_GB2312" w:eastAsia="仿宋_GB2312" w:hAnsi="宋体" w:cs="宋体" w:hint="eastAsia"/>
                <w:color w:val="000000"/>
                <w:kern w:val="0"/>
                <w:sz w:val="20"/>
              </w:rPr>
              <w:t>。</w:t>
            </w:r>
          </w:p>
        </w:tc>
      </w:tr>
      <w:tr w:rsidR="00384097" w:rsidTr="00384097">
        <w:trPr>
          <w:trHeight w:val="1050"/>
        </w:trPr>
        <w:tc>
          <w:tcPr>
            <w:tcW w:w="9705" w:type="dxa"/>
            <w:gridSpan w:val="25"/>
            <w:tcBorders>
              <w:left w:val="single" w:sz="4" w:space="0" w:color="000000"/>
              <w:right w:val="single" w:sz="4" w:space="0" w:color="000000"/>
            </w:tcBorders>
            <w:vAlign w:val="center"/>
          </w:tcPr>
          <w:p w:rsidR="00384097" w:rsidRDefault="00384097" w:rsidP="00195F5D">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（四）绩效管理制度建设及执行情况。</w:t>
            </w:r>
            <w:r>
              <w:rPr>
                <w:rFonts w:ascii="仿宋_GB2312" w:eastAsia="仿宋_GB2312" w:hAnsi="宋体" w:cs="宋体"/>
                <w:color w:val="000000"/>
                <w:kern w:val="0"/>
                <w:sz w:val="20"/>
              </w:rPr>
              <w:t>本次绩效评价工作按照公共财政管理要求，坚持</w:t>
            </w:r>
            <w:r>
              <w:rPr>
                <w:rFonts w:ascii="仿宋_GB2312" w:eastAsia="仿宋_GB2312" w:hAnsi="宋体" w:cs="宋体"/>
                <w:color w:val="000000"/>
                <w:kern w:val="0"/>
                <w:sz w:val="20"/>
              </w:rPr>
              <w:t>“</w:t>
            </w:r>
            <w:r>
              <w:rPr>
                <w:rFonts w:ascii="仿宋_GB2312" w:eastAsia="仿宋_GB2312" w:hAnsi="宋体" w:cs="宋体"/>
                <w:color w:val="000000"/>
                <w:kern w:val="0"/>
                <w:sz w:val="20"/>
              </w:rPr>
              <w:t>公开、科学、规范、</w:t>
            </w:r>
            <w:r>
              <w:rPr>
                <w:rFonts w:ascii="仿宋_GB2312" w:eastAsia="仿宋_GB2312" w:hAnsi="宋体" w:cs="宋体"/>
                <w:color w:val="000000"/>
                <w:kern w:val="0"/>
                <w:sz w:val="20"/>
              </w:rPr>
              <w:lastRenderedPageBreak/>
              <w:t>公正</w:t>
            </w:r>
            <w:r>
              <w:rPr>
                <w:rFonts w:ascii="仿宋_GB2312" w:eastAsia="仿宋_GB2312" w:hAnsi="宋体" w:cs="宋体"/>
                <w:color w:val="000000"/>
                <w:kern w:val="0"/>
                <w:sz w:val="20"/>
              </w:rPr>
              <w:t>”</w:t>
            </w:r>
            <w:r>
              <w:rPr>
                <w:rFonts w:ascii="仿宋_GB2312" w:eastAsia="仿宋_GB2312" w:hAnsi="宋体" w:cs="宋体"/>
                <w:color w:val="000000"/>
                <w:kern w:val="0"/>
                <w:sz w:val="20"/>
              </w:rPr>
              <w:t>的原则，以法律、法规和有关政策为基本依据，运用一定的指标体系和评价标准，采取科学，规范的考评方法对非税收入补充正常公用经费支出效益情况进行客观公正的评价综合判断专项资金运营状况，风险程度和资金使用效益，为合理分配资金、优化指标提供依据。</w:t>
            </w:r>
          </w:p>
        </w:tc>
      </w:tr>
      <w:tr w:rsidR="00384097" w:rsidTr="00384097">
        <w:trPr>
          <w:trHeight w:val="375"/>
        </w:trPr>
        <w:tc>
          <w:tcPr>
            <w:tcW w:w="9705" w:type="dxa"/>
            <w:gridSpan w:val="25"/>
            <w:tcBorders>
              <w:left w:val="single" w:sz="4" w:space="0" w:color="000000"/>
              <w:bottom w:val="single" w:sz="4" w:space="0" w:color="000000"/>
              <w:right w:val="single" w:sz="4" w:space="0" w:color="000000"/>
            </w:tcBorders>
            <w:vAlign w:val="center"/>
          </w:tcPr>
          <w:p w:rsidR="00384097" w:rsidRDefault="00384097" w:rsidP="00195F5D">
            <w:pPr>
              <w:widowControl/>
              <w:rPr>
                <w:rFonts w:ascii="黑体" w:eastAsia="黑体" w:hAnsi="宋体" w:cs="宋体"/>
                <w:b/>
                <w:bCs/>
                <w:color w:val="000000"/>
                <w:kern w:val="0"/>
                <w:sz w:val="20"/>
                <w:szCs w:val="20"/>
              </w:rPr>
            </w:pPr>
            <w:r>
              <w:rPr>
                <w:rFonts w:ascii="黑体" w:eastAsia="黑体" w:hAnsi="宋体" w:cs="宋体" w:hint="eastAsia"/>
                <w:b/>
                <w:bCs/>
                <w:color w:val="000000"/>
                <w:kern w:val="0"/>
                <w:sz w:val="20"/>
                <w:szCs w:val="20"/>
              </w:rPr>
              <w:lastRenderedPageBreak/>
              <w:t>四、项目绩效自评情况</w:t>
            </w:r>
          </w:p>
        </w:tc>
      </w:tr>
      <w:tr w:rsidR="00384097" w:rsidTr="00384097">
        <w:trPr>
          <w:trHeight w:val="285"/>
        </w:trPr>
        <w:tc>
          <w:tcPr>
            <w:tcW w:w="9705" w:type="dxa"/>
            <w:gridSpan w:val="25"/>
            <w:tcBorders>
              <w:top w:val="single" w:sz="4" w:space="0" w:color="000000"/>
              <w:left w:val="single" w:sz="4" w:space="0" w:color="000000"/>
              <w:right w:val="single" w:sz="4" w:space="0" w:color="000000"/>
            </w:tcBorders>
            <w:vAlign w:val="center"/>
          </w:tcPr>
          <w:p w:rsidR="00384097" w:rsidRDefault="00384097" w:rsidP="00195F5D">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（一）项目自评组织情况。</w:t>
            </w:r>
          </w:p>
        </w:tc>
      </w:tr>
      <w:tr w:rsidR="00384097" w:rsidTr="00384097">
        <w:trPr>
          <w:trHeight w:val="1800"/>
        </w:trPr>
        <w:tc>
          <w:tcPr>
            <w:tcW w:w="9705" w:type="dxa"/>
            <w:gridSpan w:val="25"/>
            <w:tcBorders>
              <w:left w:val="single" w:sz="4" w:space="0" w:color="000000"/>
              <w:right w:val="single" w:sz="4" w:space="0" w:color="000000"/>
            </w:tcBorders>
            <w:vAlign w:val="center"/>
          </w:tcPr>
          <w:p w:rsidR="00384097" w:rsidRDefault="00384097" w:rsidP="00195F5D">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接到《关于印发</w:t>
            </w:r>
            <w:r>
              <w:rPr>
                <w:rFonts w:ascii="宋体" w:hAnsi="宋体" w:cs="宋体" w:hint="eastAsia"/>
                <w:color w:val="000000"/>
                <w:kern w:val="0"/>
                <w:sz w:val="20"/>
                <w:szCs w:val="20"/>
              </w:rPr>
              <w:t>﹤</w:t>
            </w:r>
            <w:r>
              <w:rPr>
                <w:rFonts w:ascii="仿宋_GB2312" w:eastAsia="仿宋_GB2312" w:hAnsi="仿宋_GB2312" w:cs="仿宋_GB2312" w:hint="eastAsia"/>
                <w:color w:val="000000"/>
                <w:kern w:val="0"/>
                <w:sz w:val="20"/>
                <w:szCs w:val="20"/>
              </w:rPr>
              <w:t>关于开展</w:t>
            </w:r>
            <w:r>
              <w:rPr>
                <w:rFonts w:ascii="仿宋_GB2312" w:eastAsia="仿宋_GB2312" w:hAnsi="宋体" w:cs="宋体" w:hint="eastAsia"/>
                <w:color w:val="000000"/>
                <w:kern w:val="0"/>
                <w:sz w:val="20"/>
                <w:szCs w:val="20"/>
              </w:rPr>
              <w:t>2016年市级部门绩效自评工作的通知</w:t>
            </w:r>
            <w:r>
              <w:rPr>
                <w:rFonts w:ascii="宋体" w:hAnsi="宋体" w:cs="宋体" w:hint="eastAsia"/>
                <w:color w:val="000000"/>
                <w:kern w:val="0"/>
                <w:sz w:val="20"/>
                <w:szCs w:val="20"/>
              </w:rPr>
              <w:t>﹥</w:t>
            </w:r>
            <w:r>
              <w:rPr>
                <w:rFonts w:ascii="仿宋_GB2312" w:eastAsia="仿宋_GB2312" w:hAnsi="仿宋_GB2312" w:cs="仿宋_GB2312" w:hint="eastAsia"/>
                <w:color w:val="000000"/>
                <w:kern w:val="0"/>
                <w:sz w:val="20"/>
                <w:szCs w:val="20"/>
              </w:rPr>
              <w:t>和</w:t>
            </w:r>
            <w:r>
              <w:rPr>
                <w:rFonts w:ascii="宋体" w:hAnsi="宋体" w:cs="宋体" w:hint="eastAsia"/>
                <w:color w:val="000000"/>
                <w:kern w:val="0"/>
                <w:sz w:val="20"/>
                <w:szCs w:val="20"/>
              </w:rPr>
              <w:t>﹤</w:t>
            </w:r>
            <w:r>
              <w:rPr>
                <w:rFonts w:ascii="仿宋_GB2312" w:eastAsia="仿宋_GB2312" w:hAnsi="宋体" w:cs="宋体" w:hint="eastAsia"/>
                <w:color w:val="000000"/>
                <w:kern w:val="0"/>
                <w:sz w:val="20"/>
                <w:szCs w:val="20"/>
              </w:rPr>
              <w:t>2015年度财政重点绩效评价情况的通报</w:t>
            </w:r>
            <w:r>
              <w:rPr>
                <w:rFonts w:ascii="宋体" w:hAnsi="宋体" w:cs="宋体" w:hint="eastAsia"/>
                <w:color w:val="000000"/>
                <w:kern w:val="0"/>
                <w:sz w:val="20"/>
                <w:szCs w:val="20"/>
              </w:rPr>
              <w:t>﹥</w:t>
            </w:r>
            <w:r>
              <w:rPr>
                <w:rFonts w:ascii="仿宋_GB2312" w:eastAsia="仿宋_GB2312" w:hAnsi="仿宋_GB2312" w:cs="仿宋_GB2312" w:hint="eastAsia"/>
                <w:color w:val="000000"/>
                <w:kern w:val="0"/>
                <w:sz w:val="20"/>
                <w:szCs w:val="20"/>
              </w:rPr>
              <w:t>的通知》后，市局领导高度重视财政支出绩效评价工作，及时安排成立了由财务、业务及相关专业人员组成的绩效自评工作小组。绩效自评工作小组根据有关规定制定了详细的《评价工作方案》，主要内容包括：评价对象、评价目的、评价依据、评价项目负责人、工作时间安排、拟用评价方法、选用的评价标准、确定评价指标的各项临界区间，以及有关工作要求等。实施绩效评价时，首先由每位绩效自评小组成员独立完成对项目的业务资料和财务资料的审查</w:t>
            </w:r>
            <w:r>
              <w:rPr>
                <w:rFonts w:ascii="仿宋_GB2312" w:eastAsia="仿宋_GB2312" w:hAnsi="宋体" w:cs="宋体" w:hint="eastAsia"/>
                <w:color w:val="000000"/>
                <w:kern w:val="0"/>
                <w:sz w:val="20"/>
                <w:szCs w:val="20"/>
              </w:rPr>
              <w:t>，进行项目管理绩效评分，打分完毕后进行汇总、计算，以其平均数作为该项目管理评价得分，并据此确定项目管理评价的等级。</w:t>
            </w:r>
          </w:p>
        </w:tc>
      </w:tr>
      <w:tr w:rsidR="00384097" w:rsidTr="00384097">
        <w:trPr>
          <w:trHeight w:val="285"/>
        </w:trPr>
        <w:tc>
          <w:tcPr>
            <w:tcW w:w="9705" w:type="dxa"/>
            <w:gridSpan w:val="25"/>
            <w:tcBorders>
              <w:left w:val="single" w:sz="4" w:space="0" w:color="000000"/>
              <w:right w:val="single" w:sz="4" w:space="0" w:color="000000"/>
            </w:tcBorders>
            <w:vAlign w:val="center"/>
          </w:tcPr>
          <w:p w:rsidR="00384097" w:rsidRDefault="00384097" w:rsidP="00195F5D">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（二）项目评价结果。</w:t>
            </w:r>
          </w:p>
        </w:tc>
      </w:tr>
      <w:tr w:rsidR="00384097" w:rsidTr="00384097">
        <w:trPr>
          <w:trHeight w:val="330"/>
        </w:trPr>
        <w:tc>
          <w:tcPr>
            <w:tcW w:w="9705" w:type="dxa"/>
            <w:gridSpan w:val="25"/>
            <w:tcBorders>
              <w:left w:val="single" w:sz="4" w:space="0" w:color="000000"/>
              <w:right w:val="single" w:sz="4" w:space="0" w:color="000000"/>
            </w:tcBorders>
            <w:vAlign w:val="center"/>
          </w:tcPr>
          <w:p w:rsidR="00384097" w:rsidRDefault="00384097" w:rsidP="00195F5D">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本项目综合评价得分91分，评价等次为“有效”。</w:t>
            </w:r>
          </w:p>
        </w:tc>
      </w:tr>
      <w:tr w:rsidR="00384097" w:rsidTr="00384097">
        <w:trPr>
          <w:trHeight w:val="285"/>
        </w:trPr>
        <w:tc>
          <w:tcPr>
            <w:tcW w:w="9705" w:type="dxa"/>
            <w:gridSpan w:val="25"/>
            <w:tcBorders>
              <w:left w:val="single" w:sz="4" w:space="0" w:color="000000"/>
              <w:right w:val="single" w:sz="4" w:space="0" w:color="000000"/>
            </w:tcBorders>
            <w:vAlign w:val="center"/>
          </w:tcPr>
          <w:p w:rsidR="00384097" w:rsidRDefault="00384097" w:rsidP="00195F5D">
            <w:pPr>
              <w:widowControl/>
              <w:rPr>
                <w:rFonts w:ascii="黑体" w:eastAsia="黑体" w:hAnsi="宋体" w:cs="宋体"/>
                <w:b/>
                <w:bCs/>
                <w:color w:val="000000"/>
                <w:kern w:val="0"/>
                <w:sz w:val="20"/>
                <w:szCs w:val="20"/>
              </w:rPr>
            </w:pPr>
            <w:r>
              <w:rPr>
                <w:rFonts w:ascii="黑体" w:eastAsia="黑体" w:hAnsi="宋体" w:cs="宋体" w:hint="eastAsia"/>
                <w:b/>
                <w:bCs/>
                <w:color w:val="000000"/>
                <w:kern w:val="0"/>
                <w:sz w:val="20"/>
                <w:szCs w:val="20"/>
              </w:rPr>
              <w:t>五、项目存在的问题、改进工作的意见及建议</w:t>
            </w:r>
          </w:p>
        </w:tc>
      </w:tr>
      <w:tr w:rsidR="00384097" w:rsidTr="00384097">
        <w:trPr>
          <w:trHeight w:val="285"/>
        </w:trPr>
        <w:tc>
          <w:tcPr>
            <w:tcW w:w="9705" w:type="dxa"/>
            <w:gridSpan w:val="25"/>
            <w:tcBorders>
              <w:left w:val="single" w:sz="4" w:space="0" w:color="000000"/>
              <w:right w:val="single" w:sz="4" w:space="0" w:color="000000"/>
            </w:tcBorders>
            <w:vAlign w:val="center"/>
          </w:tcPr>
          <w:p w:rsidR="00384097" w:rsidRDefault="00384097" w:rsidP="00195F5D">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（一）项目实现绩效目标过程中存在的问题。</w:t>
            </w:r>
          </w:p>
        </w:tc>
      </w:tr>
      <w:tr w:rsidR="00384097" w:rsidTr="00384097">
        <w:trPr>
          <w:trHeight w:val="360"/>
        </w:trPr>
        <w:tc>
          <w:tcPr>
            <w:tcW w:w="9705" w:type="dxa"/>
            <w:gridSpan w:val="25"/>
            <w:tcBorders>
              <w:left w:val="single" w:sz="4" w:space="0" w:color="000000"/>
              <w:right w:val="single" w:sz="4" w:space="0" w:color="000000"/>
            </w:tcBorders>
            <w:vAlign w:val="center"/>
          </w:tcPr>
          <w:p w:rsidR="00384097" w:rsidRDefault="00384097" w:rsidP="00195F5D">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无。</w:t>
            </w:r>
          </w:p>
        </w:tc>
      </w:tr>
      <w:tr w:rsidR="00384097" w:rsidTr="00384097">
        <w:trPr>
          <w:trHeight w:val="285"/>
        </w:trPr>
        <w:tc>
          <w:tcPr>
            <w:tcW w:w="9705" w:type="dxa"/>
            <w:gridSpan w:val="25"/>
            <w:tcBorders>
              <w:left w:val="single" w:sz="4" w:space="0" w:color="000000"/>
              <w:right w:val="single" w:sz="4" w:space="0" w:color="000000"/>
            </w:tcBorders>
            <w:vAlign w:val="center"/>
          </w:tcPr>
          <w:p w:rsidR="00384097" w:rsidRDefault="00384097" w:rsidP="00195F5D">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（二）项目实施中改进意见及措施。</w:t>
            </w:r>
          </w:p>
        </w:tc>
      </w:tr>
      <w:tr w:rsidR="00384097" w:rsidTr="00384097">
        <w:trPr>
          <w:trHeight w:val="285"/>
        </w:trPr>
        <w:tc>
          <w:tcPr>
            <w:tcW w:w="9705" w:type="dxa"/>
            <w:gridSpan w:val="25"/>
            <w:tcBorders>
              <w:left w:val="single" w:sz="4" w:space="0" w:color="000000"/>
              <w:right w:val="single" w:sz="4" w:space="0" w:color="000000"/>
            </w:tcBorders>
            <w:vAlign w:val="center"/>
          </w:tcPr>
          <w:p w:rsidR="00384097" w:rsidRDefault="00384097" w:rsidP="00195F5D">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制定分月支出计划，明确责任科室和责任人，加快资金支出进度，确保资金使用效益。</w:t>
            </w:r>
          </w:p>
        </w:tc>
      </w:tr>
      <w:tr w:rsidR="00384097" w:rsidTr="00384097">
        <w:trPr>
          <w:trHeight w:val="285"/>
        </w:trPr>
        <w:tc>
          <w:tcPr>
            <w:tcW w:w="9705" w:type="dxa"/>
            <w:gridSpan w:val="25"/>
            <w:tcBorders>
              <w:left w:val="single" w:sz="4" w:space="0" w:color="000000"/>
              <w:bottom w:val="single" w:sz="4" w:space="0" w:color="000000"/>
              <w:right w:val="single" w:sz="4" w:space="0" w:color="000000"/>
            </w:tcBorders>
            <w:vAlign w:val="center"/>
          </w:tcPr>
          <w:p w:rsidR="00384097" w:rsidRDefault="00384097" w:rsidP="00195F5D">
            <w:pPr>
              <w:widowControl/>
              <w:jc w:val="left"/>
              <w:rPr>
                <w:rFonts w:ascii="宋体" w:hAnsi="宋体" w:cs="宋体"/>
                <w:color w:val="000000"/>
                <w:kern w:val="0"/>
                <w:sz w:val="24"/>
                <w:szCs w:val="24"/>
              </w:rPr>
            </w:pPr>
          </w:p>
        </w:tc>
      </w:tr>
    </w:tbl>
    <w:p w:rsidR="00B814AD" w:rsidRDefault="00B814AD" w:rsidP="00384097">
      <w:pPr>
        <w:rPr>
          <w:rFonts w:ascii="方正小标宋_GBK" w:eastAsia="方正小标宋_GBK"/>
          <w:sz w:val="28"/>
          <w:szCs w:val="28"/>
        </w:rPr>
      </w:pPr>
    </w:p>
    <w:p w:rsidR="00B814AD" w:rsidRDefault="00B814AD" w:rsidP="00003915">
      <w:pPr>
        <w:ind w:firstLineChars="200" w:firstLine="560"/>
        <w:rPr>
          <w:rFonts w:ascii="方正小标宋_GBK" w:eastAsia="方正小标宋_GBK"/>
          <w:sz w:val="28"/>
          <w:szCs w:val="28"/>
        </w:rPr>
      </w:pPr>
    </w:p>
    <w:p w:rsidR="00B814AD" w:rsidRDefault="00B814AD" w:rsidP="00F972D8">
      <w:pPr>
        <w:rPr>
          <w:rFonts w:ascii="方正小标宋_GBK" w:eastAsia="方正小标宋_GBK"/>
          <w:sz w:val="28"/>
          <w:szCs w:val="28"/>
        </w:rPr>
      </w:pPr>
    </w:p>
    <w:p w:rsidR="00F972D8" w:rsidRDefault="00F972D8" w:rsidP="00F972D8">
      <w:pPr>
        <w:adjustRightInd w:val="0"/>
        <w:snapToGrid w:val="0"/>
        <w:spacing w:line="560" w:lineRule="exact"/>
        <w:ind w:firstLineChars="200" w:firstLine="640"/>
        <w:rPr>
          <w:rFonts w:ascii="仿宋_GB2312" w:eastAsia="仿宋_GB2312" w:hAnsi="仿宋_GB2312" w:cs="仿宋_GB2312"/>
          <w:sz w:val="32"/>
          <w:szCs w:val="32"/>
        </w:rPr>
      </w:pPr>
      <w:r>
        <w:rPr>
          <w:rFonts w:ascii="仿宋_GB2312" w:eastAsia="仿宋_GB2312" w:hint="eastAsia"/>
          <w:sz w:val="32"/>
          <w:szCs w:val="32"/>
        </w:rPr>
        <w:lastRenderedPageBreak/>
        <w:t xml:space="preserve">2. </w:t>
      </w:r>
      <w:r>
        <w:rPr>
          <w:rFonts w:ascii="仿宋_GB2312" w:eastAsia="仿宋_GB2312" w:hAnsi="仿宋_GB2312" w:cs="仿宋_GB2312" w:hint="eastAsia"/>
          <w:color w:val="000000"/>
          <w:sz w:val="32"/>
          <w:szCs w:val="32"/>
        </w:rPr>
        <w:t>污染源在线监测运营补贴项目</w:t>
      </w:r>
    </w:p>
    <w:tbl>
      <w:tblPr>
        <w:tblW w:w="0" w:type="auto"/>
        <w:tblInd w:w="93" w:type="dxa"/>
        <w:tblLayout w:type="fixed"/>
        <w:tblCellMar>
          <w:top w:w="15" w:type="dxa"/>
          <w:bottom w:w="15" w:type="dxa"/>
        </w:tblCellMar>
        <w:tblLook w:val="0000"/>
      </w:tblPr>
      <w:tblGrid>
        <w:gridCol w:w="464"/>
        <w:gridCol w:w="243"/>
        <w:gridCol w:w="336"/>
        <w:gridCol w:w="394"/>
        <w:gridCol w:w="104"/>
        <w:gridCol w:w="84"/>
        <w:gridCol w:w="494"/>
        <w:gridCol w:w="550"/>
        <w:gridCol w:w="129"/>
        <w:gridCol w:w="270"/>
        <w:gridCol w:w="645"/>
        <w:gridCol w:w="715"/>
        <w:gridCol w:w="329"/>
        <w:gridCol w:w="496"/>
        <w:gridCol w:w="548"/>
        <w:gridCol w:w="311"/>
        <w:gridCol w:w="733"/>
        <w:gridCol w:w="306"/>
        <w:gridCol w:w="132"/>
        <w:gridCol w:w="214"/>
        <w:gridCol w:w="336"/>
        <w:gridCol w:w="57"/>
        <w:gridCol w:w="1712"/>
        <w:gridCol w:w="88"/>
        <w:gridCol w:w="15"/>
      </w:tblGrid>
      <w:tr w:rsidR="00F972D8" w:rsidTr="00CD0FDB">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8165" w:type="dxa"/>
            <w:gridSpan w:val="19"/>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center"/>
              <w:rPr>
                <w:rFonts w:ascii="宋体" w:hAnsi="宋体" w:cs="宋体"/>
                <w:color w:val="000000"/>
                <w:kern w:val="0"/>
                <w:sz w:val="20"/>
                <w:szCs w:val="20"/>
              </w:rPr>
            </w:pPr>
            <w:r>
              <w:rPr>
                <w:rFonts w:ascii="宋体" w:hAnsi="宋体"/>
                <w:color w:val="000000"/>
                <w:sz w:val="20"/>
              </w:rPr>
              <w:t>污染源</w:t>
            </w:r>
            <w:r>
              <w:rPr>
                <w:rFonts w:ascii="宋体" w:hAnsi="宋体" w:hint="eastAsia"/>
                <w:color w:val="000000"/>
                <w:sz w:val="20"/>
              </w:rPr>
              <w:t>在线监测</w:t>
            </w:r>
            <w:r>
              <w:rPr>
                <w:rFonts w:ascii="宋体" w:hAnsi="宋体"/>
                <w:color w:val="000000"/>
                <w:sz w:val="20"/>
              </w:rPr>
              <w:t>运营</w:t>
            </w:r>
            <w:r>
              <w:rPr>
                <w:rFonts w:ascii="宋体" w:hAnsi="宋体" w:hint="eastAsia"/>
                <w:color w:val="000000"/>
                <w:sz w:val="20"/>
              </w:rPr>
              <w:t>补贴项目</w:t>
            </w:r>
          </w:p>
        </w:tc>
      </w:tr>
      <w:tr w:rsidR="00F972D8" w:rsidTr="00CD0FDB">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项目承担单位</w:t>
            </w:r>
          </w:p>
        </w:tc>
        <w:tc>
          <w:tcPr>
            <w:tcW w:w="8165" w:type="dxa"/>
            <w:gridSpan w:val="19"/>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center"/>
              <w:rPr>
                <w:rFonts w:ascii="宋体" w:hAnsi="宋体" w:cs="宋体"/>
                <w:color w:val="000000"/>
                <w:kern w:val="0"/>
                <w:sz w:val="20"/>
                <w:szCs w:val="20"/>
              </w:rPr>
            </w:pPr>
            <w:r>
              <w:rPr>
                <w:rFonts w:ascii="宋体" w:hAnsi="宋体" w:cs="宋体" w:hint="eastAsia"/>
                <w:color w:val="000000"/>
                <w:kern w:val="0"/>
                <w:sz w:val="20"/>
                <w:szCs w:val="20"/>
              </w:rPr>
              <w:t>邢台市环境监察支队</w:t>
            </w:r>
          </w:p>
        </w:tc>
      </w:tr>
      <w:tr w:rsidR="00F972D8" w:rsidTr="00CD0FDB">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center"/>
              <w:rPr>
                <w:rFonts w:ascii="宋体" w:hAnsi="宋体" w:cs="宋体"/>
                <w:color w:val="000000"/>
                <w:kern w:val="0"/>
                <w:sz w:val="20"/>
                <w:szCs w:val="20"/>
              </w:rPr>
            </w:pPr>
            <w:r>
              <w:rPr>
                <w:rFonts w:ascii="宋体" w:hAnsi="宋体" w:cs="宋体" w:hint="eastAsia"/>
                <w:color w:val="000000"/>
                <w:kern w:val="0"/>
                <w:sz w:val="20"/>
                <w:szCs w:val="20"/>
              </w:rPr>
              <w:t>单位地址</w:t>
            </w:r>
          </w:p>
        </w:tc>
        <w:tc>
          <w:tcPr>
            <w:tcW w:w="8165" w:type="dxa"/>
            <w:gridSpan w:val="19"/>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center"/>
              <w:rPr>
                <w:rFonts w:ascii="宋体" w:hAnsi="宋体" w:cs="宋体"/>
                <w:color w:val="000000"/>
                <w:kern w:val="0"/>
                <w:sz w:val="20"/>
                <w:szCs w:val="20"/>
              </w:rPr>
            </w:pPr>
            <w:r>
              <w:rPr>
                <w:rFonts w:ascii="宋体" w:hAnsi="宋体" w:cs="宋体" w:hint="eastAsia"/>
                <w:color w:val="FF0000"/>
                <w:kern w:val="0"/>
                <w:sz w:val="20"/>
                <w:szCs w:val="20"/>
              </w:rPr>
              <w:t>邢台市桥西区五中街60号</w:t>
            </w:r>
          </w:p>
        </w:tc>
      </w:tr>
      <w:tr w:rsidR="00F972D8" w:rsidTr="00CD0FDB">
        <w:trPr>
          <w:gridAfter w:val="2"/>
          <w:wAfter w:w="103" w:type="dxa"/>
          <w:trHeight w:val="420"/>
        </w:trPr>
        <w:tc>
          <w:tcPr>
            <w:tcW w:w="1043" w:type="dxa"/>
            <w:gridSpan w:val="3"/>
            <w:vMerge w:val="restart"/>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项目起止时间</w:t>
            </w:r>
          </w:p>
        </w:tc>
        <w:tc>
          <w:tcPr>
            <w:tcW w:w="4210" w:type="dxa"/>
            <w:gridSpan w:val="11"/>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center"/>
              <w:rPr>
                <w:rFonts w:ascii="宋体" w:hAnsi="宋体" w:cs="宋体"/>
                <w:color w:val="000000"/>
                <w:kern w:val="0"/>
                <w:sz w:val="20"/>
                <w:szCs w:val="20"/>
              </w:rPr>
            </w:pPr>
            <w:r>
              <w:rPr>
                <w:rFonts w:ascii="宋体" w:hAnsi="宋体" w:cs="宋体" w:hint="eastAsia"/>
                <w:color w:val="000000"/>
                <w:kern w:val="0"/>
                <w:sz w:val="20"/>
                <w:szCs w:val="20"/>
              </w:rPr>
              <w:t>计划开始：　　2015年4月</w:t>
            </w:r>
          </w:p>
        </w:tc>
        <w:tc>
          <w:tcPr>
            <w:tcW w:w="4349" w:type="dxa"/>
            <w:gridSpan w:val="9"/>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center"/>
              <w:rPr>
                <w:rFonts w:ascii="宋体" w:hAnsi="宋体" w:cs="宋体"/>
                <w:color w:val="000000"/>
                <w:kern w:val="0"/>
                <w:sz w:val="20"/>
                <w:szCs w:val="20"/>
              </w:rPr>
            </w:pPr>
            <w:r>
              <w:rPr>
                <w:rFonts w:ascii="宋体" w:hAnsi="宋体" w:cs="宋体" w:hint="eastAsia"/>
                <w:color w:val="000000"/>
                <w:kern w:val="0"/>
                <w:sz w:val="20"/>
                <w:szCs w:val="20"/>
              </w:rPr>
              <w:t>计划完成：2016年3月</w:t>
            </w:r>
          </w:p>
        </w:tc>
      </w:tr>
      <w:tr w:rsidR="00F972D8" w:rsidTr="00CD0FDB">
        <w:trPr>
          <w:gridAfter w:val="2"/>
          <w:wAfter w:w="103" w:type="dxa"/>
          <w:trHeight w:val="420"/>
        </w:trPr>
        <w:tc>
          <w:tcPr>
            <w:tcW w:w="1043" w:type="dxa"/>
            <w:gridSpan w:val="3"/>
            <w:vMerge/>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left"/>
              <w:rPr>
                <w:rFonts w:ascii="宋体" w:hAnsi="宋体" w:cs="宋体"/>
                <w:color w:val="000000"/>
                <w:kern w:val="0"/>
                <w:sz w:val="20"/>
                <w:szCs w:val="20"/>
              </w:rPr>
            </w:pPr>
          </w:p>
        </w:tc>
        <w:tc>
          <w:tcPr>
            <w:tcW w:w="4210" w:type="dxa"/>
            <w:gridSpan w:val="11"/>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实际开始：　　2015年4月</w:t>
            </w:r>
          </w:p>
        </w:tc>
        <w:tc>
          <w:tcPr>
            <w:tcW w:w="4349" w:type="dxa"/>
            <w:gridSpan w:val="9"/>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实际完成：2016年6月</w:t>
            </w:r>
          </w:p>
        </w:tc>
      </w:tr>
      <w:tr w:rsidR="00F972D8" w:rsidTr="00CD0FDB">
        <w:trPr>
          <w:gridAfter w:val="2"/>
          <w:wAfter w:w="103" w:type="dxa"/>
          <w:trHeight w:val="510"/>
        </w:trPr>
        <w:tc>
          <w:tcPr>
            <w:tcW w:w="9602" w:type="dxa"/>
            <w:gridSpan w:val="23"/>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一、项目资金情况</w:t>
            </w:r>
          </w:p>
        </w:tc>
      </w:tr>
      <w:tr w:rsidR="00F972D8" w:rsidTr="00CD0FDB">
        <w:trPr>
          <w:gridAfter w:val="2"/>
          <w:wAfter w:w="103" w:type="dxa"/>
          <w:trHeight w:val="345"/>
        </w:trPr>
        <w:tc>
          <w:tcPr>
            <w:tcW w:w="1437" w:type="dxa"/>
            <w:gridSpan w:val="4"/>
            <w:vMerge w:val="restart"/>
            <w:tcBorders>
              <w:top w:val="single" w:sz="4" w:space="0" w:color="000000"/>
              <w:left w:val="single" w:sz="4" w:space="0" w:color="000000"/>
              <w:right w:val="single" w:sz="4" w:space="0" w:color="000000"/>
            </w:tcBorders>
            <w:vAlign w:val="center"/>
          </w:tcPr>
          <w:p w:rsidR="00F972D8" w:rsidRDefault="00F972D8" w:rsidP="00CD0FDB">
            <w:pPr>
              <w:widowControl/>
              <w:jc w:val="center"/>
              <w:rPr>
                <w:rFonts w:ascii="宋体" w:hAnsi="宋体" w:cs="宋体"/>
                <w:b/>
                <w:bCs/>
                <w:color w:val="000000"/>
                <w:kern w:val="0"/>
                <w:sz w:val="20"/>
                <w:szCs w:val="20"/>
              </w:rPr>
            </w:pPr>
          </w:p>
        </w:tc>
        <w:tc>
          <w:tcPr>
            <w:tcW w:w="1361" w:type="dxa"/>
            <w:gridSpan w:val="5"/>
            <w:vMerge w:val="restart"/>
            <w:tcBorders>
              <w:top w:val="single" w:sz="4" w:space="0" w:color="000000"/>
              <w:left w:val="single" w:sz="4" w:space="0" w:color="000000"/>
              <w:right w:val="single" w:sz="4" w:space="0" w:color="000000"/>
            </w:tcBorders>
            <w:vAlign w:val="center"/>
          </w:tcPr>
          <w:p w:rsidR="00F972D8" w:rsidRDefault="00F972D8" w:rsidP="00CD0FDB">
            <w:pPr>
              <w:widowControl/>
              <w:jc w:val="center"/>
              <w:rPr>
                <w:rFonts w:ascii="宋体" w:hAnsi="宋体" w:cs="宋体"/>
                <w:color w:val="000000"/>
                <w:kern w:val="0"/>
                <w:sz w:val="20"/>
                <w:szCs w:val="20"/>
              </w:rPr>
            </w:pPr>
            <w:r>
              <w:rPr>
                <w:rFonts w:ascii="宋体" w:hAnsi="宋体" w:cs="宋体" w:hint="eastAsia"/>
                <w:color w:val="000000"/>
                <w:kern w:val="0"/>
                <w:sz w:val="20"/>
                <w:szCs w:val="20"/>
              </w:rPr>
              <w:t>以前年度资金（万元）</w:t>
            </w:r>
          </w:p>
        </w:tc>
        <w:tc>
          <w:tcPr>
            <w:tcW w:w="6804" w:type="dxa"/>
            <w:gridSpan w:val="14"/>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center"/>
              <w:rPr>
                <w:rFonts w:ascii="宋体" w:hAnsi="宋体" w:cs="宋体"/>
                <w:color w:val="000000"/>
                <w:kern w:val="0"/>
                <w:sz w:val="20"/>
                <w:szCs w:val="20"/>
              </w:rPr>
            </w:pPr>
            <w:r>
              <w:rPr>
                <w:rFonts w:ascii="宋体" w:hAnsi="宋体" w:cs="宋体" w:hint="eastAsia"/>
                <w:color w:val="000000"/>
                <w:kern w:val="0"/>
                <w:sz w:val="20"/>
                <w:szCs w:val="20"/>
              </w:rPr>
              <w:t>本年度资金（评价项目的资金使用年度）</w:t>
            </w:r>
          </w:p>
        </w:tc>
      </w:tr>
      <w:tr w:rsidR="00F972D8" w:rsidTr="00CD0FDB">
        <w:trPr>
          <w:gridAfter w:val="2"/>
          <w:wAfter w:w="103" w:type="dxa"/>
          <w:trHeight w:val="540"/>
        </w:trPr>
        <w:tc>
          <w:tcPr>
            <w:tcW w:w="1437" w:type="dxa"/>
            <w:gridSpan w:val="4"/>
            <w:vMerge/>
            <w:tcBorders>
              <w:top w:val="single" w:sz="4" w:space="0" w:color="000000"/>
              <w:left w:val="single" w:sz="4" w:space="0" w:color="000000"/>
              <w:right w:val="single" w:sz="4" w:space="0" w:color="000000"/>
            </w:tcBorders>
            <w:vAlign w:val="center"/>
          </w:tcPr>
          <w:p w:rsidR="00F972D8" w:rsidRDefault="00F972D8" w:rsidP="00CD0FDB">
            <w:pPr>
              <w:widowControl/>
              <w:jc w:val="left"/>
              <w:rPr>
                <w:rFonts w:ascii="宋体" w:hAnsi="宋体" w:cs="宋体"/>
                <w:b/>
                <w:bCs/>
                <w:color w:val="000000"/>
                <w:kern w:val="0"/>
                <w:sz w:val="20"/>
                <w:szCs w:val="20"/>
              </w:rPr>
            </w:pPr>
          </w:p>
        </w:tc>
        <w:tc>
          <w:tcPr>
            <w:tcW w:w="1361" w:type="dxa"/>
            <w:gridSpan w:val="5"/>
            <w:vMerge/>
            <w:tcBorders>
              <w:top w:val="single" w:sz="4" w:space="0" w:color="000000"/>
              <w:left w:val="single" w:sz="4" w:space="0" w:color="000000"/>
              <w:right w:val="single" w:sz="4" w:space="0" w:color="000000"/>
            </w:tcBorders>
            <w:vAlign w:val="center"/>
          </w:tcPr>
          <w:p w:rsidR="00F972D8" w:rsidRDefault="00F972D8" w:rsidP="00CD0FDB">
            <w:pPr>
              <w:widowControl/>
              <w:jc w:val="left"/>
              <w:rPr>
                <w:rFonts w:ascii="宋体" w:hAnsi="宋体" w:cs="宋体"/>
                <w:color w:val="000000"/>
                <w:kern w:val="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预算安排</w:t>
            </w:r>
            <w:r>
              <w:rPr>
                <w:rFonts w:ascii="宋体" w:hAnsi="宋体" w:cs="宋体" w:hint="eastAsia"/>
                <w:color w:val="000000"/>
                <w:kern w:val="0"/>
                <w:sz w:val="20"/>
                <w:szCs w:val="20"/>
              </w:rPr>
              <w:br/>
              <w:t>（万元）</w:t>
            </w: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实际到位金额</w:t>
            </w:r>
            <w:r>
              <w:rPr>
                <w:rFonts w:ascii="宋体" w:hAnsi="宋体" w:cs="宋体" w:hint="eastAsia"/>
                <w:color w:val="000000"/>
                <w:kern w:val="0"/>
                <w:sz w:val="20"/>
                <w:szCs w:val="20"/>
              </w:rPr>
              <w:br/>
              <w:t>（到达项目单位）</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实际支出金额</w:t>
            </w:r>
            <w:r>
              <w:rPr>
                <w:rFonts w:ascii="宋体" w:hAnsi="宋体" w:cs="宋体" w:hint="eastAsia"/>
                <w:color w:val="000000"/>
                <w:kern w:val="0"/>
                <w:sz w:val="20"/>
                <w:szCs w:val="20"/>
              </w:rPr>
              <w:br/>
              <w:t>（项目单位支出）</w:t>
            </w: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结余金额 （万元）　　　　　　　　　　　　　　</w:t>
            </w:r>
          </w:p>
        </w:tc>
      </w:tr>
      <w:tr w:rsidR="00F972D8" w:rsidTr="00CD0FDB">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合计</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0</w:t>
            </w: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center"/>
              <w:rPr>
                <w:rFonts w:ascii="宋体" w:hAnsi="宋体" w:cs="宋体"/>
                <w:color w:val="000000"/>
                <w:kern w:val="0"/>
                <w:sz w:val="20"/>
                <w:szCs w:val="20"/>
              </w:rPr>
            </w:pPr>
            <w:r>
              <w:rPr>
                <w:rFonts w:ascii="宋体" w:hAnsi="宋体" w:cs="宋体" w:hint="eastAsia"/>
                <w:color w:val="000000"/>
                <w:kern w:val="0"/>
                <w:sz w:val="20"/>
                <w:szCs w:val="20"/>
              </w:rPr>
              <w:t>510</w:t>
            </w: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center"/>
              <w:rPr>
                <w:rFonts w:ascii="宋体" w:hAnsi="宋体" w:cs="宋体"/>
                <w:color w:val="000000"/>
                <w:kern w:val="0"/>
                <w:sz w:val="20"/>
                <w:szCs w:val="20"/>
              </w:rPr>
            </w:pPr>
            <w:r>
              <w:rPr>
                <w:rFonts w:ascii="宋体" w:hAnsi="宋体" w:cs="宋体" w:hint="eastAsia"/>
                <w:color w:val="000000"/>
                <w:kern w:val="0"/>
                <w:sz w:val="20"/>
                <w:szCs w:val="20"/>
              </w:rPr>
              <w:t>510</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center"/>
              <w:rPr>
                <w:rFonts w:ascii="宋体" w:hAnsi="宋体" w:cs="宋体"/>
                <w:color w:val="000000"/>
                <w:kern w:val="0"/>
                <w:sz w:val="20"/>
                <w:szCs w:val="20"/>
              </w:rPr>
            </w:pPr>
            <w:r>
              <w:rPr>
                <w:rFonts w:ascii="宋体" w:hAnsi="宋体" w:cs="宋体" w:hint="eastAsia"/>
                <w:color w:val="000000"/>
                <w:kern w:val="0"/>
                <w:sz w:val="20"/>
                <w:szCs w:val="20"/>
              </w:rPr>
              <w:t>510</w:t>
            </w: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0</w:t>
            </w:r>
          </w:p>
        </w:tc>
      </w:tr>
      <w:tr w:rsidR="00F972D8" w:rsidTr="00CD0FDB">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center"/>
              <w:rPr>
                <w:rFonts w:ascii="宋体" w:hAnsi="宋体" w:cs="宋体"/>
                <w:color w:val="000000"/>
                <w:kern w:val="0"/>
                <w:sz w:val="20"/>
                <w:szCs w:val="20"/>
              </w:rPr>
            </w:pPr>
            <w:r>
              <w:rPr>
                <w:rFonts w:ascii="宋体" w:hAnsi="宋体" w:cs="宋体" w:hint="eastAsia"/>
                <w:color w:val="000000"/>
                <w:kern w:val="0"/>
                <w:sz w:val="20"/>
                <w:szCs w:val="20"/>
              </w:rPr>
              <w:t>中央财政资金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center"/>
              <w:rPr>
                <w:rFonts w:ascii="宋体" w:hAnsi="宋体" w:cs="宋体"/>
                <w:b/>
                <w:bCs/>
                <w:color w:val="000000"/>
                <w:kern w:val="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bottom"/>
          </w:tcPr>
          <w:p w:rsidR="00F972D8" w:rsidRDefault="00F972D8" w:rsidP="00CD0FDB">
            <w:pPr>
              <w:widowControl/>
              <w:jc w:val="center"/>
              <w:rPr>
                <w:rFonts w:ascii="宋体" w:hAnsi="宋体" w:cs="宋体"/>
                <w:color w:val="000000"/>
                <w:kern w:val="0"/>
                <w:sz w:val="20"/>
                <w:szCs w:val="20"/>
              </w:rPr>
            </w:pP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center"/>
              <w:rPr>
                <w:rFonts w:ascii="宋体" w:hAnsi="宋体" w:cs="宋体"/>
                <w:color w:val="000000"/>
                <w:kern w:val="0"/>
                <w:sz w:val="20"/>
                <w:szCs w:val="20"/>
              </w:rPr>
            </w:pP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center"/>
              <w:rPr>
                <w:rFonts w:ascii="宋体" w:hAnsi="宋体" w:cs="宋体"/>
                <w:color w:val="000000"/>
                <w:kern w:val="0"/>
                <w:sz w:val="20"/>
                <w:szCs w:val="20"/>
              </w:rPr>
            </w:pP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center"/>
              <w:rPr>
                <w:rFonts w:ascii="宋体" w:hAnsi="宋体" w:cs="宋体"/>
                <w:b/>
                <w:bCs/>
                <w:color w:val="000000"/>
                <w:kern w:val="0"/>
                <w:sz w:val="20"/>
                <w:szCs w:val="20"/>
              </w:rPr>
            </w:pPr>
          </w:p>
        </w:tc>
      </w:tr>
      <w:tr w:rsidR="00F972D8" w:rsidTr="00CD0FDB">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center"/>
              <w:rPr>
                <w:rFonts w:ascii="宋体" w:hAnsi="宋体" w:cs="宋体"/>
                <w:color w:val="000000"/>
                <w:kern w:val="0"/>
                <w:sz w:val="20"/>
                <w:szCs w:val="20"/>
              </w:rPr>
            </w:pPr>
            <w:r>
              <w:rPr>
                <w:rFonts w:ascii="宋体" w:hAnsi="宋体" w:cs="宋体" w:hint="eastAsia"/>
                <w:color w:val="000000"/>
                <w:kern w:val="0"/>
                <w:sz w:val="20"/>
                <w:szCs w:val="20"/>
              </w:rPr>
              <w:t>省财政资金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center"/>
              <w:rPr>
                <w:rFonts w:ascii="宋体" w:hAnsi="宋体" w:cs="宋体"/>
                <w:b/>
                <w:bCs/>
                <w:color w:val="000000"/>
                <w:kern w:val="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bottom"/>
          </w:tcPr>
          <w:p w:rsidR="00F972D8" w:rsidRDefault="00F972D8" w:rsidP="00CD0FDB">
            <w:pPr>
              <w:widowControl/>
              <w:jc w:val="center"/>
              <w:rPr>
                <w:rFonts w:ascii="宋体" w:hAnsi="宋体" w:cs="宋体"/>
                <w:color w:val="000000"/>
                <w:kern w:val="0"/>
                <w:sz w:val="20"/>
                <w:szCs w:val="20"/>
              </w:rPr>
            </w:pP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center"/>
              <w:rPr>
                <w:rFonts w:ascii="宋体" w:hAnsi="宋体" w:cs="宋体"/>
                <w:color w:val="000000"/>
                <w:kern w:val="0"/>
                <w:sz w:val="20"/>
                <w:szCs w:val="20"/>
              </w:rPr>
            </w:pP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center"/>
              <w:rPr>
                <w:rFonts w:ascii="宋体" w:hAnsi="宋体" w:cs="宋体"/>
                <w:color w:val="000000"/>
                <w:kern w:val="0"/>
                <w:sz w:val="20"/>
                <w:szCs w:val="20"/>
              </w:rPr>
            </w:pP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center"/>
              <w:rPr>
                <w:rFonts w:ascii="宋体" w:hAnsi="宋体" w:cs="宋体"/>
                <w:b/>
                <w:bCs/>
                <w:color w:val="000000"/>
                <w:kern w:val="0"/>
                <w:sz w:val="20"/>
                <w:szCs w:val="20"/>
              </w:rPr>
            </w:pPr>
          </w:p>
        </w:tc>
      </w:tr>
      <w:tr w:rsidR="00F972D8" w:rsidTr="00CD0FDB">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center"/>
              <w:rPr>
                <w:rFonts w:ascii="宋体" w:hAnsi="宋体" w:cs="宋体"/>
                <w:color w:val="000000"/>
                <w:kern w:val="0"/>
                <w:sz w:val="20"/>
                <w:szCs w:val="20"/>
              </w:rPr>
            </w:pPr>
            <w:r>
              <w:rPr>
                <w:rFonts w:ascii="宋体" w:hAnsi="宋体" w:cs="宋体" w:hint="eastAsia"/>
                <w:color w:val="000000"/>
                <w:kern w:val="0"/>
                <w:sz w:val="20"/>
                <w:szCs w:val="20"/>
              </w:rPr>
              <w:t>市财政资金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center"/>
              <w:rPr>
                <w:rFonts w:ascii="宋体" w:hAnsi="宋体" w:cs="宋体"/>
                <w:b/>
                <w:bCs/>
                <w:color w:val="000000"/>
                <w:kern w:val="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center"/>
              <w:rPr>
                <w:rFonts w:ascii="宋体" w:hAnsi="宋体" w:cs="宋体"/>
                <w:color w:val="000000"/>
                <w:kern w:val="0"/>
                <w:sz w:val="20"/>
                <w:szCs w:val="20"/>
              </w:rPr>
            </w:pPr>
            <w:r>
              <w:rPr>
                <w:rFonts w:ascii="宋体" w:hAnsi="宋体" w:cs="宋体" w:hint="eastAsia"/>
                <w:color w:val="000000"/>
                <w:kern w:val="0"/>
                <w:sz w:val="20"/>
                <w:szCs w:val="20"/>
              </w:rPr>
              <w:t>510</w:t>
            </w: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center"/>
              <w:rPr>
                <w:rFonts w:ascii="宋体" w:hAnsi="宋体" w:cs="宋体"/>
                <w:color w:val="000000"/>
                <w:kern w:val="0"/>
                <w:sz w:val="20"/>
                <w:szCs w:val="20"/>
              </w:rPr>
            </w:pPr>
            <w:r>
              <w:rPr>
                <w:rFonts w:ascii="宋体" w:hAnsi="宋体" w:cs="宋体" w:hint="eastAsia"/>
                <w:color w:val="000000"/>
                <w:kern w:val="0"/>
                <w:sz w:val="20"/>
                <w:szCs w:val="20"/>
              </w:rPr>
              <w:t>510</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center"/>
              <w:rPr>
                <w:rFonts w:ascii="宋体" w:hAnsi="宋体" w:cs="宋体"/>
                <w:color w:val="000000"/>
                <w:kern w:val="0"/>
                <w:sz w:val="20"/>
                <w:szCs w:val="20"/>
              </w:rPr>
            </w:pPr>
            <w:r>
              <w:rPr>
                <w:rFonts w:ascii="宋体" w:hAnsi="宋体" w:cs="宋体" w:hint="eastAsia"/>
                <w:color w:val="000000"/>
                <w:kern w:val="0"/>
                <w:sz w:val="20"/>
                <w:szCs w:val="20"/>
              </w:rPr>
              <w:t>510</w:t>
            </w: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0</w:t>
            </w:r>
          </w:p>
        </w:tc>
      </w:tr>
      <w:tr w:rsidR="00F972D8" w:rsidTr="00CD0FDB">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center"/>
              <w:rPr>
                <w:rFonts w:ascii="宋体" w:hAnsi="宋体" w:cs="宋体"/>
                <w:color w:val="000000"/>
                <w:kern w:val="0"/>
                <w:sz w:val="20"/>
                <w:szCs w:val="20"/>
              </w:rPr>
            </w:pPr>
            <w:r>
              <w:rPr>
                <w:rFonts w:ascii="宋体" w:hAnsi="宋体" w:cs="宋体" w:hint="eastAsia"/>
                <w:color w:val="000000"/>
                <w:kern w:val="0"/>
                <w:sz w:val="20"/>
                <w:szCs w:val="20"/>
              </w:rPr>
              <w:t>其他财政资金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center"/>
              <w:rPr>
                <w:rFonts w:ascii="宋体" w:hAnsi="宋体" w:cs="宋体"/>
                <w:b/>
                <w:bCs/>
                <w:color w:val="000000"/>
                <w:kern w:val="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center"/>
              <w:rPr>
                <w:rFonts w:ascii="宋体" w:hAnsi="宋体" w:cs="宋体"/>
                <w:color w:val="000000"/>
                <w:kern w:val="0"/>
                <w:sz w:val="20"/>
                <w:szCs w:val="20"/>
              </w:rPr>
            </w:pP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center"/>
              <w:rPr>
                <w:rFonts w:ascii="宋体" w:hAnsi="宋体" w:cs="宋体"/>
                <w:color w:val="000000"/>
                <w:kern w:val="0"/>
                <w:sz w:val="20"/>
                <w:szCs w:val="20"/>
              </w:rPr>
            </w:pP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center"/>
              <w:rPr>
                <w:rFonts w:ascii="宋体" w:hAnsi="宋体" w:cs="宋体"/>
                <w:color w:val="000000"/>
                <w:kern w:val="0"/>
                <w:sz w:val="20"/>
                <w:szCs w:val="20"/>
              </w:rPr>
            </w:pP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center"/>
              <w:rPr>
                <w:rFonts w:ascii="宋体" w:hAnsi="宋体" w:cs="宋体"/>
                <w:b/>
                <w:bCs/>
                <w:color w:val="000000"/>
                <w:kern w:val="0"/>
                <w:sz w:val="20"/>
                <w:szCs w:val="20"/>
              </w:rPr>
            </w:pPr>
          </w:p>
        </w:tc>
      </w:tr>
      <w:tr w:rsidR="00F972D8" w:rsidTr="00CD0FDB">
        <w:trPr>
          <w:gridAfter w:val="2"/>
          <w:wAfter w:w="103" w:type="dxa"/>
          <w:trHeight w:val="420"/>
        </w:trPr>
        <w:tc>
          <w:tcPr>
            <w:tcW w:w="9602" w:type="dxa"/>
            <w:gridSpan w:val="23"/>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二、项目绩效目标情况</w:t>
            </w:r>
          </w:p>
        </w:tc>
      </w:tr>
      <w:tr w:rsidR="00F972D8" w:rsidTr="00CD0FDB">
        <w:trPr>
          <w:gridAfter w:val="2"/>
          <w:wAfter w:w="103" w:type="dxa"/>
          <w:trHeight w:val="615"/>
        </w:trPr>
        <w:tc>
          <w:tcPr>
            <w:tcW w:w="7151" w:type="dxa"/>
            <w:gridSpan w:val="18"/>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center"/>
              <w:rPr>
                <w:rFonts w:ascii="宋体" w:hAnsi="宋体" w:cs="宋体"/>
                <w:color w:val="000000"/>
                <w:kern w:val="0"/>
                <w:sz w:val="20"/>
                <w:szCs w:val="20"/>
              </w:rPr>
            </w:pPr>
            <w:r>
              <w:rPr>
                <w:rFonts w:ascii="宋体" w:hAnsi="宋体" w:cs="宋体" w:hint="eastAsia"/>
                <w:color w:val="000000"/>
                <w:kern w:val="0"/>
                <w:sz w:val="20"/>
                <w:szCs w:val="20"/>
              </w:rPr>
              <w:t>绩效目标</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完成绩效目标情况及未完成的原因</w:t>
            </w:r>
          </w:p>
        </w:tc>
      </w:tr>
      <w:tr w:rsidR="00F972D8" w:rsidTr="00CD0FDB">
        <w:trPr>
          <w:gridAfter w:val="2"/>
          <w:wAfter w:w="103" w:type="dxa"/>
          <w:trHeight w:val="675"/>
        </w:trPr>
        <w:tc>
          <w:tcPr>
            <w:tcW w:w="1043" w:type="dxa"/>
            <w:gridSpan w:val="3"/>
            <w:vMerge w:val="restart"/>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center"/>
              <w:rPr>
                <w:rFonts w:ascii="宋体" w:hAnsi="宋体" w:cs="宋体"/>
                <w:color w:val="000000"/>
                <w:kern w:val="0"/>
                <w:sz w:val="20"/>
                <w:szCs w:val="20"/>
              </w:rPr>
            </w:pPr>
            <w:r>
              <w:rPr>
                <w:rFonts w:ascii="宋体" w:hAnsi="宋体" w:cs="宋体" w:hint="eastAsia"/>
                <w:color w:val="000000"/>
                <w:kern w:val="0"/>
                <w:sz w:val="20"/>
                <w:szCs w:val="20"/>
              </w:rPr>
              <w:t>绩效目标</w:t>
            </w: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center"/>
              <w:rPr>
                <w:rFonts w:ascii="宋体" w:hAnsi="宋体" w:cs="宋体"/>
                <w:color w:val="000000"/>
                <w:kern w:val="0"/>
                <w:sz w:val="20"/>
                <w:szCs w:val="20"/>
              </w:rPr>
            </w:pPr>
            <w:r>
              <w:rPr>
                <w:rFonts w:ascii="宋体" w:hAnsi="宋体" w:cs="宋体" w:hint="eastAsia"/>
                <w:color w:val="000000"/>
                <w:kern w:val="0"/>
                <w:sz w:val="20"/>
                <w:szCs w:val="20"/>
              </w:rPr>
              <w:t>总目标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left"/>
              <w:rPr>
                <w:rFonts w:ascii="宋体" w:hAnsi="宋体" w:cs="宋体"/>
                <w:color w:val="000000"/>
                <w:kern w:val="0"/>
                <w:sz w:val="20"/>
                <w:szCs w:val="20"/>
              </w:rPr>
            </w:pPr>
            <w:r>
              <w:rPr>
                <w:rFonts w:ascii="宋体" w:hAnsi="宋体" w:hint="eastAsia"/>
                <w:color w:val="000000"/>
                <w:sz w:val="20"/>
              </w:rPr>
              <w:t>加强对污染源自动监控设施的监督管理，保证污染源自动监控设施正常运行，确保污染源自动监控数据在全市污染物总量减排核查工作中发挥作用。</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w:t>
            </w:r>
          </w:p>
        </w:tc>
      </w:tr>
      <w:tr w:rsidR="00F972D8" w:rsidTr="00CD0FDB">
        <w:trPr>
          <w:gridAfter w:val="2"/>
          <w:wAfter w:w="103" w:type="dxa"/>
          <w:trHeight w:val="675"/>
        </w:trPr>
        <w:tc>
          <w:tcPr>
            <w:tcW w:w="1043" w:type="dxa"/>
            <w:gridSpan w:val="3"/>
            <w:vMerge/>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left"/>
              <w:rPr>
                <w:rFonts w:ascii="宋体" w:hAnsi="宋体"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年度目标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left"/>
              <w:rPr>
                <w:rFonts w:ascii="宋体" w:hAnsi="宋体" w:cs="宋体"/>
                <w:color w:val="000000"/>
                <w:kern w:val="0"/>
                <w:sz w:val="20"/>
                <w:szCs w:val="20"/>
              </w:rPr>
            </w:pPr>
            <w:r>
              <w:rPr>
                <w:rFonts w:ascii="宋体" w:hAnsi="宋体" w:hint="eastAsia"/>
                <w:color w:val="000000"/>
                <w:sz w:val="20"/>
              </w:rPr>
              <w:t>加强对污染源自动监控设施的监督管理，保证污染源自动监控设施正常运行，确保污染源自动监控数据在全市污染物总量减排核查工作中发挥作用。使第三方运营的监控设施运转率达95%，监控设施在线率达90%，有效数据传输率达80%，异常情况响应率达90%。</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w:t>
            </w:r>
          </w:p>
        </w:tc>
      </w:tr>
      <w:tr w:rsidR="00F972D8" w:rsidTr="00CD0FDB">
        <w:trPr>
          <w:gridAfter w:val="2"/>
          <w:wAfter w:w="103" w:type="dxa"/>
          <w:trHeight w:val="1275"/>
        </w:trPr>
        <w:tc>
          <w:tcPr>
            <w:tcW w:w="464" w:type="dxa"/>
            <w:vMerge w:val="restart"/>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center"/>
              <w:rPr>
                <w:rFonts w:ascii="宋体" w:hAnsi="宋体" w:cs="宋体"/>
                <w:color w:val="000000"/>
                <w:kern w:val="0"/>
                <w:sz w:val="20"/>
                <w:szCs w:val="20"/>
              </w:rPr>
            </w:pPr>
            <w:r>
              <w:rPr>
                <w:rFonts w:ascii="宋体" w:hAnsi="宋体" w:cs="宋体" w:hint="eastAsia"/>
                <w:color w:val="000000"/>
                <w:kern w:val="0"/>
                <w:sz w:val="20"/>
                <w:szCs w:val="20"/>
              </w:rPr>
              <w:t>绩 效 指 标</w:t>
            </w:r>
          </w:p>
        </w:tc>
        <w:tc>
          <w:tcPr>
            <w:tcW w:w="579" w:type="dxa"/>
            <w:gridSpan w:val="2"/>
            <w:vMerge w:val="restart"/>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left"/>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hint="eastAsia"/>
                <w:color w:val="000000"/>
                <w:sz w:val="20"/>
              </w:rPr>
              <w:t>补贴第三方运营企业62家</w:t>
            </w:r>
            <w:r>
              <w:rPr>
                <w:rFonts w:ascii="宋体" w:hAnsi="宋体" w:cs="宋体" w:hint="eastAsia"/>
                <w:color w:val="000000"/>
                <w:kern w:val="0"/>
                <w:sz w:val="20"/>
                <w:szCs w:val="20"/>
              </w:rPr>
              <w:t>；2、补贴资金510万元；3、</w:t>
            </w:r>
            <w:r>
              <w:rPr>
                <w:rFonts w:ascii="宋体" w:hAnsi="宋体" w:hint="eastAsia"/>
                <w:color w:val="000000"/>
                <w:sz w:val="20"/>
              </w:rPr>
              <w:t>自动监控设备249台，其中COD、氨氮监控设备153台，废气监控设备96台。</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w:t>
            </w:r>
          </w:p>
        </w:tc>
      </w:tr>
      <w:tr w:rsidR="00F972D8" w:rsidTr="00CD0FDB">
        <w:trPr>
          <w:gridAfter w:val="2"/>
          <w:wAfter w:w="103" w:type="dxa"/>
          <w:trHeight w:val="675"/>
        </w:trPr>
        <w:tc>
          <w:tcPr>
            <w:tcW w:w="464" w:type="dxa"/>
            <w:vMerge/>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left"/>
              <w:rPr>
                <w:rFonts w:ascii="宋体" w:hAnsi="宋体" w:cs="宋体"/>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left"/>
              <w:rPr>
                <w:rFonts w:ascii="宋体" w:hAnsi="宋体"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left"/>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hint="eastAsia"/>
                <w:color w:val="000000"/>
                <w:sz w:val="20"/>
              </w:rPr>
              <w:t>污染源自动监控设施运转率达95%，在线率达90%</w:t>
            </w:r>
            <w:r>
              <w:rPr>
                <w:rFonts w:ascii="宋体" w:hAnsi="宋体" w:cs="宋体" w:hint="eastAsia"/>
                <w:color w:val="000000"/>
                <w:kern w:val="0"/>
                <w:sz w:val="20"/>
                <w:szCs w:val="20"/>
              </w:rPr>
              <w:t>；2、</w:t>
            </w:r>
            <w:r>
              <w:rPr>
                <w:rFonts w:ascii="宋体" w:hAnsi="宋体" w:hint="eastAsia"/>
                <w:color w:val="000000"/>
                <w:sz w:val="20"/>
              </w:rPr>
              <w:t>污染源自动监控设施数据传输有效率达80%；3、污染源自动监控设施数据异常情况响应率达90%。</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w:t>
            </w:r>
          </w:p>
        </w:tc>
      </w:tr>
      <w:tr w:rsidR="00F972D8" w:rsidTr="00CD0FDB">
        <w:trPr>
          <w:gridAfter w:val="2"/>
          <w:wAfter w:w="103" w:type="dxa"/>
          <w:trHeight w:val="675"/>
        </w:trPr>
        <w:tc>
          <w:tcPr>
            <w:tcW w:w="464" w:type="dxa"/>
            <w:vMerge/>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left"/>
              <w:rPr>
                <w:rFonts w:ascii="宋体" w:hAnsi="宋体" w:cs="宋体"/>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left"/>
              <w:rPr>
                <w:rFonts w:ascii="宋体" w:hAnsi="宋体"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center"/>
              <w:rPr>
                <w:rFonts w:ascii="宋体" w:hAnsi="宋体" w:cs="宋体"/>
                <w:color w:val="000000"/>
                <w:kern w:val="0"/>
                <w:sz w:val="20"/>
                <w:szCs w:val="20"/>
              </w:rPr>
            </w:pPr>
            <w:r>
              <w:rPr>
                <w:rFonts w:ascii="宋体" w:hAnsi="宋体" w:hint="eastAsia"/>
                <w:color w:val="000000"/>
                <w:sz w:val="20"/>
              </w:rPr>
              <w:t>第三方运营费用1692万元，按照自动监控运营费用政府补贴30%计算，补贴510万元。</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w:t>
            </w:r>
          </w:p>
        </w:tc>
      </w:tr>
      <w:tr w:rsidR="00F972D8" w:rsidTr="00CD0FDB">
        <w:trPr>
          <w:gridAfter w:val="2"/>
          <w:wAfter w:w="103" w:type="dxa"/>
          <w:trHeight w:val="675"/>
        </w:trPr>
        <w:tc>
          <w:tcPr>
            <w:tcW w:w="464" w:type="dxa"/>
            <w:vMerge/>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left"/>
              <w:rPr>
                <w:rFonts w:ascii="宋体" w:hAnsi="宋体" w:cs="宋体"/>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left"/>
              <w:rPr>
                <w:rFonts w:ascii="宋体" w:hAnsi="宋体"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center"/>
              <w:rPr>
                <w:rFonts w:ascii="宋体" w:hAnsi="宋体" w:cs="宋体"/>
                <w:color w:val="000000"/>
                <w:kern w:val="0"/>
                <w:sz w:val="20"/>
                <w:szCs w:val="20"/>
              </w:rPr>
            </w:pPr>
            <w:r>
              <w:rPr>
                <w:rFonts w:ascii="宋体" w:hAnsi="宋体" w:cs="宋体" w:hint="eastAsia"/>
                <w:color w:val="000000"/>
                <w:kern w:val="0"/>
                <w:sz w:val="20"/>
                <w:szCs w:val="20"/>
              </w:rPr>
              <w:t>≤12个月</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实际2016年6月完成</w:t>
            </w:r>
          </w:p>
        </w:tc>
      </w:tr>
      <w:tr w:rsidR="00F972D8" w:rsidTr="00CD0FDB">
        <w:trPr>
          <w:gridAfter w:val="2"/>
          <w:wAfter w:w="103" w:type="dxa"/>
          <w:trHeight w:val="525"/>
        </w:trPr>
        <w:tc>
          <w:tcPr>
            <w:tcW w:w="464" w:type="dxa"/>
            <w:vMerge/>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left"/>
              <w:rPr>
                <w:rFonts w:ascii="宋体" w:hAnsi="宋体" w:cs="宋体"/>
                <w:color w:val="000000"/>
                <w:kern w:val="0"/>
                <w:sz w:val="20"/>
                <w:szCs w:val="20"/>
              </w:rPr>
            </w:pPr>
          </w:p>
        </w:tc>
        <w:tc>
          <w:tcPr>
            <w:tcW w:w="579" w:type="dxa"/>
            <w:gridSpan w:val="2"/>
            <w:vMerge w:val="restart"/>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center"/>
              <w:rPr>
                <w:rFonts w:ascii="宋体" w:hAnsi="宋体" w:cs="宋体"/>
                <w:color w:val="000000"/>
                <w:kern w:val="0"/>
                <w:sz w:val="20"/>
                <w:szCs w:val="20"/>
              </w:rPr>
            </w:pPr>
            <w:r>
              <w:rPr>
                <w:rFonts w:ascii="宋体" w:hAnsi="宋体" w:cs="宋体" w:hint="eastAsia"/>
                <w:color w:val="000000"/>
                <w:kern w:val="0"/>
                <w:sz w:val="20"/>
                <w:szCs w:val="20"/>
              </w:rPr>
              <w:t>效果指标</w:t>
            </w: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5032" w:type="dxa"/>
            <w:gridSpan w:val="11"/>
            <w:vMerge w:val="restart"/>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left"/>
              <w:rPr>
                <w:rFonts w:ascii="宋体" w:hAnsi="宋体" w:cs="宋体"/>
                <w:color w:val="000000"/>
                <w:kern w:val="0"/>
                <w:sz w:val="20"/>
                <w:szCs w:val="20"/>
              </w:rPr>
            </w:pPr>
            <w:r>
              <w:rPr>
                <w:rFonts w:ascii="宋体" w:hAnsi="宋体" w:hint="eastAsia"/>
                <w:color w:val="000000"/>
                <w:sz w:val="20"/>
              </w:rPr>
              <w:t>1、实施污染源自动监控第三方运营补贴将极大提高企业积极性，很好推动自动监控第三方运营工作；2、保证污染源自动监控设施正常运行，提高环保部门对污染源自动监控设施的监督管理水平；3确保污染源自动监控数据在全市污染物总量减排核查工作中发挥作用，提高第三方运营的监控设施运转率、在线率、有效数据传输率和异常情况响应率。</w:t>
            </w:r>
          </w:p>
        </w:tc>
        <w:tc>
          <w:tcPr>
            <w:tcW w:w="2451" w:type="dxa"/>
            <w:gridSpan w:val="5"/>
            <w:vMerge w:val="restart"/>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w:t>
            </w:r>
          </w:p>
        </w:tc>
      </w:tr>
      <w:tr w:rsidR="00F972D8" w:rsidTr="00CD0FDB">
        <w:trPr>
          <w:gridAfter w:val="2"/>
          <w:wAfter w:w="103" w:type="dxa"/>
          <w:trHeight w:val="525"/>
        </w:trPr>
        <w:tc>
          <w:tcPr>
            <w:tcW w:w="464" w:type="dxa"/>
            <w:vMerge/>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left"/>
              <w:rPr>
                <w:rFonts w:ascii="宋体" w:hAnsi="宋体" w:cs="宋体"/>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left"/>
              <w:rPr>
                <w:rFonts w:ascii="宋体" w:hAnsi="宋体"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5032" w:type="dxa"/>
            <w:gridSpan w:val="11"/>
            <w:vMerge/>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left"/>
              <w:rPr>
                <w:rFonts w:ascii="宋体" w:hAnsi="宋体" w:cs="宋体"/>
                <w:color w:val="000000"/>
                <w:kern w:val="0"/>
                <w:sz w:val="20"/>
                <w:szCs w:val="20"/>
              </w:rPr>
            </w:pPr>
          </w:p>
        </w:tc>
        <w:tc>
          <w:tcPr>
            <w:tcW w:w="2451" w:type="dxa"/>
            <w:gridSpan w:val="5"/>
            <w:vMerge/>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left"/>
              <w:rPr>
                <w:rFonts w:ascii="宋体" w:hAnsi="宋体" w:cs="宋体"/>
                <w:color w:val="000000"/>
                <w:kern w:val="0"/>
                <w:sz w:val="20"/>
                <w:szCs w:val="20"/>
              </w:rPr>
            </w:pPr>
          </w:p>
        </w:tc>
      </w:tr>
      <w:tr w:rsidR="00F972D8" w:rsidTr="00CD0FDB">
        <w:trPr>
          <w:gridAfter w:val="2"/>
          <w:wAfter w:w="103" w:type="dxa"/>
          <w:trHeight w:val="525"/>
        </w:trPr>
        <w:tc>
          <w:tcPr>
            <w:tcW w:w="464" w:type="dxa"/>
            <w:vMerge/>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left"/>
              <w:rPr>
                <w:rFonts w:ascii="宋体" w:hAnsi="宋体" w:cs="宋体"/>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left"/>
              <w:rPr>
                <w:rFonts w:ascii="宋体" w:hAnsi="宋体"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center"/>
              <w:rPr>
                <w:rFonts w:ascii="宋体" w:hAnsi="宋体" w:cs="宋体"/>
                <w:color w:val="000000"/>
                <w:kern w:val="0"/>
                <w:sz w:val="20"/>
                <w:szCs w:val="20"/>
              </w:rPr>
            </w:pPr>
            <w:r>
              <w:rPr>
                <w:rFonts w:ascii="宋体" w:hAnsi="宋体" w:cs="宋体" w:hint="eastAsia"/>
                <w:color w:val="000000"/>
                <w:kern w:val="0"/>
                <w:sz w:val="20"/>
                <w:szCs w:val="20"/>
              </w:rPr>
              <w:t>环境效益指标</w:t>
            </w:r>
          </w:p>
        </w:tc>
        <w:tc>
          <w:tcPr>
            <w:tcW w:w="5032" w:type="dxa"/>
            <w:gridSpan w:val="11"/>
            <w:vMerge/>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left"/>
              <w:rPr>
                <w:rFonts w:ascii="宋体" w:hAnsi="宋体" w:cs="宋体"/>
                <w:color w:val="000000"/>
                <w:kern w:val="0"/>
                <w:sz w:val="20"/>
                <w:szCs w:val="20"/>
              </w:rPr>
            </w:pPr>
          </w:p>
        </w:tc>
        <w:tc>
          <w:tcPr>
            <w:tcW w:w="2451" w:type="dxa"/>
            <w:gridSpan w:val="5"/>
            <w:vMerge/>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left"/>
              <w:rPr>
                <w:rFonts w:ascii="宋体" w:hAnsi="宋体" w:cs="宋体"/>
                <w:color w:val="000000"/>
                <w:kern w:val="0"/>
                <w:sz w:val="20"/>
                <w:szCs w:val="20"/>
              </w:rPr>
            </w:pPr>
          </w:p>
        </w:tc>
      </w:tr>
      <w:tr w:rsidR="00F972D8" w:rsidTr="00CD0FDB">
        <w:trPr>
          <w:gridAfter w:val="2"/>
          <w:wAfter w:w="103" w:type="dxa"/>
          <w:trHeight w:val="675"/>
        </w:trPr>
        <w:tc>
          <w:tcPr>
            <w:tcW w:w="464" w:type="dxa"/>
            <w:vMerge/>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left"/>
              <w:rPr>
                <w:rFonts w:ascii="宋体" w:hAnsi="宋体" w:cs="宋体"/>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left"/>
              <w:rPr>
                <w:rFonts w:ascii="宋体" w:hAnsi="宋体"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center"/>
              <w:rPr>
                <w:rFonts w:ascii="宋体" w:hAnsi="宋体" w:cs="宋体"/>
                <w:color w:val="000000"/>
                <w:kern w:val="0"/>
                <w:sz w:val="20"/>
                <w:szCs w:val="20"/>
              </w:rPr>
            </w:pPr>
            <w:r>
              <w:rPr>
                <w:rFonts w:ascii="宋体" w:hAnsi="宋体" w:cs="宋体" w:hint="eastAsia"/>
                <w:color w:val="000000"/>
                <w:kern w:val="0"/>
                <w:sz w:val="20"/>
                <w:szCs w:val="20"/>
              </w:rPr>
              <w:t>可持续发展效益指标</w:t>
            </w:r>
          </w:p>
        </w:tc>
        <w:tc>
          <w:tcPr>
            <w:tcW w:w="5032" w:type="dxa"/>
            <w:gridSpan w:val="11"/>
            <w:vMerge/>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left"/>
              <w:rPr>
                <w:rFonts w:ascii="宋体" w:hAnsi="宋体" w:cs="宋体"/>
                <w:color w:val="000000"/>
                <w:kern w:val="0"/>
                <w:sz w:val="20"/>
                <w:szCs w:val="20"/>
              </w:rPr>
            </w:pPr>
          </w:p>
        </w:tc>
        <w:tc>
          <w:tcPr>
            <w:tcW w:w="2451" w:type="dxa"/>
            <w:gridSpan w:val="5"/>
            <w:vMerge/>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left"/>
              <w:rPr>
                <w:rFonts w:ascii="宋体" w:hAnsi="宋体" w:cs="宋体"/>
                <w:color w:val="000000"/>
                <w:kern w:val="0"/>
                <w:sz w:val="20"/>
                <w:szCs w:val="20"/>
              </w:rPr>
            </w:pPr>
          </w:p>
        </w:tc>
      </w:tr>
      <w:tr w:rsidR="00F972D8" w:rsidTr="00CD0FDB">
        <w:trPr>
          <w:gridAfter w:val="1"/>
          <w:wAfter w:w="15" w:type="dxa"/>
          <w:trHeight w:val="405"/>
        </w:trPr>
        <w:tc>
          <w:tcPr>
            <w:tcW w:w="7283" w:type="dxa"/>
            <w:gridSpan w:val="19"/>
            <w:tcBorders>
              <w:bottom w:val="single" w:sz="4" w:space="0" w:color="000000"/>
            </w:tcBorders>
            <w:shd w:val="clear" w:color="auto" w:fill="FFFFFF"/>
            <w:vAlign w:val="center"/>
          </w:tcPr>
          <w:p w:rsidR="00F972D8" w:rsidRDefault="00F972D8" w:rsidP="00CD0FDB">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三、项目支出绩效评价表</w:t>
            </w:r>
          </w:p>
        </w:tc>
        <w:tc>
          <w:tcPr>
            <w:tcW w:w="550" w:type="dxa"/>
            <w:gridSpan w:val="2"/>
            <w:vAlign w:val="center"/>
          </w:tcPr>
          <w:p w:rsidR="00F972D8" w:rsidRDefault="00F972D8" w:rsidP="00CD0FDB">
            <w:pPr>
              <w:widowControl/>
              <w:jc w:val="left"/>
              <w:rPr>
                <w:rFonts w:ascii="宋体" w:hAnsi="宋体" w:cs="宋体"/>
                <w:color w:val="000000"/>
                <w:kern w:val="0"/>
                <w:sz w:val="24"/>
                <w:szCs w:val="24"/>
              </w:rPr>
            </w:pPr>
          </w:p>
        </w:tc>
        <w:tc>
          <w:tcPr>
            <w:tcW w:w="1857" w:type="dxa"/>
            <w:gridSpan w:val="3"/>
            <w:vAlign w:val="center"/>
          </w:tcPr>
          <w:p w:rsidR="00F972D8" w:rsidRDefault="00F972D8" w:rsidP="00CD0FDB">
            <w:pPr>
              <w:widowControl/>
              <w:jc w:val="left"/>
              <w:rPr>
                <w:rFonts w:ascii="宋体" w:hAnsi="宋体" w:cs="宋体"/>
                <w:color w:val="000000"/>
                <w:kern w:val="0"/>
                <w:sz w:val="24"/>
                <w:szCs w:val="24"/>
              </w:rPr>
            </w:pPr>
          </w:p>
        </w:tc>
      </w:tr>
      <w:tr w:rsidR="00F972D8" w:rsidTr="00CD0FDB">
        <w:trPr>
          <w:gridAfter w:val="1"/>
          <w:wAfter w:w="15" w:type="dxa"/>
          <w:trHeight w:val="495"/>
        </w:trPr>
        <w:tc>
          <w:tcPr>
            <w:tcW w:w="70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F972D8" w:rsidRDefault="00F972D8" w:rsidP="00CD0FDB">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一级</w:t>
            </w:r>
            <w:r>
              <w:rPr>
                <w:rFonts w:ascii="宋体" w:hAnsi="宋体" w:cs="宋体" w:hint="eastAsia"/>
                <w:b/>
                <w:bCs/>
                <w:color w:val="000000"/>
                <w:kern w:val="0"/>
                <w:sz w:val="20"/>
                <w:szCs w:val="20"/>
              </w:rPr>
              <w:br/>
              <w:t>指标</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F972D8" w:rsidRDefault="00F972D8" w:rsidP="00CD0FDB">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二级指标</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F972D8" w:rsidRDefault="00F972D8" w:rsidP="00CD0FDB">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指标解释</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F972D8" w:rsidRDefault="00F972D8" w:rsidP="00CD0FDB">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指标说明</w:t>
            </w:r>
          </w:p>
        </w:tc>
        <w:tc>
          <w:tcPr>
            <w:tcW w:w="5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F972D8" w:rsidRDefault="00F972D8" w:rsidP="00CD0FDB">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得分</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得失分说明及依据</w:t>
            </w:r>
          </w:p>
        </w:tc>
      </w:tr>
      <w:tr w:rsidR="00F972D8" w:rsidTr="00CD0FDB">
        <w:trPr>
          <w:gridAfter w:val="1"/>
          <w:wAfter w:w="15" w:type="dxa"/>
          <w:trHeight w:val="2355"/>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972D8" w:rsidRDefault="00F972D8" w:rsidP="00CD0FDB">
            <w:pPr>
              <w:widowControl/>
              <w:jc w:val="center"/>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w:t>
            </w:r>
            <w:r>
              <w:rPr>
                <w:rFonts w:ascii="楷体_GB2312" w:eastAsia="楷体_GB2312" w:hAnsi="宋体" w:cs="宋体" w:hint="eastAsia"/>
                <w:color w:val="000000"/>
                <w:kern w:val="0"/>
                <w:sz w:val="20"/>
                <w:szCs w:val="20"/>
              </w:rPr>
              <w:br/>
              <w:t>立项  （10分）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F972D8" w:rsidRDefault="00F972D8" w:rsidP="00CD0FDB">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项目立项规范性（3分）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F972D8" w:rsidRDefault="00F972D8" w:rsidP="00CD0FDB">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项目的申请、设立过程是否符合相关要求，用以反映和考核项目立项的规范情况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F972D8" w:rsidRDefault="00F972D8" w:rsidP="00CD0FDB">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①项目是否按照规定的程序申请设立；</w:t>
            </w:r>
            <w:r>
              <w:rPr>
                <w:rFonts w:ascii="楷体_GB2312" w:eastAsia="楷体_GB2312" w:hAnsi="宋体" w:cs="宋体" w:hint="eastAsia"/>
                <w:color w:val="000000"/>
                <w:kern w:val="0"/>
                <w:sz w:val="20"/>
                <w:szCs w:val="20"/>
              </w:rPr>
              <w:br/>
              <w:t>②所提交的文件、材料是否符合相关要求；</w:t>
            </w:r>
            <w:r>
              <w:rPr>
                <w:rFonts w:ascii="楷体_GB2312" w:eastAsia="楷体_GB2312" w:hAnsi="宋体" w:cs="宋体" w:hint="eastAsia"/>
                <w:color w:val="000000"/>
                <w:kern w:val="0"/>
                <w:sz w:val="20"/>
                <w:szCs w:val="20"/>
              </w:rPr>
              <w:br/>
              <w:t>③事前是否已经过必要的可行性研究、专家论证、风险评估、集体决策等。</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left"/>
              <w:rPr>
                <w:rFonts w:ascii="宋体" w:hAnsi="宋体" w:cs="宋体"/>
                <w:color w:val="000000"/>
                <w:kern w:val="0"/>
                <w:sz w:val="20"/>
                <w:szCs w:val="20"/>
              </w:rPr>
            </w:pPr>
            <w:r>
              <w:rPr>
                <w:rFonts w:ascii="宋体" w:hAnsi="宋体" w:cs="宋体" w:hint="eastAsia"/>
                <w:color w:val="000000"/>
                <w:kern w:val="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left"/>
              <w:rPr>
                <w:rFonts w:ascii="宋体" w:hAnsi="宋体" w:cs="宋体"/>
                <w:color w:val="000000"/>
                <w:kern w:val="0"/>
                <w:sz w:val="20"/>
                <w:szCs w:val="20"/>
              </w:rPr>
            </w:pPr>
            <w:r>
              <w:rPr>
                <w:rFonts w:ascii="宋体" w:hAnsi="宋体" w:cs="宋体" w:hint="eastAsia"/>
                <w:color w:val="000000"/>
                <w:kern w:val="0"/>
                <w:sz w:val="20"/>
                <w:szCs w:val="20"/>
              </w:rPr>
              <w:t>该项目按照规定程序申请设立，所提交的文件、资料符合相关要求，事前已经过必要的可行性研究、风险评估和集体决策。</w:t>
            </w:r>
          </w:p>
        </w:tc>
      </w:tr>
      <w:tr w:rsidR="00F972D8" w:rsidTr="00CD0FDB">
        <w:trPr>
          <w:gridAfter w:val="1"/>
          <w:wAfter w:w="15" w:type="dxa"/>
          <w:trHeight w:val="292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972D8" w:rsidRDefault="00F972D8" w:rsidP="00CD0FDB">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F972D8" w:rsidRDefault="00F972D8" w:rsidP="00CD0FDB">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绩效目标合理性（4分）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F972D8" w:rsidRDefault="00F972D8" w:rsidP="00CD0FDB">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项目所设定的绩效目标是否依据充分，是否符合客观实际，用以反映和考核项目绩效目标与项目实施</w:t>
            </w:r>
            <w:r>
              <w:rPr>
                <w:rFonts w:ascii="楷体_GB2312" w:eastAsia="楷体_GB2312" w:hAnsi="宋体" w:cs="宋体" w:hint="eastAsia"/>
                <w:color w:val="000000"/>
                <w:kern w:val="0"/>
                <w:sz w:val="20"/>
                <w:szCs w:val="20"/>
              </w:rPr>
              <w:lastRenderedPageBreak/>
              <w:t>的相符情况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F972D8" w:rsidRDefault="00F972D8" w:rsidP="00CD0FDB">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lastRenderedPageBreak/>
              <w:t>评价要点：</w:t>
            </w:r>
            <w:r>
              <w:rPr>
                <w:rFonts w:ascii="楷体_GB2312" w:eastAsia="楷体_GB2312" w:hAnsi="宋体" w:cs="宋体" w:hint="eastAsia"/>
                <w:color w:val="000000"/>
                <w:kern w:val="0"/>
                <w:sz w:val="20"/>
                <w:szCs w:val="20"/>
              </w:rPr>
              <w:br/>
              <w:t>①是否符合国家相关法律法规、国民经济发展规划和党委政府决策；</w:t>
            </w:r>
            <w:r>
              <w:rPr>
                <w:rFonts w:ascii="楷体_GB2312" w:eastAsia="楷体_GB2312" w:hAnsi="宋体" w:cs="宋体" w:hint="eastAsia"/>
                <w:color w:val="000000"/>
                <w:kern w:val="0"/>
                <w:sz w:val="20"/>
                <w:szCs w:val="20"/>
              </w:rPr>
              <w:br/>
              <w:t>②是否与项目实施单位或委托单位职责密切相关；</w:t>
            </w:r>
            <w:r>
              <w:rPr>
                <w:rFonts w:ascii="楷体_GB2312" w:eastAsia="楷体_GB2312" w:hAnsi="宋体" w:cs="宋体" w:hint="eastAsia"/>
                <w:color w:val="000000"/>
                <w:kern w:val="0"/>
                <w:sz w:val="20"/>
                <w:szCs w:val="20"/>
              </w:rPr>
              <w:br/>
              <w:t>③项目是否为促进事业发展所必需；</w:t>
            </w:r>
            <w:r>
              <w:rPr>
                <w:rFonts w:ascii="楷体_GB2312" w:eastAsia="楷体_GB2312" w:hAnsi="宋体" w:cs="宋体" w:hint="eastAsia"/>
                <w:color w:val="000000"/>
                <w:kern w:val="0"/>
                <w:sz w:val="20"/>
                <w:szCs w:val="20"/>
              </w:rPr>
              <w:br/>
              <w:t>④项目预期产出效益和效果是否符合正常的</w:t>
            </w:r>
            <w:r>
              <w:rPr>
                <w:rFonts w:ascii="楷体_GB2312" w:eastAsia="楷体_GB2312" w:hAnsi="宋体" w:cs="宋体" w:hint="eastAsia"/>
                <w:color w:val="000000"/>
                <w:kern w:val="0"/>
                <w:sz w:val="20"/>
                <w:szCs w:val="20"/>
              </w:rPr>
              <w:lastRenderedPageBreak/>
              <w:t>业绩水平。</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4</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left"/>
              <w:rPr>
                <w:rFonts w:ascii="宋体" w:hAnsi="宋体" w:cs="宋体"/>
                <w:color w:val="000000"/>
                <w:kern w:val="0"/>
                <w:sz w:val="20"/>
                <w:szCs w:val="20"/>
              </w:rPr>
            </w:pPr>
            <w:r>
              <w:rPr>
                <w:rFonts w:ascii="宋体" w:hAnsi="宋体" w:cs="宋体" w:hint="eastAsia"/>
                <w:color w:val="000000"/>
                <w:kern w:val="0"/>
                <w:sz w:val="20"/>
                <w:szCs w:val="20"/>
              </w:rPr>
              <w:t>该项目符合国家相关法律法规、党委政府决策，与单位职责密切相关，能够促进本单位的事业发展，项目预期产出效益和效果符合正常水平。</w:t>
            </w:r>
          </w:p>
        </w:tc>
      </w:tr>
      <w:tr w:rsidR="00F972D8" w:rsidTr="00CD0FDB">
        <w:trPr>
          <w:gridAfter w:val="1"/>
          <w:wAfter w:w="15" w:type="dxa"/>
          <w:trHeight w:val="277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972D8" w:rsidRDefault="00F972D8" w:rsidP="00CD0FDB">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F972D8" w:rsidRDefault="00F972D8" w:rsidP="00CD0FDB">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绩效指标明确性（3分）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F972D8" w:rsidRDefault="00F972D8" w:rsidP="00CD0FDB">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依据绩效目标设定的绩效指标是否清晰、细化、可衡量等，用以反映和考核项目绩效目标的明细化情况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F972D8" w:rsidRDefault="00F972D8" w:rsidP="00CD0FDB">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①是否将项目绩效目标细化分解为具体的绩效指标；</w:t>
            </w:r>
            <w:r>
              <w:rPr>
                <w:rFonts w:ascii="楷体_GB2312" w:eastAsia="楷体_GB2312" w:hAnsi="宋体" w:cs="宋体" w:hint="eastAsia"/>
                <w:color w:val="000000"/>
                <w:kern w:val="0"/>
                <w:sz w:val="20"/>
                <w:szCs w:val="20"/>
              </w:rPr>
              <w:br/>
              <w:t>②是否通过清晰、可衡量的指标值予以体现；</w:t>
            </w:r>
            <w:r>
              <w:rPr>
                <w:rFonts w:ascii="楷体_GB2312" w:eastAsia="楷体_GB2312" w:hAnsi="宋体" w:cs="宋体" w:hint="eastAsia"/>
                <w:color w:val="000000"/>
                <w:kern w:val="0"/>
                <w:sz w:val="20"/>
                <w:szCs w:val="20"/>
              </w:rPr>
              <w:br/>
              <w:t>③是否与项目年度任务数或计划数相对应；</w:t>
            </w:r>
            <w:r>
              <w:rPr>
                <w:rFonts w:ascii="楷体_GB2312" w:eastAsia="楷体_GB2312" w:hAnsi="宋体" w:cs="宋体" w:hint="eastAsia"/>
                <w:color w:val="000000"/>
                <w:kern w:val="0"/>
                <w:sz w:val="20"/>
                <w:szCs w:val="20"/>
              </w:rPr>
              <w:br/>
              <w:t>④是否与预算确定的项目投资额或资金量相匹配。</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left"/>
              <w:rPr>
                <w:rFonts w:ascii="宋体" w:hAnsi="宋体" w:cs="宋体"/>
                <w:color w:val="000000"/>
                <w:kern w:val="0"/>
                <w:sz w:val="20"/>
                <w:szCs w:val="20"/>
              </w:rPr>
            </w:pPr>
            <w:r>
              <w:rPr>
                <w:rFonts w:ascii="宋体" w:hAnsi="宋体" w:cs="宋体" w:hint="eastAsia"/>
                <w:color w:val="000000"/>
                <w:kern w:val="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left"/>
              <w:rPr>
                <w:rFonts w:ascii="宋体" w:hAnsi="宋体" w:cs="宋体"/>
                <w:color w:val="000000"/>
                <w:kern w:val="0"/>
                <w:sz w:val="20"/>
                <w:szCs w:val="20"/>
              </w:rPr>
            </w:pPr>
            <w:r>
              <w:rPr>
                <w:rFonts w:ascii="宋体" w:hAnsi="宋体" w:cs="宋体" w:hint="eastAsia"/>
                <w:color w:val="000000"/>
                <w:kern w:val="0"/>
                <w:sz w:val="20"/>
                <w:szCs w:val="20"/>
              </w:rPr>
              <w:t>项目绩效目标细化分解为具体的绩效指标。指标值清晰、可衡量，与年度任务相对应，与资金量相匹配。</w:t>
            </w:r>
          </w:p>
        </w:tc>
      </w:tr>
      <w:tr w:rsidR="00F972D8" w:rsidTr="00CD0FDB">
        <w:trPr>
          <w:gridAfter w:val="1"/>
          <w:wAfter w:w="15" w:type="dxa"/>
          <w:trHeight w:val="222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972D8" w:rsidRDefault="00F972D8" w:rsidP="00CD0FDB">
            <w:pPr>
              <w:widowControl/>
              <w:jc w:val="center"/>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资金</w:t>
            </w:r>
            <w:r>
              <w:rPr>
                <w:rFonts w:ascii="楷体_GB2312" w:eastAsia="楷体_GB2312" w:hAnsi="宋体" w:cs="宋体" w:hint="eastAsia"/>
                <w:color w:val="000000"/>
                <w:kern w:val="0"/>
                <w:sz w:val="20"/>
                <w:szCs w:val="20"/>
              </w:rPr>
              <w:br/>
              <w:t>落实 （10分）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F972D8" w:rsidRDefault="00F972D8" w:rsidP="00CD0FDB">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资金到位率（5分）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F972D8" w:rsidRDefault="00F972D8" w:rsidP="00CD0FDB">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实际到位资金与计划投入资金的比率，用以反映和考核资金落实情况对项目实施的总体保障程度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F972D8" w:rsidRDefault="00F972D8" w:rsidP="00CD0FDB">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资金到位率=（实际到位资金/计划投入资金）×100%。</w:t>
            </w:r>
            <w:r>
              <w:rPr>
                <w:rFonts w:ascii="楷体_GB2312" w:eastAsia="楷体_GB2312" w:hAnsi="宋体" w:cs="宋体" w:hint="eastAsia"/>
                <w:color w:val="000000"/>
                <w:kern w:val="0"/>
                <w:sz w:val="20"/>
                <w:szCs w:val="20"/>
              </w:rPr>
              <w:br/>
              <w:t>实际到位资金：一定时期（本年度或项目期）内实际落实到具体项目的资金。</w:t>
            </w:r>
            <w:r>
              <w:rPr>
                <w:rFonts w:ascii="楷体_GB2312" w:eastAsia="楷体_GB2312" w:hAnsi="宋体" w:cs="宋体" w:hint="eastAsia"/>
                <w:color w:val="000000"/>
                <w:kern w:val="0"/>
                <w:sz w:val="20"/>
                <w:szCs w:val="20"/>
              </w:rPr>
              <w:br/>
              <w:t>计划投入资金：一定时期（本年度或项目期）内计划投入到具体项目的资金。</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left"/>
              <w:rPr>
                <w:rFonts w:ascii="宋体" w:hAnsi="宋体" w:cs="宋体"/>
                <w:color w:val="000000"/>
                <w:kern w:val="0"/>
                <w:sz w:val="20"/>
                <w:szCs w:val="20"/>
              </w:rPr>
            </w:pPr>
            <w:r>
              <w:rPr>
                <w:rFonts w:ascii="宋体" w:hAnsi="宋体" w:cs="宋体" w:hint="eastAsia"/>
                <w:color w:val="000000"/>
                <w:kern w:val="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left"/>
              <w:rPr>
                <w:rFonts w:ascii="宋体" w:hAnsi="宋体" w:cs="宋体"/>
                <w:color w:val="000000"/>
                <w:kern w:val="0"/>
                <w:sz w:val="20"/>
                <w:szCs w:val="20"/>
              </w:rPr>
            </w:pPr>
            <w:r>
              <w:rPr>
                <w:rFonts w:ascii="宋体" w:hAnsi="宋体" w:cs="宋体" w:hint="eastAsia"/>
                <w:color w:val="000000"/>
                <w:kern w:val="0"/>
                <w:sz w:val="20"/>
                <w:szCs w:val="20"/>
              </w:rPr>
              <w:t>资金到位率100%。</w:t>
            </w:r>
          </w:p>
        </w:tc>
      </w:tr>
      <w:tr w:rsidR="00F972D8" w:rsidTr="00CD0FDB">
        <w:trPr>
          <w:gridAfter w:val="1"/>
          <w:wAfter w:w="15" w:type="dxa"/>
          <w:trHeight w:val="231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972D8" w:rsidRDefault="00F972D8" w:rsidP="00CD0FDB">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F972D8" w:rsidRDefault="00F972D8" w:rsidP="00CD0FDB">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到位及时率（5分）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F972D8" w:rsidRDefault="00F972D8" w:rsidP="00CD0FDB">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及时到位资金与应到位资金的比率，用以反映和考核项目资金落实的及时性程度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F972D8" w:rsidRDefault="00F972D8" w:rsidP="00CD0FDB">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到位及时率=（及时到位资金/应到位资金）×100%。</w:t>
            </w:r>
            <w:r>
              <w:rPr>
                <w:rFonts w:ascii="楷体_GB2312" w:eastAsia="楷体_GB2312" w:hAnsi="宋体" w:cs="宋体" w:hint="eastAsia"/>
                <w:color w:val="000000"/>
                <w:kern w:val="0"/>
                <w:sz w:val="20"/>
                <w:szCs w:val="20"/>
              </w:rPr>
              <w:br/>
              <w:t>及时到位资金：截至规定时点实际落实到具体项目的资金。</w:t>
            </w:r>
            <w:r>
              <w:rPr>
                <w:rFonts w:ascii="楷体_GB2312" w:eastAsia="楷体_GB2312" w:hAnsi="宋体" w:cs="宋体" w:hint="eastAsia"/>
                <w:color w:val="000000"/>
                <w:kern w:val="0"/>
                <w:sz w:val="20"/>
                <w:szCs w:val="20"/>
              </w:rPr>
              <w:br/>
              <w:t>应到位资金：按照合同或项目进度要求截至规定时点应落实到具体项目的资金</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left"/>
              <w:rPr>
                <w:rFonts w:ascii="宋体" w:hAnsi="宋体" w:cs="宋体"/>
                <w:color w:val="000000"/>
                <w:kern w:val="0"/>
                <w:sz w:val="20"/>
                <w:szCs w:val="20"/>
              </w:rPr>
            </w:pPr>
            <w:r>
              <w:rPr>
                <w:rFonts w:ascii="宋体" w:hAnsi="宋体" w:cs="宋体" w:hint="eastAsia"/>
                <w:color w:val="000000"/>
                <w:kern w:val="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left"/>
              <w:rPr>
                <w:rFonts w:ascii="宋体" w:hAnsi="宋体" w:cs="宋体"/>
                <w:color w:val="000000"/>
                <w:kern w:val="0"/>
                <w:sz w:val="20"/>
                <w:szCs w:val="20"/>
              </w:rPr>
            </w:pPr>
            <w:r>
              <w:rPr>
                <w:rFonts w:ascii="宋体" w:hAnsi="宋体" w:cs="宋体" w:hint="eastAsia"/>
                <w:color w:val="000000"/>
                <w:kern w:val="0"/>
                <w:sz w:val="20"/>
                <w:szCs w:val="20"/>
              </w:rPr>
              <w:t>资金到位及时率100%。</w:t>
            </w:r>
          </w:p>
        </w:tc>
      </w:tr>
      <w:tr w:rsidR="00F972D8" w:rsidTr="00CD0FDB">
        <w:trPr>
          <w:gridAfter w:val="1"/>
          <w:wAfter w:w="15" w:type="dxa"/>
          <w:trHeight w:val="198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972D8" w:rsidRDefault="00F972D8" w:rsidP="00CD0FDB">
            <w:pPr>
              <w:widowControl/>
              <w:jc w:val="center"/>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业务</w:t>
            </w:r>
            <w:r>
              <w:rPr>
                <w:rFonts w:ascii="楷体_GB2312" w:eastAsia="楷体_GB2312" w:hAnsi="宋体" w:cs="宋体" w:hint="eastAsia"/>
                <w:color w:val="000000"/>
                <w:kern w:val="0"/>
                <w:sz w:val="20"/>
                <w:szCs w:val="20"/>
              </w:rPr>
              <w:br/>
              <w:t>管理（10分）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F972D8" w:rsidRDefault="00F972D8" w:rsidP="00CD0FDB">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管理制度健全性（3分）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F972D8" w:rsidRDefault="00F972D8" w:rsidP="00CD0FDB">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项目实施单位的业务管理制度是否健全，用以反映和考核业务管理制度对项目顺利实施的保障情况。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F972D8" w:rsidRDefault="00F972D8" w:rsidP="00CD0FDB">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①是否已制定或具有相应的业务管理制度；</w:t>
            </w:r>
            <w:r>
              <w:rPr>
                <w:rFonts w:ascii="楷体_GB2312" w:eastAsia="楷体_GB2312" w:hAnsi="宋体" w:cs="宋体" w:hint="eastAsia"/>
                <w:color w:val="000000"/>
                <w:kern w:val="0"/>
                <w:sz w:val="20"/>
                <w:szCs w:val="20"/>
              </w:rPr>
              <w:br/>
              <w:t>②业务管理制度是否合法、合规、完整。</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left"/>
              <w:rPr>
                <w:rFonts w:ascii="宋体" w:hAnsi="宋体" w:cs="宋体"/>
                <w:color w:val="000000"/>
                <w:kern w:val="0"/>
                <w:sz w:val="20"/>
                <w:szCs w:val="20"/>
              </w:rPr>
            </w:pPr>
            <w:r>
              <w:rPr>
                <w:rFonts w:ascii="宋体" w:hAnsi="宋体" w:cs="宋体" w:hint="eastAsia"/>
                <w:color w:val="000000"/>
                <w:kern w:val="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left"/>
              <w:rPr>
                <w:rFonts w:ascii="宋体" w:hAnsi="宋体" w:cs="宋体"/>
                <w:color w:val="000000"/>
                <w:kern w:val="0"/>
                <w:sz w:val="20"/>
                <w:szCs w:val="20"/>
              </w:rPr>
            </w:pPr>
            <w:r>
              <w:rPr>
                <w:rFonts w:ascii="宋体" w:hAnsi="宋体" w:cs="宋体" w:hint="eastAsia"/>
                <w:color w:val="000000"/>
                <w:kern w:val="0"/>
                <w:sz w:val="20"/>
                <w:szCs w:val="20"/>
              </w:rPr>
              <w:t>业务管理制度合法、合规、完整。</w:t>
            </w:r>
          </w:p>
        </w:tc>
      </w:tr>
      <w:tr w:rsidR="00F972D8" w:rsidTr="00CD0FDB">
        <w:trPr>
          <w:gridAfter w:val="1"/>
          <w:wAfter w:w="15" w:type="dxa"/>
          <w:trHeight w:val="198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972D8" w:rsidRDefault="00F972D8" w:rsidP="00CD0FDB">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F972D8" w:rsidRDefault="00F972D8" w:rsidP="00CD0FDB">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制度执行有效性（4分）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F972D8" w:rsidRDefault="00F972D8" w:rsidP="00CD0FDB">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项目实施是否符合相关业务管理规定，用以反映和考核业务管理制度的有效执行情况。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F972D8" w:rsidRDefault="00F972D8" w:rsidP="00CD0FDB">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①是否遵守相关法律法规和业务管理规定；</w:t>
            </w:r>
            <w:r>
              <w:rPr>
                <w:rFonts w:ascii="楷体_GB2312" w:eastAsia="楷体_GB2312" w:hAnsi="宋体" w:cs="宋体" w:hint="eastAsia"/>
                <w:color w:val="000000"/>
                <w:kern w:val="0"/>
                <w:sz w:val="20"/>
                <w:szCs w:val="20"/>
              </w:rPr>
              <w:br/>
              <w:t>②项目调整及支出调整手续是否完备；</w:t>
            </w:r>
            <w:r>
              <w:rPr>
                <w:rFonts w:ascii="楷体_GB2312" w:eastAsia="楷体_GB2312" w:hAnsi="宋体" w:cs="宋体" w:hint="eastAsia"/>
                <w:color w:val="000000"/>
                <w:kern w:val="0"/>
                <w:sz w:val="20"/>
                <w:szCs w:val="20"/>
              </w:rPr>
              <w:br/>
              <w:t>③项目合同书、验收报告、技术鉴定等资料是否齐全并及时归档；</w:t>
            </w:r>
            <w:r>
              <w:rPr>
                <w:rFonts w:ascii="楷体_GB2312" w:eastAsia="楷体_GB2312" w:hAnsi="宋体" w:cs="宋体" w:hint="eastAsia"/>
                <w:color w:val="000000"/>
                <w:kern w:val="0"/>
                <w:sz w:val="20"/>
                <w:szCs w:val="20"/>
              </w:rPr>
              <w:br/>
              <w:t>④项目实施的人员条件、场地设备、信息支撑等是否落实到位。</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left"/>
              <w:rPr>
                <w:rFonts w:ascii="宋体" w:hAnsi="宋体" w:cs="宋体"/>
                <w:color w:val="000000"/>
                <w:kern w:val="0"/>
                <w:sz w:val="20"/>
                <w:szCs w:val="20"/>
              </w:rPr>
            </w:pPr>
            <w:r>
              <w:rPr>
                <w:rFonts w:ascii="宋体" w:hAnsi="宋体" w:cs="宋体" w:hint="eastAsia"/>
                <w:color w:val="000000"/>
                <w:kern w:val="0"/>
                <w:sz w:val="20"/>
                <w:szCs w:val="20"/>
              </w:rPr>
              <w:t>4</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left"/>
              <w:rPr>
                <w:rFonts w:ascii="宋体" w:hAnsi="宋体" w:cs="宋体"/>
                <w:color w:val="000000"/>
                <w:kern w:val="0"/>
                <w:sz w:val="20"/>
                <w:szCs w:val="20"/>
              </w:rPr>
            </w:pPr>
            <w:r>
              <w:rPr>
                <w:rFonts w:ascii="宋体" w:hAnsi="宋体" w:cs="宋体" w:hint="eastAsia"/>
                <w:color w:val="000000"/>
                <w:kern w:val="0"/>
                <w:sz w:val="20"/>
                <w:szCs w:val="20"/>
              </w:rPr>
              <w:t>项目实施符合相关业务管理规定。</w:t>
            </w:r>
          </w:p>
        </w:tc>
      </w:tr>
      <w:tr w:rsidR="00F972D8" w:rsidTr="00CD0FDB">
        <w:trPr>
          <w:gridAfter w:val="1"/>
          <w:wAfter w:w="15" w:type="dxa"/>
          <w:trHeight w:val="205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972D8" w:rsidRDefault="00F972D8" w:rsidP="00CD0FDB">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F972D8" w:rsidRDefault="00F972D8" w:rsidP="00CD0FDB">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项目质量可控性（3分）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F972D8" w:rsidRDefault="00F972D8" w:rsidP="00CD0FDB">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实施单位是否为达到项目质量要求而采取了必需的措施,用以反映和考核项目实施单位对项目质量的控制情况。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F972D8" w:rsidRDefault="00F972D8" w:rsidP="00CD0FDB">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①是否已制定或具有相应的项目质量要求或标准；</w:t>
            </w:r>
            <w:r>
              <w:rPr>
                <w:rFonts w:ascii="楷体_GB2312" w:eastAsia="楷体_GB2312" w:hAnsi="宋体" w:cs="宋体" w:hint="eastAsia"/>
                <w:color w:val="000000"/>
                <w:kern w:val="0"/>
                <w:sz w:val="20"/>
                <w:szCs w:val="20"/>
              </w:rPr>
              <w:br/>
              <w:t>②是否采取了相应的项目质量检查、验收等必需的控制措施或手段。</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left"/>
              <w:rPr>
                <w:rFonts w:ascii="宋体" w:hAnsi="宋体" w:cs="宋体"/>
                <w:color w:val="000000"/>
                <w:kern w:val="0"/>
                <w:sz w:val="20"/>
                <w:szCs w:val="20"/>
              </w:rPr>
            </w:pPr>
            <w:r>
              <w:rPr>
                <w:rFonts w:ascii="宋体" w:hAnsi="宋体" w:cs="宋体" w:hint="eastAsia"/>
                <w:color w:val="000000"/>
                <w:kern w:val="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left"/>
              <w:rPr>
                <w:rFonts w:ascii="宋体" w:hAnsi="宋体" w:cs="宋体"/>
                <w:color w:val="000000"/>
                <w:kern w:val="0"/>
                <w:sz w:val="20"/>
                <w:szCs w:val="20"/>
              </w:rPr>
            </w:pPr>
            <w:r>
              <w:rPr>
                <w:rFonts w:ascii="宋体" w:hAnsi="宋体" w:cs="宋体" w:hint="eastAsia"/>
                <w:color w:val="000000"/>
                <w:kern w:val="0"/>
                <w:sz w:val="20"/>
                <w:szCs w:val="20"/>
              </w:rPr>
              <w:t>该项目具有质量要求，采取了相应的项目质量检查、验收等必需的控制措施。</w:t>
            </w:r>
          </w:p>
        </w:tc>
      </w:tr>
      <w:tr w:rsidR="00F972D8" w:rsidTr="00CD0FDB">
        <w:trPr>
          <w:gridAfter w:val="1"/>
          <w:wAfter w:w="15" w:type="dxa"/>
          <w:trHeight w:val="207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972D8" w:rsidRDefault="00F972D8" w:rsidP="00CD0FDB">
            <w:pPr>
              <w:widowControl/>
              <w:jc w:val="center"/>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财务</w:t>
            </w:r>
            <w:r>
              <w:rPr>
                <w:rFonts w:ascii="楷体_GB2312" w:eastAsia="楷体_GB2312" w:hAnsi="宋体" w:cs="宋体" w:hint="eastAsia"/>
                <w:color w:val="000000"/>
                <w:kern w:val="0"/>
                <w:sz w:val="20"/>
                <w:szCs w:val="20"/>
              </w:rPr>
              <w:br/>
              <w:t>管理（10分）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F972D8" w:rsidRDefault="00F972D8" w:rsidP="00CD0FDB">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管理制度健全性（3分）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F972D8" w:rsidRDefault="00F972D8" w:rsidP="00CD0FDB">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项目实施单位的财务制度是否健全，用以反映和考核财务管理制度对资金规范、安全运行的保障情况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F972D8" w:rsidRDefault="00F972D8" w:rsidP="00CD0FDB">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①是否已制定或具有相应的项目资金管理办法；</w:t>
            </w:r>
            <w:r>
              <w:rPr>
                <w:rFonts w:ascii="楷体_GB2312" w:eastAsia="楷体_GB2312" w:hAnsi="宋体" w:cs="宋体" w:hint="eastAsia"/>
                <w:color w:val="000000"/>
                <w:kern w:val="0"/>
                <w:sz w:val="20"/>
                <w:szCs w:val="20"/>
              </w:rPr>
              <w:br/>
              <w:t>②项目资金管理办法是否符合相关财务会计制度的规定。</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left"/>
              <w:rPr>
                <w:rFonts w:ascii="宋体" w:hAnsi="宋体" w:cs="宋体"/>
                <w:color w:val="000000"/>
                <w:kern w:val="0"/>
                <w:sz w:val="20"/>
                <w:szCs w:val="20"/>
              </w:rPr>
            </w:pPr>
            <w:r>
              <w:rPr>
                <w:rFonts w:ascii="宋体" w:hAnsi="宋体" w:cs="宋体" w:hint="eastAsia"/>
                <w:color w:val="000000"/>
                <w:kern w:val="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left"/>
              <w:rPr>
                <w:rFonts w:ascii="宋体" w:hAnsi="宋体" w:cs="宋体"/>
                <w:color w:val="000000"/>
                <w:kern w:val="0"/>
                <w:sz w:val="20"/>
                <w:szCs w:val="20"/>
              </w:rPr>
            </w:pPr>
            <w:r>
              <w:rPr>
                <w:rFonts w:ascii="宋体" w:hAnsi="宋体" w:cs="宋体" w:hint="eastAsia"/>
                <w:color w:val="000000"/>
                <w:kern w:val="0"/>
                <w:sz w:val="20"/>
                <w:szCs w:val="20"/>
              </w:rPr>
              <w:t>资金管理办法符合相关财务会计制度的规定。</w:t>
            </w:r>
          </w:p>
        </w:tc>
      </w:tr>
      <w:tr w:rsidR="00F972D8" w:rsidTr="00CD0FDB">
        <w:trPr>
          <w:gridAfter w:val="1"/>
          <w:wAfter w:w="15" w:type="dxa"/>
          <w:trHeight w:val="225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972D8" w:rsidRDefault="00F972D8" w:rsidP="00CD0FDB">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F972D8" w:rsidRDefault="00F972D8" w:rsidP="00CD0FDB">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资金使用合规性（4分）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F972D8" w:rsidRDefault="00F972D8" w:rsidP="00CD0FDB">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项目资金使用是否符合相关的财务管理制度规定，用以反映和考核项目资金的规范运行情况。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F972D8" w:rsidRDefault="00F972D8" w:rsidP="00CD0FDB">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①是否符合国家财经法规和财务管理制度以及有关专项资金管理办法的规定；</w:t>
            </w:r>
            <w:r>
              <w:rPr>
                <w:rFonts w:ascii="楷体_GB2312" w:eastAsia="楷体_GB2312" w:hAnsi="宋体" w:cs="宋体" w:hint="eastAsia"/>
                <w:color w:val="000000"/>
                <w:kern w:val="0"/>
                <w:sz w:val="20"/>
                <w:szCs w:val="20"/>
              </w:rPr>
              <w:br/>
              <w:t>②资金的拨付是否有完整的审批程序和手续；</w:t>
            </w:r>
            <w:r>
              <w:rPr>
                <w:rFonts w:ascii="楷体_GB2312" w:eastAsia="楷体_GB2312" w:hAnsi="宋体" w:cs="宋体" w:hint="eastAsia"/>
                <w:color w:val="000000"/>
                <w:kern w:val="0"/>
                <w:sz w:val="20"/>
                <w:szCs w:val="20"/>
              </w:rPr>
              <w:br/>
              <w:t>③项目的重大开支是否经过评估认证；</w:t>
            </w:r>
            <w:r>
              <w:rPr>
                <w:rFonts w:ascii="楷体_GB2312" w:eastAsia="楷体_GB2312" w:hAnsi="宋体" w:cs="宋体" w:hint="eastAsia"/>
                <w:color w:val="000000"/>
                <w:kern w:val="0"/>
                <w:sz w:val="20"/>
                <w:szCs w:val="20"/>
              </w:rPr>
              <w:br/>
              <w:t>④是否符合项目预算批复或合同规定的用途；</w:t>
            </w:r>
            <w:r>
              <w:rPr>
                <w:rFonts w:ascii="楷体_GB2312" w:eastAsia="楷体_GB2312" w:hAnsi="宋体" w:cs="宋体" w:hint="eastAsia"/>
                <w:color w:val="000000"/>
                <w:kern w:val="0"/>
                <w:sz w:val="20"/>
                <w:szCs w:val="20"/>
              </w:rPr>
              <w:br/>
              <w:t>⑤是否存在截留、挤占、挪用、虚列支出等情</w:t>
            </w:r>
            <w:r>
              <w:rPr>
                <w:rFonts w:ascii="楷体_GB2312" w:eastAsia="楷体_GB2312" w:hAnsi="宋体" w:cs="宋体" w:hint="eastAsia"/>
                <w:color w:val="000000"/>
                <w:kern w:val="0"/>
                <w:sz w:val="20"/>
                <w:szCs w:val="20"/>
              </w:rPr>
              <w:lastRenderedPageBreak/>
              <w:t>况。</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4</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资金使用符合相关财务管理制度规定，资金拨付履行了完整的审批程序和手续。</w:t>
            </w:r>
          </w:p>
        </w:tc>
      </w:tr>
      <w:tr w:rsidR="00F972D8" w:rsidTr="00CD0FDB">
        <w:trPr>
          <w:gridAfter w:val="1"/>
          <w:wAfter w:w="15" w:type="dxa"/>
          <w:trHeight w:val="616"/>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972D8" w:rsidRDefault="00F972D8" w:rsidP="00CD0FDB">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F972D8" w:rsidRDefault="00F972D8" w:rsidP="00CD0FDB">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财务监控有效性（3分）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F972D8" w:rsidRDefault="00F972D8" w:rsidP="00CD0FDB">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项目实施单位是否为保障资金的安全、规范运行而采取了必要的监控措施，用以反映和考核项目实施单位对资金运行的控制情况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F972D8" w:rsidRDefault="00F972D8" w:rsidP="00CD0FDB">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①是否已制定或具有相应的监控机制；</w:t>
            </w:r>
            <w:r>
              <w:rPr>
                <w:rFonts w:ascii="楷体_GB2312" w:eastAsia="楷体_GB2312" w:hAnsi="宋体" w:cs="宋体" w:hint="eastAsia"/>
                <w:color w:val="000000"/>
                <w:kern w:val="0"/>
                <w:sz w:val="20"/>
                <w:szCs w:val="20"/>
              </w:rPr>
              <w:br/>
              <w:t>②是否采取了相应的财务检查等必要的监控措施或手段。</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left"/>
              <w:rPr>
                <w:rFonts w:ascii="宋体" w:hAnsi="宋体" w:cs="宋体"/>
                <w:color w:val="000000"/>
                <w:kern w:val="0"/>
                <w:sz w:val="20"/>
                <w:szCs w:val="20"/>
              </w:rPr>
            </w:pPr>
            <w:r>
              <w:rPr>
                <w:rFonts w:ascii="宋体" w:hAnsi="宋体" w:cs="宋体" w:hint="eastAsia"/>
                <w:color w:val="000000"/>
                <w:kern w:val="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left"/>
              <w:rPr>
                <w:rFonts w:ascii="宋体" w:hAnsi="宋体" w:cs="宋体"/>
                <w:color w:val="000000"/>
                <w:kern w:val="0"/>
                <w:sz w:val="20"/>
                <w:szCs w:val="20"/>
              </w:rPr>
            </w:pPr>
            <w:r>
              <w:rPr>
                <w:rFonts w:ascii="宋体" w:hAnsi="宋体" w:cs="宋体" w:hint="eastAsia"/>
                <w:color w:val="000000"/>
                <w:kern w:val="0"/>
                <w:sz w:val="20"/>
                <w:szCs w:val="20"/>
              </w:rPr>
              <w:t>该项目具有受益人监控机制，采取了相应的财务检查等必要的监控措施。</w:t>
            </w:r>
          </w:p>
        </w:tc>
      </w:tr>
      <w:tr w:rsidR="00F972D8" w:rsidTr="00CD0FDB">
        <w:trPr>
          <w:gridAfter w:val="1"/>
          <w:wAfter w:w="15" w:type="dxa"/>
          <w:trHeight w:val="171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972D8" w:rsidRDefault="00F972D8" w:rsidP="00CD0FDB">
            <w:pPr>
              <w:widowControl/>
              <w:jc w:val="center"/>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w:t>
            </w:r>
            <w:r>
              <w:rPr>
                <w:rFonts w:ascii="楷体_GB2312" w:eastAsia="楷体_GB2312" w:hAnsi="宋体" w:cs="宋体" w:hint="eastAsia"/>
                <w:color w:val="000000"/>
                <w:kern w:val="0"/>
                <w:sz w:val="20"/>
                <w:szCs w:val="20"/>
              </w:rPr>
              <w:br/>
              <w:t>产出（20分）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F972D8" w:rsidRDefault="00F972D8" w:rsidP="00CD0FDB">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实际完成率（5分）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F972D8" w:rsidRDefault="00F972D8" w:rsidP="00CD0FDB">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项目实施的实际产出数与计划产出数的比率，用以反映和考核项目产出数量目标的实现程度。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F972D8" w:rsidRDefault="00F972D8" w:rsidP="00CD0FDB">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实际完成率=（实际产出数/计划产出数）×100%。</w:t>
            </w:r>
            <w:r>
              <w:rPr>
                <w:rFonts w:ascii="楷体_GB2312" w:eastAsia="楷体_GB2312" w:hAnsi="宋体" w:cs="宋体" w:hint="eastAsia"/>
                <w:color w:val="000000"/>
                <w:kern w:val="0"/>
                <w:sz w:val="20"/>
                <w:szCs w:val="20"/>
              </w:rPr>
              <w:br/>
              <w:t>实际产出数：一定时期（本年度或项目期）内项目实际产出的产品或提供的服务数量。</w:t>
            </w:r>
            <w:r>
              <w:rPr>
                <w:rFonts w:ascii="楷体_GB2312" w:eastAsia="楷体_GB2312" w:hAnsi="宋体" w:cs="宋体" w:hint="eastAsia"/>
                <w:color w:val="000000"/>
                <w:kern w:val="0"/>
                <w:sz w:val="20"/>
                <w:szCs w:val="20"/>
              </w:rPr>
              <w:br/>
              <w:t>计划产出数：项目绩效目标确定的在一定时期（本年度或项目期）内计划产出的产品或提供的服务数量。</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left"/>
              <w:rPr>
                <w:rFonts w:ascii="宋体" w:hAnsi="宋体" w:cs="宋体"/>
                <w:color w:val="000000"/>
                <w:kern w:val="0"/>
                <w:sz w:val="20"/>
                <w:szCs w:val="20"/>
              </w:rPr>
            </w:pPr>
            <w:r>
              <w:rPr>
                <w:rFonts w:ascii="宋体" w:hAnsi="宋体" w:cs="宋体" w:hint="eastAsia"/>
                <w:color w:val="000000"/>
                <w:kern w:val="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left"/>
              <w:rPr>
                <w:rFonts w:ascii="宋体" w:hAnsi="宋体" w:cs="宋体"/>
                <w:color w:val="000000"/>
                <w:kern w:val="0"/>
                <w:sz w:val="20"/>
                <w:szCs w:val="20"/>
              </w:rPr>
            </w:pPr>
            <w:r>
              <w:rPr>
                <w:rFonts w:ascii="宋体" w:hAnsi="宋体" w:cs="宋体" w:hint="eastAsia"/>
                <w:color w:val="000000"/>
                <w:kern w:val="0"/>
                <w:sz w:val="20"/>
                <w:szCs w:val="20"/>
              </w:rPr>
              <w:t>项目产出符合预期要求。</w:t>
            </w:r>
          </w:p>
        </w:tc>
      </w:tr>
      <w:tr w:rsidR="00F972D8" w:rsidTr="00CD0FDB">
        <w:trPr>
          <w:gridAfter w:val="1"/>
          <w:wAfter w:w="15" w:type="dxa"/>
          <w:trHeight w:val="1635"/>
        </w:trPr>
        <w:tc>
          <w:tcPr>
            <w:tcW w:w="707" w:type="dxa"/>
            <w:gridSpan w:val="2"/>
            <w:vMerge/>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完成及时率（5分）</w:t>
            </w:r>
          </w:p>
        </w:tc>
        <w:tc>
          <w:tcPr>
            <w:tcW w:w="1527" w:type="dxa"/>
            <w:gridSpan w:val="5"/>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项目实际提前完成时间与计划完成时间的比率，用以反映和考核项目产出时效目标的实现程度。</w:t>
            </w:r>
          </w:p>
        </w:tc>
        <w:tc>
          <w:tcPr>
            <w:tcW w:w="4215" w:type="dxa"/>
            <w:gridSpan w:val="9"/>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完成及时率=[（计划完成时间-实际完成时间）/计划完成时间]×100%。</w:t>
            </w:r>
            <w:r>
              <w:rPr>
                <w:rFonts w:ascii="楷体_GB2312" w:eastAsia="楷体_GB2312" w:hAnsi="宋体" w:cs="宋体" w:hint="eastAsia"/>
                <w:color w:val="000000"/>
                <w:kern w:val="0"/>
                <w:sz w:val="20"/>
                <w:szCs w:val="20"/>
              </w:rPr>
              <w:br/>
              <w:t>实际完成时间：项目实施单位完成该项目实际所耗用的时间。</w:t>
            </w:r>
            <w:r>
              <w:rPr>
                <w:rFonts w:ascii="楷体_GB2312" w:eastAsia="楷体_GB2312" w:hAnsi="宋体" w:cs="宋体" w:hint="eastAsia"/>
                <w:color w:val="000000"/>
                <w:kern w:val="0"/>
                <w:sz w:val="20"/>
                <w:szCs w:val="20"/>
              </w:rPr>
              <w:br/>
              <w:t>计划完成时间：按照项目实施计划或相关规定完成该项目所需的时间。</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left"/>
              <w:rPr>
                <w:rFonts w:ascii="宋体" w:hAnsi="宋体" w:cs="宋体"/>
                <w:color w:val="000000"/>
                <w:kern w:val="0"/>
                <w:sz w:val="20"/>
                <w:szCs w:val="20"/>
              </w:rPr>
            </w:pPr>
            <w:r>
              <w:rPr>
                <w:rFonts w:ascii="宋体" w:hAnsi="宋体" w:cs="宋体" w:hint="eastAsia"/>
                <w:color w:val="000000"/>
                <w:kern w:val="0"/>
                <w:sz w:val="20"/>
                <w:szCs w:val="20"/>
              </w:rPr>
              <w:t>0</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left"/>
              <w:rPr>
                <w:rFonts w:ascii="宋体" w:hAnsi="宋体" w:cs="宋体"/>
                <w:color w:val="000000"/>
                <w:kern w:val="0"/>
                <w:sz w:val="20"/>
                <w:szCs w:val="20"/>
              </w:rPr>
            </w:pPr>
            <w:r>
              <w:rPr>
                <w:rFonts w:ascii="宋体" w:hAnsi="宋体" w:cs="宋体" w:hint="eastAsia"/>
                <w:color w:val="000000"/>
                <w:kern w:val="0"/>
                <w:sz w:val="20"/>
                <w:szCs w:val="20"/>
              </w:rPr>
              <w:t>完成及时率=（12-15）/12*100%=-25%</w:t>
            </w:r>
            <w:r>
              <w:rPr>
                <w:rFonts w:ascii="宋体" w:hAnsi="宋体" w:cs="宋体" w:hint="eastAsia"/>
                <w:color w:val="000000"/>
                <w:kern w:val="0"/>
                <w:sz w:val="20"/>
                <w:szCs w:val="20"/>
              </w:rPr>
              <w:br/>
              <w:t>（注：按月份计算完成及时率）</w:t>
            </w:r>
          </w:p>
        </w:tc>
      </w:tr>
      <w:tr w:rsidR="00F972D8" w:rsidTr="00CD0FDB">
        <w:trPr>
          <w:gridAfter w:val="1"/>
          <w:wAfter w:w="15" w:type="dxa"/>
          <w:trHeight w:val="195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972D8" w:rsidRDefault="00F972D8" w:rsidP="00CD0FDB">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F972D8" w:rsidRDefault="00F972D8" w:rsidP="00CD0FDB">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质量达标率（5分）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F972D8" w:rsidRDefault="00F972D8" w:rsidP="00CD0FDB">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项目完成的质量达标产出数与实际产出数的比率，用以反映和考核项目产出质量目标的实现程度。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F972D8" w:rsidRDefault="00F972D8" w:rsidP="00CD0FDB">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质量达标率=（质量达标产出数/实际产出数）×100%。</w:t>
            </w:r>
            <w:r>
              <w:rPr>
                <w:rFonts w:ascii="楷体_GB2312" w:eastAsia="楷体_GB2312" w:hAnsi="宋体" w:cs="宋体" w:hint="eastAsia"/>
                <w:color w:val="000000"/>
                <w:kern w:val="0"/>
                <w:sz w:val="20"/>
                <w:szCs w:val="20"/>
              </w:rPr>
              <w:br/>
              <w:t>质量达标产出数：一定时期（本年度或项目期）内实际达到既定质量标准的产品或服务数量。</w:t>
            </w:r>
            <w:r>
              <w:rPr>
                <w:rFonts w:ascii="楷体_GB2312" w:eastAsia="楷体_GB2312" w:hAnsi="宋体" w:cs="宋体" w:hint="eastAsia"/>
                <w:color w:val="000000"/>
                <w:kern w:val="0"/>
                <w:sz w:val="20"/>
                <w:szCs w:val="20"/>
              </w:rPr>
              <w:br/>
              <w:t>既定质量标准是指项目实施单位设立绩效目标时依据计划标准、行业标准、历史标准或其他标准而设定的绩效指标值</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left"/>
              <w:rPr>
                <w:rFonts w:ascii="宋体" w:hAnsi="宋体" w:cs="宋体"/>
                <w:color w:val="000000"/>
                <w:kern w:val="0"/>
                <w:sz w:val="20"/>
                <w:szCs w:val="20"/>
              </w:rPr>
            </w:pPr>
            <w:r>
              <w:rPr>
                <w:rFonts w:ascii="宋体" w:hAnsi="宋体" w:cs="宋体" w:hint="eastAsia"/>
                <w:color w:val="000000"/>
                <w:kern w:val="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left"/>
              <w:rPr>
                <w:rFonts w:ascii="宋体" w:hAnsi="宋体" w:cs="宋体"/>
                <w:color w:val="000000"/>
                <w:kern w:val="0"/>
                <w:sz w:val="20"/>
                <w:szCs w:val="20"/>
              </w:rPr>
            </w:pPr>
            <w:r>
              <w:rPr>
                <w:rFonts w:ascii="宋体" w:hAnsi="宋体" w:cs="宋体" w:hint="eastAsia"/>
                <w:color w:val="000000"/>
                <w:kern w:val="0"/>
                <w:sz w:val="20"/>
                <w:szCs w:val="20"/>
              </w:rPr>
              <w:t>项目完成的质量符合预期要求。</w:t>
            </w:r>
          </w:p>
        </w:tc>
      </w:tr>
      <w:tr w:rsidR="00F972D8" w:rsidTr="00CD0FDB">
        <w:trPr>
          <w:gridAfter w:val="1"/>
          <w:wAfter w:w="15" w:type="dxa"/>
          <w:trHeight w:val="165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972D8" w:rsidRDefault="00F972D8" w:rsidP="00CD0FDB">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F972D8" w:rsidRDefault="00F972D8" w:rsidP="00CD0FDB">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成本节约率（5分）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F972D8" w:rsidRDefault="00F972D8" w:rsidP="00CD0FDB">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完成项目计划工作目标的实际节约成本与计划成本的比率，用以反映和考核项目的成本节约程度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F972D8" w:rsidRDefault="00F972D8" w:rsidP="00CD0FDB">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成本节约率=[（计划成本-实际成本）/计划成本]×100%。</w:t>
            </w:r>
            <w:r>
              <w:rPr>
                <w:rFonts w:ascii="楷体_GB2312" w:eastAsia="楷体_GB2312" w:hAnsi="宋体" w:cs="宋体" w:hint="eastAsia"/>
                <w:color w:val="000000"/>
                <w:kern w:val="0"/>
                <w:sz w:val="20"/>
                <w:szCs w:val="20"/>
              </w:rPr>
              <w:br/>
              <w:t>实际成本：项目实施单位如期、保质、保量完成既定工作目标实际所耗费的支出。</w:t>
            </w:r>
            <w:r>
              <w:rPr>
                <w:rFonts w:ascii="楷体_GB2312" w:eastAsia="楷体_GB2312" w:hAnsi="宋体" w:cs="宋体" w:hint="eastAsia"/>
                <w:color w:val="000000"/>
                <w:kern w:val="0"/>
                <w:sz w:val="20"/>
                <w:szCs w:val="20"/>
              </w:rPr>
              <w:br/>
              <w:t>计划成本：项目实施单位为完成工作目标计划安排的支出，一般以项目预算为参考。</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left"/>
              <w:rPr>
                <w:rFonts w:ascii="宋体" w:hAnsi="宋体" w:cs="宋体"/>
                <w:color w:val="000000"/>
                <w:kern w:val="0"/>
                <w:sz w:val="20"/>
                <w:szCs w:val="20"/>
              </w:rPr>
            </w:pPr>
            <w:r>
              <w:rPr>
                <w:rFonts w:ascii="宋体" w:hAnsi="宋体" w:cs="宋体" w:hint="eastAsia"/>
                <w:color w:val="000000"/>
                <w:kern w:val="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left"/>
              <w:rPr>
                <w:rFonts w:ascii="宋体" w:hAnsi="宋体" w:cs="宋体"/>
                <w:color w:val="000000"/>
                <w:kern w:val="0"/>
                <w:sz w:val="20"/>
                <w:szCs w:val="20"/>
              </w:rPr>
            </w:pPr>
            <w:r>
              <w:rPr>
                <w:rFonts w:ascii="宋体" w:hAnsi="宋体" w:cs="宋体" w:hint="eastAsia"/>
                <w:color w:val="000000"/>
                <w:kern w:val="0"/>
                <w:sz w:val="20"/>
                <w:szCs w:val="20"/>
              </w:rPr>
              <w:t>项目实际成本与计划成本一致。</w:t>
            </w:r>
          </w:p>
        </w:tc>
      </w:tr>
      <w:tr w:rsidR="00F972D8" w:rsidTr="00CD0FDB">
        <w:trPr>
          <w:gridAfter w:val="1"/>
          <w:wAfter w:w="15" w:type="dxa"/>
          <w:trHeight w:val="99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972D8" w:rsidRDefault="00F972D8" w:rsidP="00CD0FDB">
            <w:pPr>
              <w:widowControl/>
              <w:jc w:val="center"/>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lastRenderedPageBreak/>
              <w:t>项目</w:t>
            </w:r>
            <w:r>
              <w:rPr>
                <w:rFonts w:ascii="楷体_GB2312" w:eastAsia="楷体_GB2312" w:hAnsi="宋体" w:cs="宋体" w:hint="eastAsia"/>
                <w:color w:val="000000"/>
                <w:kern w:val="0"/>
                <w:sz w:val="20"/>
                <w:szCs w:val="20"/>
              </w:rPr>
              <w:br/>
              <w:t>效益（40分）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F972D8" w:rsidRDefault="00F972D8" w:rsidP="00CD0FDB">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经济效益（8分）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F972D8" w:rsidRDefault="00F972D8" w:rsidP="00CD0FDB">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项目实施对经济发展所带来的直接或间接影响情况</w:t>
            </w:r>
          </w:p>
        </w:tc>
        <w:tc>
          <w:tcPr>
            <w:tcW w:w="4215" w:type="dxa"/>
            <w:gridSpan w:val="9"/>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972D8" w:rsidRDefault="00F972D8" w:rsidP="00CD0FDB">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此四项指标为设置项目支出绩效评价指标时必须考虑的共性要素，可根据项目实际并结合绩效目标设立情况有选择的进行设置，并将其细化为相应的个性化指标。</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left"/>
              <w:rPr>
                <w:rFonts w:ascii="宋体" w:hAnsi="宋体" w:cs="宋体"/>
                <w:color w:val="000000"/>
                <w:kern w:val="0"/>
                <w:sz w:val="20"/>
                <w:szCs w:val="20"/>
              </w:rPr>
            </w:pPr>
            <w:r>
              <w:rPr>
                <w:rFonts w:ascii="宋体" w:hAnsi="宋体" w:cs="宋体" w:hint="eastAsia"/>
                <w:color w:val="000000"/>
                <w:kern w:val="0"/>
                <w:sz w:val="20"/>
                <w:szCs w:val="20"/>
              </w:rPr>
              <w:t>8</w:t>
            </w:r>
          </w:p>
        </w:tc>
        <w:tc>
          <w:tcPr>
            <w:tcW w:w="1857" w:type="dxa"/>
            <w:gridSpan w:val="3"/>
            <w:vMerge w:val="restart"/>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left"/>
              <w:rPr>
                <w:rFonts w:ascii="宋体" w:hAnsi="宋体" w:cs="宋体"/>
                <w:color w:val="000000"/>
                <w:kern w:val="0"/>
                <w:sz w:val="20"/>
                <w:szCs w:val="20"/>
              </w:rPr>
            </w:pPr>
            <w:r>
              <w:rPr>
                <w:rFonts w:ascii="宋体" w:hAnsi="宋体" w:hint="eastAsia"/>
                <w:color w:val="000000"/>
                <w:sz w:val="20"/>
              </w:rPr>
              <w:t>该项目极大提高了企业积极性，很好推动了自动监控第三方运营工作；保证了自动监控设施正常运行，提高了环保部门对污染源自动监控设施的监督管理水平；确保了污染源自动监控数据在全市污染物总量减排核查工作中发挥作用，提高了第三方运营的监控设施运转率、在线率、有效数据传输率和异常情况响应率。</w:t>
            </w:r>
          </w:p>
        </w:tc>
      </w:tr>
      <w:tr w:rsidR="00F972D8" w:rsidTr="00CD0FDB">
        <w:trPr>
          <w:gridAfter w:val="1"/>
          <w:wAfter w:w="15" w:type="dxa"/>
          <w:trHeight w:val="106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972D8" w:rsidRDefault="00F972D8" w:rsidP="00CD0FDB">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F972D8" w:rsidRDefault="00F972D8" w:rsidP="00CD0FDB">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社会效益（8分）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F972D8" w:rsidRDefault="00F972D8" w:rsidP="00CD0FDB">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项目实施对社会发展所带来的直接或间接影响情况</w:t>
            </w:r>
          </w:p>
        </w:tc>
        <w:tc>
          <w:tcPr>
            <w:tcW w:w="4215" w:type="dxa"/>
            <w:gridSpan w:val="9"/>
            <w:vMerge/>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left"/>
              <w:rPr>
                <w:rFonts w:ascii="楷体_GB2312" w:eastAsia="楷体_GB2312" w:hAnsi="宋体" w:cs="宋体"/>
                <w:color w:val="000000"/>
                <w:kern w:val="0"/>
                <w:sz w:val="20"/>
                <w:szCs w:val="20"/>
              </w:rPr>
            </w:pP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left"/>
              <w:rPr>
                <w:rFonts w:ascii="宋体" w:hAnsi="宋体" w:cs="宋体"/>
                <w:color w:val="000000"/>
                <w:kern w:val="0"/>
                <w:sz w:val="20"/>
                <w:szCs w:val="20"/>
              </w:rPr>
            </w:pPr>
            <w:r>
              <w:rPr>
                <w:rFonts w:ascii="宋体" w:hAnsi="宋体" w:cs="宋体" w:hint="eastAsia"/>
                <w:color w:val="000000"/>
                <w:kern w:val="0"/>
                <w:sz w:val="20"/>
                <w:szCs w:val="20"/>
              </w:rPr>
              <w:t>8</w:t>
            </w:r>
          </w:p>
        </w:tc>
        <w:tc>
          <w:tcPr>
            <w:tcW w:w="1857" w:type="dxa"/>
            <w:gridSpan w:val="3"/>
            <w:vMerge/>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left"/>
              <w:rPr>
                <w:rFonts w:ascii="宋体" w:hAnsi="宋体" w:cs="宋体"/>
                <w:color w:val="000000"/>
                <w:kern w:val="0"/>
                <w:sz w:val="20"/>
                <w:szCs w:val="20"/>
              </w:rPr>
            </w:pPr>
          </w:p>
        </w:tc>
      </w:tr>
      <w:tr w:rsidR="00F972D8" w:rsidTr="00CD0FDB">
        <w:trPr>
          <w:gridAfter w:val="1"/>
          <w:wAfter w:w="15" w:type="dxa"/>
          <w:trHeight w:val="94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972D8" w:rsidRDefault="00F972D8" w:rsidP="00CD0FDB">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F972D8" w:rsidRDefault="00F972D8" w:rsidP="00CD0FDB">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生态效益（8分）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F972D8" w:rsidRDefault="00F972D8" w:rsidP="00CD0FDB">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项目实施对生态环境所带来的直接或间接影响情况</w:t>
            </w:r>
          </w:p>
        </w:tc>
        <w:tc>
          <w:tcPr>
            <w:tcW w:w="4215" w:type="dxa"/>
            <w:gridSpan w:val="9"/>
            <w:vMerge/>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left"/>
              <w:rPr>
                <w:rFonts w:ascii="楷体_GB2312" w:eastAsia="楷体_GB2312" w:hAnsi="宋体" w:cs="宋体"/>
                <w:color w:val="000000"/>
                <w:kern w:val="0"/>
                <w:sz w:val="20"/>
                <w:szCs w:val="20"/>
              </w:rPr>
            </w:pP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left"/>
              <w:rPr>
                <w:rFonts w:ascii="宋体" w:hAnsi="宋体" w:cs="宋体"/>
                <w:color w:val="000000"/>
                <w:kern w:val="0"/>
                <w:sz w:val="20"/>
                <w:szCs w:val="20"/>
              </w:rPr>
            </w:pPr>
            <w:r>
              <w:rPr>
                <w:rFonts w:ascii="宋体" w:hAnsi="宋体" w:cs="宋体" w:hint="eastAsia"/>
                <w:color w:val="000000"/>
                <w:kern w:val="0"/>
                <w:sz w:val="20"/>
                <w:szCs w:val="20"/>
              </w:rPr>
              <w:t>8</w:t>
            </w:r>
          </w:p>
        </w:tc>
        <w:tc>
          <w:tcPr>
            <w:tcW w:w="1857" w:type="dxa"/>
            <w:gridSpan w:val="3"/>
            <w:vMerge/>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left"/>
              <w:rPr>
                <w:rFonts w:ascii="宋体" w:hAnsi="宋体" w:cs="宋体"/>
                <w:color w:val="000000"/>
                <w:kern w:val="0"/>
                <w:sz w:val="20"/>
                <w:szCs w:val="20"/>
              </w:rPr>
            </w:pPr>
          </w:p>
        </w:tc>
      </w:tr>
      <w:tr w:rsidR="00F972D8" w:rsidTr="00CD0FDB">
        <w:trPr>
          <w:gridAfter w:val="1"/>
          <w:wAfter w:w="15" w:type="dxa"/>
          <w:trHeight w:val="81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972D8" w:rsidRDefault="00F972D8" w:rsidP="00CD0FDB">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F972D8" w:rsidRDefault="00F972D8" w:rsidP="00CD0FDB">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可持续影响（8分）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F972D8" w:rsidRDefault="00F972D8" w:rsidP="00CD0FDB">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项目后续运行及成效发挥的可持续影响情况。</w:t>
            </w:r>
          </w:p>
        </w:tc>
        <w:tc>
          <w:tcPr>
            <w:tcW w:w="4215" w:type="dxa"/>
            <w:gridSpan w:val="9"/>
            <w:vMerge/>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left"/>
              <w:rPr>
                <w:rFonts w:ascii="楷体_GB2312" w:eastAsia="楷体_GB2312" w:hAnsi="宋体" w:cs="宋体"/>
                <w:color w:val="000000"/>
                <w:kern w:val="0"/>
                <w:sz w:val="20"/>
                <w:szCs w:val="20"/>
              </w:rPr>
            </w:pP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left"/>
              <w:rPr>
                <w:rFonts w:ascii="宋体" w:hAnsi="宋体" w:cs="宋体"/>
                <w:color w:val="000000"/>
                <w:kern w:val="0"/>
                <w:sz w:val="20"/>
                <w:szCs w:val="20"/>
              </w:rPr>
            </w:pPr>
            <w:r>
              <w:rPr>
                <w:rFonts w:ascii="宋体" w:hAnsi="宋体" w:cs="宋体" w:hint="eastAsia"/>
                <w:color w:val="000000"/>
                <w:kern w:val="0"/>
                <w:sz w:val="20"/>
                <w:szCs w:val="20"/>
              </w:rPr>
              <w:t>8</w:t>
            </w:r>
          </w:p>
        </w:tc>
        <w:tc>
          <w:tcPr>
            <w:tcW w:w="1857" w:type="dxa"/>
            <w:gridSpan w:val="3"/>
            <w:vMerge/>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left"/>
              <w:rPr>
                <w:rFonts w:ascii="宋体" w:hAnsi="宋体" w:cs="宋体"/>
                <w:color w:val="000000"/>
                <w:kern w:val="0"/>
                <w:sz w:val="20"/>
                <w:szCs w:val="20"/>
              </w:rPr>
            </w:pPr>
          </w:p>
        </w:tc>
      </w:tr>
      <w:tr w:rsidR="00F972D8" w:rsidTr="00CD0FDB">
        <w:trPr>
          <w:gridAfter w:val="1"/>
          <w:wAfter w:w="15" w:type="dxa"/>
          <w:trHeight w:val="175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972D8" w:rsidRDefault="00F972D8" w:rsidP="00CD0FDB">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F972D8" w:rsidRDefault="00F972D8" w:rsidP="00CD0FDB">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社会公众或服务对象满意度（8分）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F972D8" w:rsidRDefault="00F972D8" w:rsidP="00CD0FDB">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社会公众或服务对象对项目实施效果的满意程度。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F972D8" w:rsidRDefault="00F972D8" w:rsidP="00CD0FDB">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社会公众或服务对象是指因该项目实施而受到影响的部门（单位）、群体或个人。一般采取社会调查的方式。</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left"/>
              <w:rPr>
                <w:rFonts w:ascii="宋体" w:hAnsi="宋体" w:cs="宋体"/>
                <w:color w:val="000000"/>
                <w:kern w:val="0"/>
                <w:sz w:val="20"/>
                <w:szCs w:val="20"/>
              </w:rPr>
            </w:pPr>
            <w:r>
              <w:rPr>
                <w:rFonts w:ascii="宋体" w:hAnsi="宋体" w:cs="宋体" w:hint="eastAsia"/>
                <w:color w:val="000000"/>
                <w:kern w:val="0"/>
                <w:sz w:val="20"/>
                <w:szCs w:val="20"/>
              </w:rPr>
              <w:t>8</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left"/>
              <w:rPr>
                <w:rFonts w:ascii="宋体" w:hAnsi="宋体" w:cs="宋体"/>
                <w:color w:val="000000"/>
                <w:kern w:val="0"/>
                <w:sz w:val="20"/>
                <w:szCs w:val="20"/>
              </w:rPr>
            </w:pPr>
            <w:r>
              <w:rPr>
                <w:rFonts w:ascii="宋体" w:hAnsi="宋体" w:hint="eastAsia"/>
                <w:color w:val="000000"/>
                <w:sz w:val="20"/>
              </w:rPr>
              <w:t>该项目极大提高了企业积极性</w:t>
            </w:r>
            <w:r>
              <w:rPr>
                <w:rFonts w:ascii="宋体" w:hAnsi="宋体" w:cs="宋体" w:hint="eastAsia"/>
                <w:color w:val="000000"/>
                <w:kern w:val="0"/>
                <w:sz w:val="20"/>
                <w:szCs w:val="20"/>
              </w:rPr>
              <w:t>。</w:t>
            </w:r>
          </w:p>
        </w:tc>
      </w:tr>
      <w:tr w:rsidR="00F972D8" w:rsidTr="00CD0FDB">
        <w:trPr>
          <w:trHeight w:val="285"/>
        </w:trPr>
        <w:tc>
          <w:tcPr>
            <w:tcW w:w="9705" w:type="dxa"/>
            <w:gridSpan w:val="25"/>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lastRenderedPageBreak/>
              <w:t>四、项目绩效评价结论</w:t>
            </w:r>
          </w:p>
        </w:tc>
      </w:tr>
      <w:tr w:rsidR="00F972D8" w:rsidTr="00CD0FDB">
        <w:trPr>
          <w:trHeight w:val="705"/>
        </w:trPr>
        <w:tc>
          <w:tcPr>
            <w:tcW w:w="9705" w:type="dxa"/>
            <w:gridSpan w:val="25"/>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项目绩效评价定级</w:t>
            </w:r>
            <w:r>
              <w:rPr>
                <w:rFonts w:ascii="宋体" w:hAnsi="宋体" w:cs="宋体" w:hint="eastAsia"/>
                <w:color w:val="000000"/>
                <w:kern w:val="0"/>
                <w:sz w:val="20"/>
                <w:szCs w:val="20"/>
              </w:rPr>
              <w:br/>
            </w:r>
            <w:r>
              <w:rPr>
                <w:rFonts w:ascii="宋体" w:hAnsi="宋体" w:cs="宋体" w:hint="eastAsia"/>
                <w:color w:val="000000"/>
                <w:kern w:val="0"/>
                <w:sz w:val="20"/>
                <w:szCs w:val="20"/>
              </w:rPr>
              <w:br/>
              <w:t xml:space="preserve">   有效 √         中等有效 □       合格 □        无效 □        无法显示成效 □</w:t>
            </w:r>
          </w:p>
        </w:tc>
      </w:tr>
      <w:tr w:rsidR="00F972D8" w:rsidTr="00CD0FDB">
        <w:trPr>
          <w:trHeight w:val="1005"/>
        </w:trPr>
        <w:tc>
          <w:tcPr>
            <w:tcW w:w="1625"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rsidR="00F972D8" w:rsidRDefault="00F972D8" w:rsidP="00CD0FDB">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需要说明问题</w:t>
            </w:r>
          </w:p>
        </w:tc>
        <w:tc>
          <w:tcPr>
            <w:tcW w:w="1044" w:type="dxa"/>
            <w:gridSpan w:val="2"/>
            <w:tcBorders>
              <w:top w:val="single" w:sz="4" w:space="0" w:color="000000"/>
              <w:left w:val="single" w:sz="4" w:space="0" w:color="000000"/>
            </w:tcBorders>
            <w:shd w:val="clear" w:color="auto" w:fill="FFFFFF"/>
            <w:vAlign w:val="center"/>
          </w:tcPr>
          <w:p w:rsidR="00F972D8" w:rsidRDefault="00F972D8" w:rsidP="00CD0FDB">
            <w:pPr>
              <w:widowControl/>
              <w:jc w:val="left"/>
              <w:rPr>
                <w:rFonts w:ascii="仿宋_GB2312" w:eastAsia="仿宋_GB2312" w:hAnsi="宋体" w:cs="宋体"/>
                <w:color w:val="000000"/>
                <w:kern w:val="0"/>
                <w:sz w:val="20"/>
                <w:szCs w:val="20"/>
              </w:rPr>
            </w:pPr>
          </w:p>
        </w:tc>
        <w:tc>
          <w:tcPr>
            <w:tcW w:w="1044" w:type="dxa"/>
            <w:gridSpan w:val="3"/>
            <w:tcBorders>
              <w:top w:val="single" w:sz="4" w:space="0" w:color="000000"/>
            </w:tcBorders>
            <w:shd w:val="clear" w:color="auto" w:fill="FFFFFF"/>
            <w:vAlign w:val="center"/>
          </w:tcPr>
          <w:p w:rsidR="00F972D8" w:rsidRDefault="00F972D8" w:rsidP="00CD0FDB">
            <w:pPr>
              <w:widowControl/>
              <w:jc w:val="left"/>
              <w:rPr>
                <w:rFonts w:ascii="仿宋_GB2312" w:eastAsia="仿宋_GB2312" w:hAnsi="宋体" w:cs="宋体"/>
                <w:color w:val="000000"/>
                <w:kern w:val="0"/>
                <w:sz w:val="20"/>
                <w:szCs w:val="20"/>
              </w:rPr>
            </w:pPr>
          </w:p>
        </w:tc>
        <w:tc>
          <w:tcPr>
            <w:tcW w:w="1044" w:type="dxa"/>
            <w:gridSpan w:val="2"/>
            <w:tcBorders>
              <w:top w:val="single" w:sz="4" w:space="0" w:color="000000"/>
            </w:tcBorders>
            <w:shd w:val="clear" w:color="auto" w:fill="FFFFFF"/>
            <w:vAlign w:val="center"/>
          </w:tcPr>
          <w:p w:rsidR="00F972D8" w:rsidRDefault="00F972D8" w:rsidP="00CD0FDB">
            <w:pPr>
              <w:widowControl/>
              <w:jc w:val="left"/>
              <w:rPr>
                <w:rFonts w:ascii="仿宋_GB2312" w:eastAsia="仿宋_GB2312" w:hAnsi="宋体" w:cs="宋体"/>
                <w:color w:val="000000"/>
                <w:kern w:val="0"/>
                <w:sz w:val="20"/>
                <w:szCs w:val="20"/>
              </w:rPr>
            </w:pPr>
          </w:p>
        </w:tc>
        <w:tc>
          <w:tcPr>
            <w:tcW w:w="1044" w:type="dxa"/>
            <w:gridSpan w:val="2"/>
            <w:tcBorders>
              <w:top w:val="single" w:sz="4" w:space="0" w:color="000000"/>
            </w:tcBorders>
            <w:shd w:val="clear" w:color="auto" w:fill="FFFFFF"/>
            <w:vAlign w:val="center"/>
          </w:tcPr>
          <w:p w:rsidR="00F972D8" w:rsidRDefault="00F972D8" w:rsidP="00CD0FDB">
            <w:pPr>
              <w:widowControl/>
              <w:jc w:val="left"/>
              <w:rPr>
                <w:rFonts w:ascii="仿宋_GB2312" w:eastAsia="仿宋_GB2312" w:hAnsi="宋体" w:cs="宋体"/>
                <w:color w:val="000000"/>
                <w:kern w:val="0"/>
                <w:sz w:val="20"/>
                <w:szCs w:val="20"/>
              </w:rPr>
            </w:pPr>
          </w:p>
        </w:tc>
        <w:tc>
          <w:tcPr>
            <w:tcW w:w="1044" w:type="dxa"/>
            <w:gridSpan w:val="2"/>
            <w:tcBorders>
              <w:top w:val="single" w:sz="4" w:space="0" w:color="000000"/>
            </w:tcBorders>
            <w:shd w:val="clear" w:color="auto" w:fill="FFFFFF"/>
            <w:vAlign w:val="center"/>
          </w:tcPr>
          <w:p w:rsidR="00F972D8" w:rsidRDefault="00F972D8" w:rsidP="00CD0FDB">
            <w:pPr>
              <w:widowControl/>
              <w:jc w:val="left"/>
              <w:rPr>
                <w:rFonts w:ascii="仿宋_GB2312" w:eastAsia="仿宋_GB2312" w:hAnsi="宋体" w:cs="宋体"/>
                <w:color w:val="000000"/>
                <w:kern w:val="0"/>
                <w:sz w:val="20"/>
                <w:szCs w:val="20"/>
              </w:rPr>
            </w:pPr>
          </w:p>
        </w:tc>
        <w:tc>
          <w:tcPr>
            <w:tcW w:w="1045" w:type="dxa"/>
            <w:gridSpan w:val="5"/>
            <w:tcBorders>
              <w:top w:val="single" w:sz="4" w:space="0" w:color="000000"/>
            </w:tcBorders>
            <w:shd w:val="clear" w:color="auto" w:fill="FFFFFF"/>
            <w:vAlign w:val="center"/>
          </w:tcPr>
          <w:p w:rsidR="00F972D8" w:rsidRDefault="00F972D8" w:rsidP="00CD0FDB">
            <w:pPr>
              <w:widowControl/>
              <w:jc w:val="left"/>
              <w:rPr>
                <w:rFonts w:ascii="仿宋_GB2312" w:eastAsia="仿宋_GB2312" w:hAnsi="宋体" w:cs="宋体"/>
                <w:color w:val="000000"/>
                <w:kern w:val="0"/>
                <w:sz w:val="20"/>
                <w:szCs w:val="20"/>
              </w:rPr>
            </w:pPr>
          </w:p>
        </w:tc>
        <w:tc>
          <w:tcPr>
            <w:tcW w:w="1815" w:type="dxa"/>
            <w:gridSpan w:val="3"/>
            <w:tcBorders>
              <w:top w:val="single" w:sz="4" w:space="0" w:color="000000"/>
              <w:right w:val="single" w:sz="4" w:space="0" w:color="000000"/>
            </w:tcBorders>
            <w:shd w:val="clear" w:color="auto" w:fill="FFFFFF"/>
            <w:vAlign w:val="center"/>
          </w:tcPr>
          <w:p w:rsidR="00F972D8" w:rsidRDefault="00F972D8" w:rsidP="00CD0FDB">
            <w:pPr>
              <w:widowControl/>
              <w:jc w:val="left"/>
              <w:rPr>
                <w:rFonts w:ascii="仿宋_GB2312" w:eastAsia="仿宋_GB2312" w:hAnsi="宋体" w:cs="宋体"/>
                <w:color w:val="000000"/>
                <w:kern w:val="0"/>
                <w:sz w:val="20"/>
                <w:szCs w:val="20"/>
              </w:rPr>
            </w:pPr>
          </w:p>
        </w:tc>
      </w:tr>
      <w:tr w:rsidR="00F972D8" w:rsidTr="00CD0FDB">
        <w:trPr>
          <w:trHeight w:val="525"/>
        </w:trPr>
        <w:tc>
          <w:tcPr>
            <w:tcW w:w="1625" w:type="dxa"/>
            <w:gridSpan w:val="6"/>
            <w:vMerge w:val="restart"/>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自评人员</w:t>
            </w: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姓名</w:t>
            </w: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职称/职务</w:t>
            </w: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工作单位</w:t>
            </w: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本人签字</w:t>
            </w:r>
          </w:p>
        </w:tc>
      </w:tr>
      <w:tr w:rsidR="00F972D8" w:rsidTr="00CD0FDB">
        <w:trPr>
          <w:trHeight w:val="525"/>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left"/>
              <w:rPr>
                <w:rFonts w:ascii="仿宋_GB2312" w:eastAsia="仿宋_GB2312" w:hAnsi="宋体" w:cs="宋体"/>
                <w:color w:val="000000"/>
                <w:kern w:val="0"/>
                <w:sz w:val="20"/>
                <w:szCs w:val="20"/>
              </w:rPr>
            </w:pP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center"/>
              <w:rPr>
                <w:rFonts w:ascii="仿宋_GB2312" w:eastAsia="仿宋_GB2312" w:hAnsi="宋体" w:cs="宋体"/>
                <w:color w:val="000000"/>
                <w:kern w:val="0"/>
                <w:sz w:val="20"/>
                <w:szCs w:val="20"/>
              </w:rPr>
            </w:pP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center"/>
              <w:rPr>
                <w:rFonts w:ascii="仿宋_GB2312" w:eastAsia="仿宋_GB2312" w:hAnsi="宋体" w:cs="宋体"/>
                <w:color w:val="000000"/>
                <w:kern w:val="0"/>
                <w:sz w:val="20"/>
                <w:szCs w:val="20"/>
              </w:rPr>
            </w:pP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center"/>
              <w:rPr>
                <w:rFonts w:ascii="仿宋_GB2312" w:eastAsia="仿宋_GB2312" w:hAnsi="宋体" w:cs="宋体"/>
                <w:color w:val="000000"/>
                <w:kern w:val="0"/>
                <w:sz w:val="20"/>
                <w:szCs w:val="20"/>
              </w:rPr>
            </w:pP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left"/>
              <w:rPr>
                <w:rFonts w:ascii="仿宋_GB2312" w:eastAsia="仿宋_GB2312" w:hAnsi="宋体" w:cs="宋体"/>
                <w:color w:val="000000"/>
                <w:kern w:val="0"/>
                <w:sz w:val="20"/>
                <w:szCs w:val="20"/>
              </w:rPr>
            </w:pPr>
          </w:p>
        </w:tc>
      </w:tr>
      <w:tr w:rsidR="00F972D8" w:rsidTr="00CD0FDB">
        <w:trPr>
          <w:trHeight w:val="525"/>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left"/>
              <w:rPr>
                <w:rFonts w:ascii="仿宋_GB2312" w:eastAsia="仿宋_GB2312" w:hAnsi="宋体" w:cs="宋体"/>
                <w:color w:val="000000"/>
                <w:kern w:val="0"/>
                <w:sz w:val="20"/>
                <w:szCs w:val="20"/>
              </w:rPr>
            </w:pP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center"/>
              <w:rPr>
                <w:rFonts w:ascii="仿宋_GB2312" w:eastAsia="仿宋_GB2312" w:hAnsi="宋体" w:cs="宋体"/>
                <w:color w:val="000000"/>
                <w:kern w:val="0"/>
                <w:sz w:val="20"/>
                <w:szCs w:val="20"/>
              </w:rPr>
            </w:pP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center"/>
              <w:rPr>
                <w:rFonts w:ascii="仿宋_GB2312" w:eastAsia="仿宋_GB2312" w:hAnsi="宋体" w:cs="宋体"/>
                <w:color w:val="000000"/>
                <w:kern w:val="0"/>
                <w:sz w:val="20"/>
                <w:szCs w:val="20"/>
              </w:rPr>
            </w:pP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center"/>
              <w:rPr>
                <w:rFonts w:ascii="仿宋_GB2312" w:eastAsia="仿宋_GB2312" w:hAnsi="宋体" w:cs="宋体"/>
                <w:color w:val="000000"/>
                <w:kern w:val="0"/>
                <w:sz w:val="20"/>
                <w:szCs w:val="20"/>
              </w:rPr>
            </w:pP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left"/>
              <w:rPr>
                <w:rFonts w:ascii="仿宋_GB2312" w:eastAsia="仿宋_GB2312" w:hAnsi="宋体" w:cs="宋体"/>
                <w:color w:val="000000"/>
                <w:kern w:val="0"/>
                <w:sz w:val="20"/>
                <w:szCs w:val="20"/>
              </w:rPr>
            </w:pPr>
          </w:p>
        </w:tc>
      </w:tr>
      <w:tr w:rsidR="00F972D8" w:rsidTr="00CD0FDB">
        <w:trPr>
          <w:trHeight w:val="525"/>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left"/>
              <w:rPr>
                <w:rFonts w:ascii="仿宋_GB2312" w:eastAsia="仿宋_GB2312" w:hAnsi="宋体" w:cs="宋体"/>
                <w:color w:val="000000"/>
                <w:kern w:val="0"/>
                <w:sz w:val="20"/>
                <w:szCs w:val="20"/>
              </w:rPr>
            </w:pP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center"/>
              <w:rPr>
                <w:rFonts w:ascii="仿宋_GB2312" w:eastAsia="仿宋_GB2312" w:hAnsi="宋体" w:cs="宋体"/>
                <w:color w:val="000000"/>
                <w:kern w:val="0"/>
                <w:sz w:val="20"/>
                <w:szCs w:val="20"/>
              </w:rPr>
            </w:pP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center"/>
              <w:rPr>
                <w:rFonts w:ascii="仿宋_GB2312" w:eastAsia="仿宋_GB2312" w:hAnsi="宋体" w:cs="宋体"/>
                <w:color w:val="000000"/>
                <w:kern w:val="0"/>
                <w:sz w:val="20"/>
                <w:szCs w:val="20"/>
              </w:rPr>
            </w:pP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center"/>
              <w:rPr>
                <w:rFonts w:ascii="仿宋_GB2312" w:eastAsia="仿宋_GB2312" w:hAnsi="宋体" w:cs="宋体"/>
                <w:color w:val="000000"/>
                <w:kern w:val="0"/>
                <w:sz w:val="20"/>
                <w:szCs w:val="20"/>
              </w:rPr>
            </w:pP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left"/>
              <w:rPr>
                <w:rFonts w:ascii="仿宋_GB2312" w:eastAsia="仿宋_GB2312" w:hAnsi="宋体" w:cs="宋体"/>
                <w:color w:val="000000"/>
                <w:kern w:val="0"/>
                <w:sz w:val="20"/>
                <w:szCs w:val="20"/>
              </w:rPr>
            </w:pPr>
          </w:p>
        </w:tc>
      </w:tr>
      <w:tr w:rsidR="00F972D8" w:rsidTr="00CD0FDB">
        <w:trPr>
          <w:trHeight w:val="885"/>
        </w:trPr>
        <w:tc>
          <w:tcPr>
            <w:tcW w:w="9705" w:type="dxa"/>
            <w:gridSpan w:val="25"/>
            <w:tcBorders>
              <w:top w:val="single" w:sz="4" w:space="0" w:color="000000"/>
              <w:left w:val="single" w:sz="4" w:space="0" w:color="000000"/>
              <w:right w:val="single" w:sz="4" w:space="0" w:color="000000"/>
            </w:tcBorders>
            <w:vAlign w:val="bottom"/>
          </w:tcPr>
          <w:p w:rsidR="00F972D8" w:rsidRDefault="00F972D8" w:rsidP="00CD0FDB">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 xml:space="preserve">   填报人（签字）：                评价组组长（签字）：</w:t>
            </w:r>
          </w:p>
        </w:tc>
      </w:tr>
      <w:tr w:rsidR="00F972D8" w:rsidTr="00CD0FDB">
        <w:trPr>
          <w:trHeight w:val="525"/>
        </w:trPr>
        <w:tc>
          <w:tcPr>
            <w:tcW w:w="9705" w:type="dxa"/>
            <w:gridSpan w:val="25"/>
            <w:tcBorders>
              <w:left w:val="single" w:sz="4" w:space="0" w:color="000000"/>
              <w:bottom w:val="single" w:sz="4" w:space="0" w:color="000000"/>
              <w:right w:val="single" w:sz="4" w:space="0" w:color="000000"/>
            </w:tcBorders>
            <w:vAlign w:val="center"/>
          </w:tcPr>
          <w:p w:rsidR="00F972D8" w:rsidRDefault="00F972D8" w:rsidP="00CD0FDB">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 xml:space="preserve">                                                               年   月   日</w:t>
            </w:r>
          </w:p>
        </w:tc>
      </w:tr>
      <w:tr w:rsidR="00F972D8" w:rsidTr="00CD0FDB">
        <w:trPr>
          <w:trHeight w:val="675"/>
        </w:trPr>
        <w:tc>
          <w:tcPr>
            <w:tcW w:w="1625" w:type="dxa"/>
            <w:gridSpan w:val="6"/>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972D8" w:rsidRDefault="00F972D8" w:rsidP="00CD0FDB">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中介机构意见</w:t>
            </w:r>
          </w:p>
        </w:tc>
        <w:tc>
          <w:tcPr>
            <w:tcW w:w="1044" w:type="dxa"/>
            <w:gridSpan w:val="2"/>
            <w:tcBorders>
              <w:top w:val="single" w:sz="4" w:space="0" w:color="000000"/>
              <w:left w:val="single" w:sz="4" w:space="0" w:color="000000"/>
            </w:tcBorders>
            <w:shd w:val="clear" w:color="auto" w:fill="FFFFFF"/>
            <w:vAlign w:val="center"/>
          </w:tcPr>
          <w:p w:rsidR="00F972D8" w:rsidRDefault="00F972D8" w:rsidP="00CD0FDB">
            <w:pPr>
              <w:widowControl/>
              <w:jc w:val="left"/>
              <w:rPr>
                <w:rFonts w:ascii="仿宋_GB2312" w:eastAsia="仿宋_GB2312" w:hAnsi="宋体" w:cs="宋体"/>
                <w:color w:val="000000"/>
                <w:kern w:val="0"/>
                <w:sz w:val="20"/>
                <w:szCs w:val="20"/>
              </w:rPr>
            </w:pPr>
          </w:p>
        </w:tc>
        <w:tc>
          <w:tcPr>
            <w:tcW w:w="1044" w:type="dxa"/>
            <w:gridSpan w:val="3"/>
            <w:tcBorders>
              <w:top w:val="single" w:sz="4" w:space="0" w:color="000000"/>
            </w:tcBorders>
            <w:shd w:val="clear" w:color="auto" w:fill="FFFFFF"/>
            <w:vAlign w:val="center"/>
          </w:tcPr>
          <w:p w:rsidR="00F972D8" w:rsidRDefault="00F972D8" w:rsidP="00CD0FDB">
            <w:pPr>
              <w:widowControl/>
              <w:jc w:val="left"/>
              <w:rPr>
                <w:rFonts w:ascii="仿宋_GB2312" w:eastAsia="仿宋_GB2312" w:hAnsi="宋体" w:cs="宋体"/>
                <w:color w:val="000000"/>
                <w:kern w:val="0"/>
                <w:sz w:val="20"/>
                <w:szCs w:val="20"/>
              </w:rPr>
            </w:pPr>
          </w:p>
        </w:tc>
        <w:tc>
          <w:tcPr>
            <w:tcW w:w="1044" w:type="dxa"/>
            <w:gridSpan w:val="2"/>
            <w:tcBorders>
              <w:top w:val="single" w:sz="4" w:space="0" w:color="000000"/>
            </w:tcBorders>
            <w:shd w:val="clear" w:color="auto" w:fill="FFFFFF"/>
            <w:vAlign w:val="center"/>
          </w:tcPr>
          <w:p w:rsidR="00F972D8" w:rsidRDefault="00F972D8" w:rsidP="00CD0FDB">
            <w:pPr>
              <w:widowControl/>
              <w:jc w:val="left"/>
              <w:rPr>
                <w:rFonts w:ascii="仿宋_GB2312" w:eastAsia="仿宋_GB2312" w:hAnsi="宋体" w:cs="宋体"/>
                <w:color w:val="000000"/>
                <w:kern w:val="0"/>
                <w:sz w:val="20"/>
                <w:szCs w:val="20"/>
              </w:rPr>
            </w:pPr>
          </w:p>
        </w:tc>
        <w:tc>
          <w:tcPr>
            <w:tcW w:w="1044" w:type="dxa"/>
            <w:gridSpan w:val="2"/>
            <w:tcBorders>
              <w:top w:val="single" w:sz="4" w:space="0" w:color="000000"/>
            </w:tcBorders>
            <w:shd w:val="clear" w:color="auto" w:fill="FFFFFF"/>
            <w:vAlign w:val="center"/>
          </w:tcPr>
          <w:p w:rsidR="00F972D8" w:rsidRDefault="00F972D8" w:rsidP="00CD0FDB">
            <w:pPr>
              <w:widowControl/>
              <w:jc w:val="left"/>
              <w:rPr>
                <w:rFonts w:ascii="仿宋_GB2312" w:eastAsia="仿宋_GB2312" w:hAnsi="宋体" w:cs="宋体"/>
                <w:color w:val="000000"/>
                <w:kern w:val="0"/>
                <w:sz w:val="20"/>
                <w:szCs w:val="20"/>
              </w:rPr>
            </w:pPr>
          </w:p>
        </w:tc>
        <w:tc>
          <w:tcPr>
            <w:tcW w:w="1044" w:type="dxa"/>
            <w:gridSpan w:val="2"/>
            <w:tcBorders>
              <w:top w:val="single" w:sz="4" w:space="0" w:color="000000"/>
            </w:tcBorders>
            <w:shd w:val="clear" w:color="auto" w:fill="FFFFFF"/>
            <w:vAlign w:val="center"/>
          </w:tcPr>
          <w:p w:rsidR="00F972D8" w:rsidRDefault="00F972D8" w:rsidP="00CD0FDB">
            <w:pPr>
              <w:widowControl/>
              <w:jc w:val="left"/>
              <w:rPr>
                <w:rFonts w:ascii="仿宋_GB2312" w:eastAsia="仿宋_GB2312" w:hAnsi="宋体" w:cs="宋体"/>
                <w:color w:val="000000"/>
                <w:kern w:val="0"/>
                <w:sz w:val="20"/>
                <w:szCs w:val="20"/>
              </w:rPr>
            </w:pPr>
          </w:p>
        </w:tc>
        <w:tc>
          <w:tcPr>
            <w:tcW w:w="1045" w:type="dxa"/>
            <w:gridSpan w:val="5"/>
            <w:tcBorders>
              <w:top w:val="single" w:sz="4" w:space="0" w:color="000000"/>
            </w:tcBorders>
            <w:shd w:val="clear" w:color="auto" w:fill="FFFFFF"/>
            <w:vAlign w:val="center"/>
          </w:tcPr>
          <w:p w:rsidR="00F972D8" w:rsidRDefault="00F972D8" w:rsidP="00CD0FDB">
            <w:pPr>
              <w:widowControl/>
              <w:jc w:val="left"/>
              <w:rPr>
                <w:rFonts w:ascii="仿宋_GB2312" w:eastAsia="仿宋_GB2312" w:hAnsi="宋体" w:cs="宋体"/>
                <w:color w:val="000000"/>
                <w:kern w:val="0"/>
                <w:sz w:val="20"/>
                <w:szCs w:val="20"/>
              </w:rPr>
            </w:pPr>
          </w:p>
        </w:tc>
        <w:tc>
          <w:tcPr>
            <w:tcW w:w="1815" w:type="dxa"/>
            <w:gridSpan w:val="3"/>
            <w:tcBorders>
              <w:top w:val="single" w:sz="4" w:space="0" w:color="000000"/>
              <w:right w:val="single" w:sz="4" w:space="0" w:color="000000"/>
            </w:tcBorders>
            <w:shd w:val="clear" w:color="auto" w:fill="FFFFFF"/>
            <w:vAlign w:val="center"/>
          </w:tcPr>
          <w:p w:rsidR="00F972D8" w:rsidRDefault="00F972D8" w:rsidP="00CD0FDB">
            <w:pPr>
              <w:widowControl/>
              <w:jc w:val="left"/>
              <w:rPr>
                <w:rFonts w:ascii="仿宋_GB2312" w:eastAsia="仿宋_GB2312" w:hAnsi="宋体" w:cs="宋体"/>
                <w:color w:val="000000"/>
                <w:kern w:val="0"/>
                <w:sz w:val="20"/>
                <w:szCs w:val="20"/>
              </w:rPr>
            </w:pPr>
          </w:p>
        </w:tc>
      </w:tr>
      <w:tr w:rsidR="00F972D8" w:rsidTr="00CD0FDB">
        <w:trPr>
          <w:trHeight w:val="675"/>
        </w:trPr>
        <w:tc>
          <w:tcPr>
            <w:tcW w:w="1625"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rsidR="00F972D8" w:rsidRDefault="00F972D8" w:rsidP="00CD0FDB">
            <w:pPr>
              <w:widowControl/>
              <w:jc w:val="left"/>
              <w:rPr>
                <w:rFonts w:ascii="仿宋_GB2312" w:eastAsia="仿宋_GB2312" w:hAnsi="宋体" w:cs="宋体"/>
                <w:color w:val="000000"/>
                <w:kern w:val="0"/>
                <w:sz w:val="20"/>
                <w:szCs w:val="20"/>
              </w:rPr>
            </w:pPr>
          </w:p>
        </w:tc>
        <w:tc>
          <w:tcPr>
            <w:tcW w:w="5220" w:type="dxa"/>
            <w:gridSpan w:val="11"/>
            <w:tcBorders>
              <w:left w:val="single" w:sz="4" w:space="0" w:color="000000"/>
            </w:tcBorders>
            <w:shd w:val="clear" w:color="auto" w:fill="FFFFFF"/>
            <w:vAlign w:val="center"/>
          </w:tcPr>
          <w:p w:rsidR="00F972D8" w:rsidRDefault="00F972D8" w:rsidP="00CD0FDB">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未聘请中介机构填：  无</w:t>
            </w:r>
          </w:p>
        </w:tc>
        <w:tc>
          <w:tcPr>
            <w:tcW w:w="2860" w:type="dxa"/>
            <w:gridSpan w:val="8"/>
            <w:tcBorders>
              <w:right w:val="single" w:sz="4" w:space="0" w:color="000000"/>
            </w:tcBorders>
            <w:shd w:val="clear" w:color="auto" w:fill="FFFFFF"/>
            <w:vAlign w:val="center"/>
          </w:tcPr>
          <w:p w:rsidR="00F972D8" w:rsidRDefault="00F972D8" w:rsidP="00CD0FDB">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（公章）</w:t>
            </w:r>
          </w:p>
        </w:tc>
      </w:tr>
      <w:tr w:rsidR="00F972D8" w:rsidTr="00CD0FDB">
        <w:trPr>
          <w:trHeight w:val="675"/>
        </w:trPr>
        <w:tc>
          <w:tcPr>
            <w:tcW w:w="1625"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rsidR="00F972D8" w:rsidRDefault="00F972D8" w:rsidP="00CD0FDB">
            <w:pPr>
              <w:widowControl/>
              <w:jc w:val="left"/>
              <w:rPr>
                <w:rFonts w:ascii="仿宋_GB2312" w:eastAsia="仿宋_GB2312" w:hAnsi="宋体" w:cs="宋体"/>
                <w:color w:val="000000"/>
                <w:kern w:val="0"/>
                <w:sz w:val="20"/>
                <w:szCs w:val="20"/>
              </w:rPr>
            </w:pPr>
          </w:p>
        </w:tc>
        <w:tc>
          <w:tcPr>
            <w:tcW w:w="8080" w:type="dxa"/>
            <w:gridSpan w:val="19"/>
            <w:tcBorders>
              <w:left w:val="single" w:sz="4" w:space="0" w:color="000000"/>
              <w:bottom w:val="single" w:sz="4" w:space="0" w:color="000000"/>
              <w:right w:val="single" w:sz="4" w:space="0" w:color="000000"/>
            </w:tcBorders>
            <w:shd w:val="clear" w:color="auto" w:fill="FFFFFF"/>
            <w:vAlign w:val="bottom"/>
          </w:tcPr>
          <w:p w:rsidR="00F972D8" w:rsidRDefault="00F972D8" w:rsidP="00CD0FDB">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负责人（签字）                                      年   月   日</w:t>
            </w:r>
          </w:p>
        </w:tc>
      </w:tr>
      <w:tr w:rsidR="00F972D8" w:rsidTr="00CD0FDB">
        <w:trPr>
          <w:trHeight w:val="397"/>
        </w:trPr>
        <w:tc>
          <w:tcPr>
            <w:tcW w:w="1625" w:type="dxa"/>
            <w:gridSpan w:val="6"/>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972D8" w:rsidRDefault="00F972D8" w:rsidP="00CD0FDB">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主管部门审核意见</w:t>
            </w:r>
          </w:p>
        </w:tc>
        <w:tc>
          <w:tcPr>
            <w:tcW w:w="1044" w:type="dxa"/>
            <w:gridSpan w:val="2"/>
            <w:tcBorders>
              <w:left w:val="single" w:sz="4" w:space="0" w:color="000000"/>
            </w:tcBorders>
            <w:shd w:val="clear" w:color="auto" w:fill="FFFFFF"/>
            <w:vAlign w:val="bottom"/>
          </w:tcPr>
          <w:p w:rsidR="00F972D8" w:rsidRDefault="00F972D8" w:rsidP="00CD0FDB">
            <w:pPr>
              <w:widowControl/>
              <w:jc w:val="left"/>
              <w:rPr>
                <w:rFonts w:ascii="仿宋_GB2312" w:eastAsia="仿宋_GB2312" w:hAnsi="宋体" w:cs="宋体"/>
                <w:color w:val="000000"/>
                <w:kern w:val="0"/>
                <w:sz w:val="20"/>
                <w:szCs w:val="20"/>
              </w:rPr>
            </w:pPr>
          </w:p>
        </w:tc>
        <w:tc>
          <w:tcPr>
            <w:tcW w:w="1044" w:type="dxa"/>
            <w:gridSpan w:val="3"/>
            <w:shd w:val="clear" w:color="auto" w:fill="FFFFFF"/>
            <w:vAlign w:val="bottom"/>
          </w:tcPr>
          <w:p w:rsidR="00F972D8" w:rsidRDefault="00F972D8" w:rsidP="00CD0FDB">
            <w:pPr>
              <w:widowControl/>
              <w:jc w:val="left"/>
              <w:rPr>
                <w:rFonts w:ascii="仿宋_GB2312" w:eastAsia="仿宋_GB2312" w:hAnsi="宋体" w:cs="宋体"/>
                <w:color w:val="000000"/>
                <w:kern w:val="0"/>
                <w:sz w:val="20"/>
                <w:szCs w:val="20"/>
              </w:rPr>
            </w:pPr>
          </w:p>
        </w:tc>
        <w:tc>
          <w:tcPr>
            <w:tcW w:w="1044" w:type="dxa"/>
            <w:gridSpan w:val="2"/>
            <w:shd w:val="clear" w:color="auto" w:fill="FFFFFF"/>
            <w:vAlign w:val="bottom"/>
          </w:tcPr>
          <w:p w:rsidR="00F972D8" w:rsidRDefault="00F972D8" w:rsidP="00CD0FDB">
            <w:pPr>
              <w:widowControl/>
              <w:jc w:val="left"/>
              <w:rPr>
                <w:rFonts w:ascii="仿宋_GB2312" w:eastAsia="仿宋_GB2312" w:hAnsi="宋体" w:cs="宋体"/>
                <w:color w:val="000000"/>
                <w:kern w:val="0"/>
                <w:sz w:val="20"/>
                <w:szCs w:val="20"/>
              </w:rPr>
            </w:pPr>
          </w:p>
        </w:tc>
        <w:tc>
          <w:tcPr>
            <w:tcW w:w="1044" w:type="dxa"/>
            <w:gridSpan w:val="2"/>
            <w:shd w:val="clear" w:color="auto" w:fill="FFFFFF"/>
            <w:vAlign w:val="bottom"/>
          </w:tcPr>
          <w:p w:rsidR="00F972D8" w:rsidRDefault="00F972D8" w:rsidP="00CD0FDB">
            <w:pPr>
              <w:widowControl/>
              <w:jc w:val="left"/>
              <w:rPr>
                <w:rFonts w:ascii="仿宋_GB2312" w:eastAsia="仿宋_GB2312" w:hAnsi="宋体" w:cs="宋体"/>
                <w:color w:val="000000"/>
                <w:kern w:val="0"/>
                <w:sz w:val="20"/>
                <w:szCs w:val="20"/>
              </w:rPr>
            </w:pPr>
          </w:p>
        </w:tc>
        <w:tc>
          <w:tcPr>
            <w:tcW w:w="1044" w:type="dxa"/>
            <w:gridSpan w:val="2"/>
            <w:shd w:val="clear" w:color="auto" w:fill="FFFFFF"/>
            <w:vAlign w:val="bottom"/>
          </w:tcPr>
          <w:p w:rsidR="00F972D8" w:rsidRDefault="00F972D8" w:rsidP="00CD0FDB">
            <w:pPr>
              <w:widowControl/>
              <w:jc w:val="left"/>
              <w:rPr>
                <w:rFonts w:ascii="仿宋_GB2312" w:eastAsia="仿宋_GB2312" w:hAnsi="宋体" w:cs="宋体"/>
                <w:color w:val="000000"/>
                <w:kern w:val="0"/>
                <w:sz w:val="20"/>
                <w:szCs w:val="20"/>
              </w:rPr>
            </w:pPr>
          </w:p>
        </w:tc>
        <w:tc>
          <w:tcPr>
            <w:tcW w:w="1045" w:type="dxa"/>
            <w:gridSpan w:val="5"/>
            <w:shd w:val="clear" w:color="auto" w:fill="FFFFFF"/>
            <w:vAlign w:val="bottom"/>
          </w:tcPr>
          <w:p w:rsidR="00F972D8" w:rsidRDefault="00F972D8" w:rsidP="00CD0FDB">
            <w:pPr>
              <w:widowControl/>
              <w:jc w:val="left"/>
              <w:rPr>
                <w:rFonts w:ascii="仿宋_GB2312" w:eastAsia="仿宋_GB2312" w:hAnsi="宋体" w:cs="宋体"/>
                <w:color w:val="000000"/>
                <w:kern w:val="0"/>
                <w:sz w:val="20"/>
                <w:szCs w:val="20"/>
              </w:rPr>
            </w:pPr>
          </w:p>
        </w:tc>
        <w:tc>
          <w:tcPr>
            <w:tcW w:w="1815" w:type="dxa"/>
            <w:gridSpan w:val="3"/>
            <w:tcBorders>
              <w:right w:val="single" w:sz="4" w:space="0" w:color="000000"/>
            </w:tcBorders>
            <w:shd w:val="clear" w:color="auto" w:fill="FFFFFF"/>
            <w:vAlign w:val="bottom"/>
          </w:tcPr>
          <w:p w:rsidR="00F972D8" w:rsidRDefault="00F972D8" w:rsidP="00CD0FDB">
            <w:pPr>
              <w:widowControl/>
              <w:jc w:val="left"/>
              <w:rPr>
                <w:rFonts w:ascii="仿宋_GB2312" w:eastAsia="仿宋_GB2312" w:hAnsi="宋体" w:cs="宋体"/>
                <w:color w:val="000000"/>
                <w:kern w:val="0"/>
                <w:sz w:val="20"/>
                <w:szCs w:val="20"/>
              </w:rPr>
            </w:pPr>
          </w:p>
        </w:tc>
      </w:tr>
      <w:tr w:rsidR="00F972D8" w:rsidTr="00CD0FDB">
        <w:trPr>
          <w:trHeight w:val="750"/>
        </w:trPr>
        <w:tc>
          <w:tcPr>
            <w:tcW w:w="1625"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rsidR="00F972D8" w:rsidRDefault="00F972D8" w:rsidP="00CD0FDB">
            <w:pPr>
              <w:widowControl/>
              <w:jc w:val="left"/>
              <w:rPr>
                <w:rFonts w:ascii="仿宋_GB2312" w:eastAsia="仿宋_GB2312" w:hAnsi="宋体" w:cs="宋体"/>
                <w:color w:val="000000"/>
                <w:kern w:val="0"/>
                <w:sz w:val="20"/>
                <w:szCs w:val="20"/>
              </w:rPr>
            </w:pPr>
          </w:p>
        </w:tc>
        <w:tc>
          <w:tcPr>
            <w:tcW w:w="1044" w:type="dxa"/>
            <w:gridSpan w:val="2"/>
            <w:tcBorders>
              <w:left w:val="single" w:sz="4" w:space="0" w:color="000000"/>
            </w:tcBorders>
            <w:shd w:val="clear" w:color="auto" w:fill="FFFFFF"/>
            <w:vAlign w:val="bottom"/>
          </w:tcPr>
          <w:p w:rsidR="00F972D8" w:rsidRDefault="00F972D8" w:rsidP="00CD0FDB">
            <w:pPr>
              <w:widowControl/>
              <w:jc w:val="left"/>
              <w:rPr>
                <w:rFonts w:ascii="仿宋_GB2312" w:eastAsia="仿宋_GB2312" w:hAnsi="宋体" w:cs="宋体"/>
                <w:color w:val="000000"/>
                <w:kern w:val="0"/>
                <w:sz w:val="20"/>
                <w:szCs w:val="20"/>
              </w:rPr>
            </w:pPr>
          </w:p>
        </w:tc>
        <w:tc>
          <w:tcPr>
            <w:tcW w:w="1044" w:type="dxa"/>
            <w:gridSpan w:val="3"/>
            <w:shd w:val="clear" w:color="auto" w:fill="FFFFFF"/>
            <w:vAlign w:val="bottom"/>
          </w:tcPr>
          <w:p w:rsidR="00F972D8" w:rsidRDefault="00F972D8" w:rsidP="00CD0FDB">
            <w:pPr>
              <w:widowControl/>
              <w:jc w:val="left"/>
              <w:rPr>
                <w:rFonts w:ascii="仿宋_GB2312" w:eastAsia="仿宋_GB2312" w:hAnsi="宋体" w:cs="宋体"/>
                <w:color w:val="000000"/>
                <w:kern w:val="0"/>
                <w:sz w:val="20"/>
                <w:szCs w:val="20"/>
              </w:rPr>
            </w:pPr>
          </w:p>
        </w:tc>
        <w:tc>
          <w:tcPr>
            <w:tcW w:w="1044" w:type="dxa"/>
            <w:gridSpan w:val="2"/>
            <w:shd w:val="clear" w:color="auto" w:fill="FFFFFF"/>
            <w:vAlign w:val="bottom"/>
          </w:tcPr>
          <w:p w:rsidR="00F972D8" w:rsidRDefault="00F972D8" w:rsidP="00CD0FDB">
            <w:pPr>
              <w:widowControl/>
              <w:jc w:val="left"/>
              <w:rPr>
                <w:rFonts w:ascii="仿宋_GB2312" w:eastAsia="仿宋_GB2312" w:hAnsi="宋体" w:cs="宋体"/>
                <w:color w:val="000000"/>
                <w:kern w:val="0"/>
                <w:sz w:val="20"/>
                <w:szCs w:val="20"/>
              </w:rPr>
            </w:pPr>
          </w:p>
        </w:tc>
        <w:tc>
          <w:tcPr>
            <w:tcW w:w="1044" w:type="dxa"/>
            <w:gridSpan w:val="2"/>
            <w:shd w:val="clear" w:color="auto" w:fill="FFFFFF"/>
            <w:vAlign w:val="bottom"/>
          </w:tcPr>
          <w:p w:rsidR="00F972D8" w:rsidRDefault="00F972D8" w:rsidP="00CD0FDB">
            <w:pPr>
              <w:widowControl/>
              <w:jc w:val="left"/>
              <w:rPr>
                <w:rFonts w:ascii="仿宋_GB2312" w:eastAsia="仿宋_GB2312" w:hAnsi="宋体" w:cs="宋体"/>
                <w:color w:val="000000"/>
                <w:kern w:val="0"/>
                <w:sz w:val="20"/>
                <w:szCs w:val="20"/>
              </w:rPr>
            </w:pPr>
          </w:p>
        </w:tc>
        <w:tc>
          <w:tcPr>
            <w:tcW w:w="1044" w:type="dxa"/>
            <w:gridSpan w:val="2"/>
            <w:shd w:val="clear" w:color="auto" w:fill="FFFFFF"/>
            <w:vAlign w:val="bottom"/>
          </w:tcPr>
          <w:p w:rsidR="00F972D8" w:rsidRDefault="00F972D8" w:rsidP="00CD0FDB">
            <w:pPr>
              <w:widowControl/>
              <w:jc w:val="left"/>
              <w:rPr>
                <w:rFonts w:ascii="仿宋_GB2312" w:eastAsia="仿宋_GB2312" w:hAnsi="宋体" w:cs="宋体"/>
                <w:color w:val="000000"/>
                <w:kern w:val="0"/>
                <w:sz w:val="20"/>
                <w:szCs w:val="20"/>
              </w:rPr>
            </w:pPr>
          </w:p>
        </w:tc>
        <w:tc>
          <w:tcPr>
            <w:tcW w:w="2860" w:type="dxa"/>
            <w:gridSpan w:val="8"/>
            <w:tcBorders>
              <w:right w:val="single" w:sz="4" w:space="0" w:color="000000"/>
            </w:tcBorders>
            <w:shd w:val="clear" w:color="auto" w:fill="FFFFFF"/>
            <w:vAlign w:val="bottom"/>
          </w:tcPr>
          <w:p w:rsidR="00F972D8" w:rsidRDefault="00F972D8" w:rsidP="00CD0FDB">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（公章）</w:t>
            </w:r>
          </w:p>
        </w:tc>
      </w:tr>
      <w:tr w:rsidR="00F972D8" w:rsidTr="00CD0FDB">
        <w:trPr>
          <w:trHeight w:val="750"/>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left"/>
              <w:rPr>
                <w:rFonts w:ascii="仿宋_GB2312" w:eastAsia="仿宋_GB2312" w:hAnsi="宋体" w:cs="宋体"/>
                <w:color w:val="000000"/>
                <w:kern w:val="0"/>
                <w:sz w:val="20"/>
                <w:szCs w:val="20"/>
              </w:rPr>
            </w:pPr>
          </w:p>
        </w:tc>
        <w:tc>
          <w:tcPr>
            <w:tcW w:w="8080" w:type="dxa"/>
            <w:gridSpan w:val="19"/>
            <w:tcBorders>
              <w:left w:val="single" w:sz="4" w:space="0" w:color="000000"/>
              <w:bottom w:val="single" w:sz="4" w:space="0" w:color="000000"/>
              <w:right w:val="single" w:sz="4" w:space="0" w:color="000000"/>
            </w:tcBorders>
            <w:vAlign w:val="bottom"/>
          </w:tcPr>
          <w:p w:rsidR="00F972D8" w:rsidRDefault="00F972D8" w:rsidP="00CD0FDB">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负责人（签字）                                       年   月   日</w:t>
            </w:r>
          </w:p>
        </w:tc>
      </w:tr>
      <w:tr w:rsidR="00F972D8" w:rsidTr="00CD0FDB">
        <w:trPr>
          <w:trHeight w:val="285"/>
        </w:trPr>
        <w:tc>
          <w:tcPr>
            <w:tcW w:w="9705" w:type="dxa"/>
            <w:gridSpan w:val="25"/>
            <w:tcBorders>
              <w:top w:val="single" w:sz="4" w:space="0" w:color="000000"/>
              <w:left w:val="single" w:sz="4" w:space="0" w:color="000000"/>
              <w:bottom w:val="single" w:sz="4" w:space="0" w:color="000000"/>
              <w:right w:val="single" w:sz="4" w:space="0" w:color="000000"/>
            </w:tcBorders>
            <w:vAlign w:val="center"/>
          </w:tcPr>
          <w:p w:rsidR="00F972D8" w:rsidRDefault="00F972D8" w:rsidP="00CD0FDB">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五、项目绩效自评报告（文字部分）</w:t>
            </w:r>
          </w:p>
        </w:tc>
      </w:tr>
      <w:tr w:rsidR="00F972D8" w:rsidTr="00CD0FDB">
        <w:trPr>
          <w:trHeight w:val="285"/>
        </w:trPr>
        <w:tc>
          <w:tcPr>
            <w:tcW w:w="9705" w:type="dxa"/>
            <w:gridSpan w:val="25"/>
            <w:tcBorders>
              <w:top w:val="single" w:sz="4" w:space="0" w:color="000000"/>
              <w:left w:val="single" w:sz="4" w:space="0" w:color="000000"/>
              <w:right w:val="single" w:sz="4" w:space="0" w:color="000000"/>
            </w:tcBorders>
            <w:vAlign w:val="center"/>
          </w:tcPr>
          <w:p w:rsidR="00F972D8" w:rsidRDefault="00F972D8" w:rsidP="00CD0FDB">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财政支出项目绩效评价自评报告</w:t>
            </w:r>
          </w:p>
        </w:tc>
      </w:tr>
      <w:tr w:rsidR="00F972D8" w:rsidTr="00CD0FDB">
        <w:trPr>
          <w:trHeight w:val="285"/>
        </w:trPr>
        <w:tc>
          <w:tcPr>
            <w:tcW w:w="9705" w:type="dxa"/>
            <w:gridSpan w:val="25"/>
            <w:tcBorders>
              <w:left w:val="single" w:sz="4" w:space="0" w:color="000000"/>
              <w:right w:val="single" w:sz="4" w:space="0" w:color="000000"/>
            </w:tcBorders>
            <w:vAlign w:val="center"/>
          </w:tcPr>
          <w:p w:rsidR="00F972D8" w:rsidRDefault="00F972D8" w:rsidP="00CD0FDB">
            <w:pPr>
              <w:widowControl/>
              <w:jc w:val="center"/>
              <w:rPr>
                <w:rFonts w:ascii="Times New Roman" w:hAnsi="Times New Roman"/>
                <w:color w:val="000000"/>
                <w:kern w:val="0"/>
                <w:sz w:val="20"/>
                <w:szCs w:val="20"/>
              </w:rPr>
            </w:pPr>
          </w:p>
        </w:tc>
      </w:tr>
      <w:tr w:rsidR="00F972D8" w:rsidTr="00CD0FDB">
        <w:trPr>
          <w:trHeight w:val="375"/>
        </w:trPr>
        <w:tc>
          <w:tcPr>
            <w:tcW w:w="9705" w:type="dxa"/>
            <w:gridSpan w:val="25"/>
            <w:tcBorders>
              <w:left w:val="single" w:sz="4" w:space="0" w:color="000000"/>
              <w:right w:val="single" w:sz="4" w:space="0" w:color="000000"/>
            </w:tcBorders>
            <w:vAlign w:val="center"/>
          </w:tcPr>
          <w:p w:rsidR="00F972D8" w:rsidRDefault="00F972D8" w:rsidP="00CD0FDB">
            <w:pPr>
              <w:widowControl/>
              <w:rPr>
                <w:rFonts w:ascii="黑体" w:eastAsia="黑体" w:hAnsi="宋体" w:cs="宋体"/>
                <w:b/>
                <w:bCs/>
                <w:color w:val="000000"/>
                <w:kern w:val="0"/>
                <w:sz w:val="20"/>
                <w:szCs w:val="20"/>
              </w:rPr>
            </w:pPr>
            <w:r>
              <w:rPr>
                <w:rFonts w:ascii="黑体" w:eastAsia="黑体" w:hAnsi="宋体" w:cs="宋体" w:hint="eastAsia"/>
                <w:b/>
                <w:bCs/>
                <w:color w:val="000000"/>
                <w:kern w:val="0"/>
                <w:sz w:val="20"/>
                <w:szCs w:val="20"/>
              </w:rPr>
              <w:t>一、项目概况</w:t>
            </w:r>
          </w:p>
        </w:tc>
      </w:tr>
      <w:tr w:rsidR="00F972D8" w:rsidTr="00CD0FDB">
        <w:trPr>
          <w:trHeight w:val="375"/>
        </w:trPr>
        <w:tc>
          <w:tcPr>
            <w:tcW w:w="9705" w:type="dxa"/>
            <w:gridSpan w:val="25"/>
            <w:tcBorders>
              <w:left w:val="single" w:sz="4" w:space="0" w:color="000000"/>
              <w:right w:val="single" w:sz="4" w:space="0" w:color="000000"/>
            </w:tcBorders>
            <w:vAlign w:val="center"/>
          </w:tcPr>
          <w:p w:rsidR="00F972D8" w:rsidRDefault="00F972D8" w:rsidP="00CD0FDB">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1.项目背景资料。</w:t>
            </w:r>
          </w:p>
        </w:tc>
      </w:tr>
      <w:tr w:rsidR="00F972D8" w:rsidTr="00CD0FDB">
        <w:trPr>
          <w:trHeight w:val="375"/>
        </w:trPr>
        <w:tc>
          <w:tcPr>
            <w:tcW w:w="9705" w:type="dxa"/>
            <w:gridSpan w:val="25"/>
            <w:tcBorders>
              <w:left w:val="single" w:sz="4" w:space="0" w:color="000000"/>
              <w:right w:val="single" w:sz="4" w:space="0" w:color="000000"/>
            </w:tcBorders>
            <w:vAlign w:val="center"/>
          </w:tcPr>
          <w:p w:rsidR="00F972D8" w:rsidRDefault="00F972D8" w:rsidP="00CD0FDB">
            <w:pPr>
              <w:widowControl/>
              <w:rPr>
                <w:rFonts w:ascii="仿宋_GB2312" w:eastAsia="仿宋_GB2312" w:hAnsi="仿宋_GB2312" w:cs="仿宋_GB2312"/>
                <w:color w:val="000000"/>
                <w:kern w:val="0"/>
                <w:sz w:val="20"/>
                <w:szCs w:val="20"/>
              </w:rPr>
            </w:pPr>
            <w:r>
              <w:rPr>
                <w:rFonts w:ascii="仿宋_GB2312" w:eastAsia="仿宋_GB2312" w:hAnsi="仿宋_GB2312" w:cs="仿宋_GB2312" w:hint="eastAsia"/>
                <w:color w:val="000000"/>
                <w:kern w:val="0"/>
                <w:sz w:val="20"/>
                <w:szCs w:val="20"/>
              </w:rPr>
              <w:t>项目名称：</w:t>
            </w:r>
            <w:r>
              <w:rPr>
                <w:rFonts w:ascii="仿宋_GB2312" w:eastAsia="仿宋_GB2312" w:hAnsi="仿宋_GB2312" w:cs="仿宋_GB2312" w:hint="eastAsia"/>
                <w:color w:val="000000"/>
                <w:sz w:val="20"/>
              </w:rPr>
              <w:t>污染源在线监测运营补贴项目</w:t>
            </w:r>
          </w:p>
        </w:tc>
      </w:tr>
      <w:tr w:rsidR="00F972D8" w:rsidTr="00CD0FDB">
        <w:trPr>
          <w:trHeight w:val="615"/>
        </w:trPr>
        <w:tc>
          <w:tcPr>
            <w:tcW w:w="9705" w:type="dxa"/>
            <w:gridSpan w:val="25"/>
            <w:tcBorders>
              <w:left w:val="single" w:sz="4" w:space="0" w:color="000000"/>
              <w:right w:val="single" w:sz="4" w:space="0" w:color="000000"/>
            </w:tcBorders>
            <w:vAlign w:val="center"/>
          </w:tcPr>
          <w:p w:rsidR="00F972D8" w:rsidRDefault="00F972D8" w:rsidP="00CD0FDB">
            <w:pPr>
              <w:widowControl/>
              <w:rPr>
                <w:rFonts w:ascii="仿宋_GB2312" w:eastAsia="仿宋_GB2312" w:hAnsi="仿宋_GB2312" w:cs="仿宋_GB2312"/>
                <w:color w:val="000000"/>
                <w:kern w:val="0"/>
                <w:sz w:val="20"/>
                <w:szCs w:val="20"/>
              </w:rPr>
            </w:pPr>
            <w:r>
              <w:rPr>
                <w:rFonts w:ascii="仿宋_GB2312" w:eastAsia="仿宋_GB2312" w:hAnsi="仿宋_GB2312" w:cs="仿宋_GB2312" w:hint="eastAsia"/>
                <w:color w:val="000000"/>
                <w:kern w:val="0"/>
                <w:sz w:val="20"/>
                <w:szCs w:val="20"/>
              </w:rPr>
              <w:lastRenderedPageBreak/>
              <w:t>主要内容：</w:t>
            </w:r>
            <w:r>
              <w:rPr>
                <w:rFonts w:ascii="仿宋_GB2312" w:eastAsia="仿宋_GB2312" w:hAnsi="仿宋_GB2312" w:cs="仿宋_GB2312" w:hint="eastAsia"/>
                <w:color w:val="000000"/>
                <w:sz w:val="20"/>
              </w:rPr>
              <w:t>在线运营补贴是为了我市开展重点企业自动监控设施第三方运营试点，即对重点污染源安装的自动监控设施（含流量计、传输等相关设备）实施第三方社会化运营管理，以强化对重点企业污染物排放的监控。资金主要用于对2016年第三方运营企业，COD自动监控、氨氮自动监控、重金属自动监控和废气自动监控进行补贴</w:t>
            </w:r>
            <w:r>
              <w:rPr>
                <w:rFonts w:ascii="仿宋_GB2312" w:eastAsia="仿宋_GB2312" w:hAnsi="仿宋_GB2312" w:cs="仿宋_GB2312" w:hint="eastAsia"/>
                <w:color w:val="000000"/>
                <w:kern w:val="0"/>
                <w:sz w:val="20"/>
                <w:szCs w:val="20"/>
              </w:rPr>
              <w:t>。</w:t>
            </w:r>
          </w:p>
        </w:tc>
      </w:tr>
      <w:tr w:rsidR="00F972D8" w:rsidTr="00CD0FDB">
        <w:trPr>
          <w:trHeight w:val="615"/>
        </w:trPr>
        <w:tc>
          <w:tcPr>
            <w:tcW w:w="9705" w:type="dxa"/>
            <w:gridSpan w:val="25"/>
            <w:tcBorders>
              <w:left w:val="single" w:sz="4" w:space="0" w:color="000000"/>
              <w:right w:val="single" w:sz="4" w:space="0" w:color="000000"/>
            </w:tcBorders>
            <w:vAlign w:val="center"/>
          </w:tcPr>
          <w:p w:rsidR="00F972D8" w:rsidRDefault="00F972D8" w:rsidP="00CD0FDB">
            <w:pPr>
              <w:widowControl/>
              <w:rPr>
                <w:rFonts w:ascii="仿宋_GB2312" w:eastAsia="仿宋_GB2312" w:hAnsi="仿宋_GB2312" w:cs="仿宋_GB2312"/>
                <w:color w:val="000000"/>
                <w:kern w:val="0"/>
                <w:sz w:val="20"/>
                <w:szCs w:val="20"/>
              </w:rPr>
            </w:pPr>
            <w:r>
              <w:rPr>
                <w:rFonts w:ascii="仿宋_GB2312" w:eastAsia="仿宋_GB2312" w:hAnsi="仿宋_GB2312" w:cs="仿宋_GB2312" w:hint="eastAsia"/>
                <w:color w:val="000000"/>
                <w:kern w:val="0"/>
                <w:sz w:val="20"/>
                <w:szCs w:val="20"/>
              </w:rPr>
              <w:t>主要解决的问题：</w:t>
            </w:r>
            <w:r>
              <w:rPr>
                <w:rFonts w:ascii="仿宋_GB2312" w:eastAsia="仿宋_GB2312" w:hAnsi="仿宋_GB2312" w:cs="仿宋_GB2312" w:hint="eastAsia"/>
                <w:color w:val="000000"/>
                <w:sz w:val="20"/>
              </w:rPr>
              <w:t>按照环保部、省环保厅文件要求，充分发挥重点污染源自动监控设施远程监控作用，保证污染源自动监控设施的正常运行，同时为我市治理雾霾工作提供数据决策支持，减轻企业负担促进经济发展</w:t>
            </w:r>
            <w:r>
              <w:rPr>
                <w:rFonts w:ascii="仿宋_GB2312" w:eastAsia="仿宋_GB2312" w:hAnsi="仿宋_GB2312" w:cs="仿宋_GB2312" w:hint="eastAsia"/>
                <w:color w:val="000000"/>
                <w:kern w:val="0"/>
                <w:sz w:val="20"/>
                <w:szCs w:val="20"/>
              </w:rPr>
              <w:t>。</w:t>
            </w:r>
          </w:p>
        </w:tc>
      </w:tr>
      <w:tr w:rsidR="00F972D8" w:rsidTr="00CD0FDB">
        <w:trPr>
          <w:trHeight w:val="420"/>
        </w:trPr>
        <w:tc>
          <w:tcPr>
            <w:tcW w:w="9705" w:type="dxa"/>
            <w:gridSpan w:val="25"/>
            <w:tcBorders>
              <w:left w:val="single" w:sz="4" w:space="0" w:color="000000"/>
              <w:right w:val="single" w:sz="4" w:space="0" w:color="000000"/>
            </w:tcBorders>
            <w:vAlign w:val="center"/>
          </w:tcPr>
          <w:p w:rsidR="00F972D8" w:rsidRDefault="00F972D8" w:rsidP="00CD0FDB">
            <w:pPr>
              <w:widowControl/>
              <w:rPr>
                <w:rFonts w:ascii="仿宋_GB2312" w:eastAsia="仿宋_GB2312" w:hAnsi="仿宋_GB2312" w:cs="仿宋_GB2312"/>
                <w:color w:val="000000"/>
                <w:kern w:val="0"/>
                <w:sz w:val="20"/>
                <w:szCs w:val="20"/>
              </w:rPr>
            </w:pPr>
            <w:r>
              <w:rPr>
                <w:rFonts w:ascii="仿宋_GB2312" w:eastAsia="仿宋_GB2312" w:hAnsi="仿宋_GB2312" w:cs="仿宋_GB2312" w:hint="eastAsia"/>
                <w:color w:val="000000"/>
                <w:kern w:val="0"/>
                <w:sz w:val="20"/>
                <w:szCs w:val="20"/>
              </w:rPr>
              <w:t>项目实施依据：</w:t>
            </w:r>
            <w:r>
              <w:rPr>
                <w:rFonts w:ascii="仿宋_GB2312" w:eastAsia="仿宋_GB2312" w:hAnsi="仿宋_GB2312" w:cs="仿宋_GB2312" w:hint="eastAsia"/>
                <w:color w:val="000000"/>
                <w:sz w:val="20"/>
              </w:rPr>
              <w:t>依据环发（2008）6号《污染源自动监控管理办法》、邢环字[2015]152号《关于进一步加强重点污染源自动监控设施第三方运营工作通知》执行</w:t>
            </w:r>
            <w:r>
              <w:rPr>
                <w:rFonts w:ascii="仿宋_GB2312" w:eastAsia="仿宋_GB2312" w:hAnsi="仿宋_GB2312" w:cs="仿宋_GB2312" w:hint="eastAsia"/>
                <w:color w:val="000000"/>
                <w:kern w:val="0"/>
                <w:sz w:val="20"/>
                <w:szCs w:val="20"/>
              </w:rPr>
              <w:t>。</w:t>
            </w:r>
          </w:p>
        </w:tc>
      </w:tr>
      <w:tr w:rsidR="00F972D8" w:rsidTr="00CD0FDB">
        <w:trPr>
          <w:trHeight w:val="615"/>
        </w:trPr>
        <w:tc>
          <w:tcPr>
            <w:tcW w:w="9705" w:type="dxa"/>
            <w:gridSpan w:val="25"/>
            <w:tcBorders>
              <w:left w:val="single" w:sz="4" w:space="0" w:color="000000"/>
              <w:right w:val="single" w:sz="4" w:space="0" w:color="000000"/>
            </w:tcBorders>
            <w:vAlign w:val="center"/>
          </w:tcPr>
          <w:p w:rsidR="00F972D8" w:rsidRDefault="00F972D8" w:rsidP="00CD0FDB">
            <w:pPr>
              <w:widowControl/>
              <w:rPr>
                <w:rFonts w:ascii="仿宋_GB2312" w:eastAsia="仿宋_GB2312" w:hAnsi="仿宋_GB2312" w:cs="仿宋_GB2312"/>
                <w:color w:val="000000"/>
                <w:kern w:val="0"/>
                <w:sz w:val="20"/>
                <w:szCs w:val="20"/>
              </w:rPr>
            </w:pPr>
            <w:r>
              <w:rPr>
                <w:rFonts w:ascii="仿宋_GB2312" w:eastAsia="仿宋_GB2312" w:hAnsi="仿宋_GB2312" w:cs="仿宋_GB2312" w:hint="eastAsia"/>
                <w:color w:val="000000"/>
                <w:kern w:val="0"/>
                <w:sz w:val="20"/>
                <w:szCs w:val="20"/>
              </w:rPr>
              <w:t>资金分配及历年安排情况：2015年度</w:t>
            </w:r>
            <w:r>
              <w:rPr>
                <w:rFonts w:ascii="仿宋_GB2312" w:eastAsia="仿宋_GB2312" w:hAnsi="仿宋_GB2312" w:cs="仿宋_GB2312" w:hint="eastAsia"/>
                <w:color w:val="000000"/>
                <w:sz w:val="20"/>
              </w:rPr>
              <w:t>污染源在线监测运营补贴项目金额</w:t>
            </w:r>
            <w:r>
              <w:rPr>
                <w:rFonts w:ascii="仿宋_GB2312" w:eastAsia="仿宋_GB2312" w:hAnsi="仿宋_GB2312" w:cs="仿宋_GB2312" w:hint="eastAsia"/>
                <w:color w:val="000000"/>
                <w:kern w:val="0"/>
                <w:sz w:val="20"/>
                <w:szCs w:val="20"/>
              </w:rPr>
              <w:t>380万元。</w:t>
            </w:r>
          </w:p>
        </w:tc>
      </w:tr>
      <w:tr w:rsidR="00F972D8" w:rsidTr="00CD0FDB">
        <w:trPr>
          <w:trHeight w:val="420"/>
        </w:trPr>
        <w:tc>
          <w:tcPr>
            <w:tcW w:w="9705" w:type="dxa"/>
            <w:gridSpan w:val="25"/>
            <w:tcBorders>
              <w:left w:val="single" w:sz="4" w:space="0" w:color="000000"/>
              <w:right w:val="single" w:sz="4" w:space="0" w:color="000000"/>
            </w:tcBorders>
            <w:vAlign w:val="center"/>
          </w:tcPr>
          <w:p w:rsidR="00F972D8" w:rsidRDefault="00F972D8" w:rsidP="00CD0FDB">
            <w:pPr>
              <w:widowControl/>
              <w:rPr>
                <w:rFonts w:ascii="仿宋_GB2312" w:eastAsia="仿宋_GB2312" w:hAnsi="仿宋_GB2312" w:cs="仿宋_GB2312"/>
                <w:color w:val="000000"/>
                <w:kern w:val="0"/>
                <w:sz w:val="20"/>
                <w:szCs w:val="20"/>
              </w:rPr>
            </w:pPr>
            <w:r>
              <w:rPr>
                <w:rFonts w:ascii="仿宋_GB2312" w:eastAsia="仿宋_GB2312" w:hAnsi="仿宋_GB2312" w:cs="仿宋_GB2312" w:hint="eastAsia"/>
                <w:color w:val="000000"/>
                <w:kern w:val="0"/>
                <w:sz w:val="20"/>
                <w:szCs w:val="20"/>
              </w:rPr>
              <w:t>2.</w:t>
            </w:r>
            <w:r>
              <w:rPr>
                <w:rFonts w:ascii="仿宋_GB2312" w:eastAsia="仿宋_GB2312" w:hAnsi="仿宋_GB2312" w:cs="仿宋_GB2312" w:hint="eastAsia"/>
                <w:color w:val="333333"/>
                <w:kern w:val="0"/>
                <w:sz w:val="20"/>
              </w:rPr>
              <w:t>项目的可行性、必要性、有效性及其论证过程。</w:t>
            </w:r>
          </w:p>
        </w:tc>
      </w:tr>
      <w:tr w:rsidR="00F972D8" w:rsidTr="00CD0FDB">
        <w:trPr>
          <w:trHeight w:val="1110"/>
        </w:trPr>
        <w:tc>
          <w:tcPr>
            <w:tcW w:w="9705" w:type="dxa"/>
            <w:gridSpan w:val="25"/>
            <w:tcBorders>
              <w:left w:val="single" w:sz="4" w:space="0" w:color="000000"/>
              <w:right w:val="single" w:sz="4" w:space="0" w:color="000000"/>
            </w:tcBorders>
            <w:vAlign w:val="center"/>
          </w:tcPr>
          <w:p w:rsidR="00F972D8" w:rsidRDefault="00F972D8" w:rsidP="00CD0FDB">
            <w:pPr>
              <w:widowControl/>
              <w:rPr>
                <w:rFonts w:ascii="仿宋_GB2312" w:eastAsia="仿宋_GB2312" w:hAnsi="仿宋_GB2312" w:cs="仿宋_GB2312"/>
                <w:color w:val="000000"/>
                <w:kern w:val="0"/>
                <w:sz w:val="20"/>
                <w:szCs w:val="20"/>
              </w:rPr>
            </w:pPr>
            <w:r>
              <w:rPr>
                <w:rFonts w:ascii="仿宋_GB2312" w:eastAsia="仿宋_GB2312" w:hAnsi="仿宋_GB2312" w:cs="仿宋_GB2312" w:hint="eastAsia"/>
                <w:color w:val="000000"/>
                <w:kern w:val="0"/>
                <w:sz w:val="20"/>
                <w:szCs w:val="20"/>
              </w:rPr>
              <w:t>该项目符合国家相关法律法规、党委政府决策，与单位职责密切相关，能够促进本单位的事业发展；项目按照规定程序申请设立，所提交的文件、资料符合相关要求，事前已经过必要的可行性研究、风险评估和集体决策。项目的实施可以</w:t>
            </w:r>
            <w:r>
              <w:rPr>
                <w:rFonts w:ascii="仿宋_GB2312" w:eastAsia="仿宋_GB2312" w:hAnsi="仿宋_GB2312" w:cs="仿宋_GB2312" w:hint="eastAsia"/>
                <w:color w:val="000000"/>
                <w:sz w:val="20"/>
              </w:rPr>
              <w:t>充分发挥重点污染源自动监控设施远程监控作用，保证污染源自动监控设施的正常运行，同时为我市治理雾霾工作提供数据决策支持，减轻企业负担促进经济发展。</w:t>
            </w:r>
          </w:p>
        </w:tc>
      </w:tr>
      <w:tr w:rsidR="00F972D8" w:rsidTr="00CD0FDB">
        <w:trPr>
          <w:trHeight w:val="360"/>
        </w:trPr>
        <w:tc>
          <w:tcPr>
            <w:tcW w:w="9705" w:type="dxa"/>
            <w:gridSpan w:val="25"/>
            <w:tcBorders>
              <w:left w:val="single" w:sz="4" w:space="0" w:color="000000"/>
              <w:right w:val="single" w:sz="4" w:space="0" w:color="000000"/>
            </w:tcBorders>
            <w:vAlign w:val="center"/>
          </w:tcPr>
          <w:p w:rsidR="00F972D8" w:rsidRDefault="00F972D8" w:rsidP="00CD0FDB">
            <w:pPr>
              <w:widowControl/>
              <w:rPr>
                <w:rFonts w:ascii="黑体" w:eastAsia="黑体" w:hAnsi="宋体" w:cs="宋体"/>
                <w:b/>
                <w:bCs/>
                <w:color w:val="000000"/>
                <w:kern w:val="0"/>
                <w:sz w:val="20"/>
                <w:szCs w:val="20"/>
              </w:rPr>
            </w:pPr>
            <w:r>
              <w:rPr>
                <w:rFonts w:ascii="黑体" w:eastAsia="黑体" w:hAnsi="宋体" w:cs="宋体" w:hint="eastAsia"/>
                <w:b/>
                <w:bCs/>
                <w:color w:val="000000"/>
                <w:kern w:val="0"/>
                <w:sz w:val="20"/>
                <w:szCs w:val="20"/>
              </w:rPr>
              <w:t>二、</w:t>
            </w:r>
            <w:r>
              <w:rPr>
                <w:rFonts w:ascii="黑体" w:eastAsia="黑体" w:hAnsi="宋体" w:cs="宋体"/>
                <w:b/>
                <w:bCs/>
                <w:color w:val="333333"/>
                <w:kern w:val="0"/>
                <w:sz w:val="20"/>
              </w:rPr>
              <w:t>项目</w:t>
            </w:r>
            <w:r>
              <w:rPr>
                <w:rFonts w:ascii="黑体" w:eastAsia="黑体" w:hAnsi="宋体" w:cs="宋体"/>
                <w:b/>
                <w:bCs/>
                <w:color w:val="000000"/>
                <w:kern w:val="0"/>
                <w:sz w:val="20"/>
              </w:rPr>
              <w:t>绩效目标和指标设定情况</w:t>
            </w:r>
          </w:p>
        </w:tc>
      </w:tr>
      <w:tr w:rsidR="00F972D8" w:rsidTr="00CD0FDB">
        <w:trPr>
          <w:trHeight w:val="360"/>
        </w:trPr>
        <w:tc>
          <w:tcPr>
            <w:tcW w:w="9705" w:type="dxa"/>
            <w:gridSpan w:val="25"/>
            <w:tcBorders>
              <w:left w:val="single" w:sz="4" w:space="0" w:color="000000"/>
              <w:right w:val="single" w:sz="4" w:space="0" w:color="000000"/>
            </w:tcBorders>
            <w:vAlign w:val="center"/>
          </w:tcPr>
          <w:p w:rsidR="00F972D8" w:rsidRDefault="00F972D8" w:rsidP="00CD0FDB">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（一）项目总目标、年度目标设定情况。</w:t>
            </w:r>
          </w:p>
        </w:tc>
      </w:tr>
      <w:tr w:rsidR="00F972D8" w:rsidTr="00CD0FDB">
        <w:trPr>
          <w:trHeight w:val="705"/>
        </w:trPr>
        <w:tc>
          <w:tcPr>
            <w:tcW w:w="9705" w:type="dxa"/>
            <w:gridSpan w:val="25"/>
            <w:tcBorders>
              <w:left w:val="single" w:sz="4" w:space="0" w:color="000000"/>
              <w:right w:val="single" w:sz="4" w:space="0" w:color="000000"/>
            </w:tcBorders>
            <w:vAlign w:val="center"/>
          </w:tcPr>
          <w:p w:rsidR="00F972D8" w:rsidRDefault="00F972D8" w:rsidP="00CD0FDB">
            <w:pPr>
              <w:widowControl/>
              <w:rPr>
                <w:rFonts w:ascii="仿宋_GB2312" w:eastAsia="仿宋_GB2312" w:hAnsi="仿宋_GB2312" w:cs="仿宋_GB2312"/>
                <w:color w:val="000000"/>
                <w:kern w:val="0"/>
                <w:sz w:val="20"/>
                <w:szCs w:val="20"/>
              </w:rPr>
            </w:pPr>
            <w:r>
              <w:rPr>
                <w:rFonts w:ascii="仿宋_GB2312" w:eastAsia="仿宋_GB2312" w:hAnsi="仿宋_GB2312" w:cs="仿宋_GB2312" w:hint="eastAsia"/>
                <w:color w:val="000000"/>
                <w:kern w:val="0"/>
                <w:sz w:val="20"/>
                <w:szCs w:val="20"/>
              </w:rPr>
              <w:t>项目总目标：</w:t>
            </w:r>
            <w:r>
              <w:rPr>
                <w:rFonts w:ascii="仿宋_GB2312" w:eastAsia="仿宋_GB2312" w:hAnsi="仿宋_GB2312" w:cs="仿宋_GB2312" w:hint="eastAsia"/>
                <w:color w:val="000000"/>
                <w:sz w:val="20"/>
              </w:rPr>
              <w:t>加强对污染源自动监控设施的监督管理，保证污染源自动监控设施正常运行，确保污染源自动监控数据在全市污染物总量减排核查工作中发挥作用</w:t>
            </w:r>
            <w:r>
              <w:rPr>
                <w:rFonts w:ascii="仿宋_GB2312" w:eastAsia="仿宋_GB2312" w:hAnsi="仿宋_GB2312" w:cs="仿宋_GB2312" w:hint="eastAsia"/>
                <w:color w:val="000000"/>
                <w:kern w:val="0"/>
                <w:sz w:val="20"/>
                <w:szCs w:val="20"/>
              </w:rPr>
              <w:t>。</w:t>
            </w:r>
            <w:r>
              <w:rPr>
                <w:rFonts w:ascii="仿宋_GB2312" w:eastAsia="仿宋_GB2312" w:hAnsi="仿宋_GB2312" w:cs="仿宋_GB2312" w:hint="eastAsia"/>
                <w:color w:val="000000"/>
                <w:kern w:val="0"/>
                <w:sz w:val="20"/>
                <w:szCs w:val="20"/>
              </w:rPr>
              <w:br/>
              <w:t>年度目标：</w:t>
            </w:r>
            <w:r>
              <w:rPr>
                <w:rFonts w:ascii="仿宋_GB2312" w:eastAsia="仿宋_GB2312" w:hAnsi="仿宋_GB2312" w:cs="仿宋_GB2312" w:hint="eastAsia"/>
                <w:color w:val="000000"/>
                <w:sz w:val="20"/>
              </w:rPr>
              <w:t>加强对污染源自动监控设施的监督管理，保证污染源自动监控设施正常运行，确保污染源自动监控数据在全市污染物总量减排核查工作中发挥作用。使第三方运营的监控设施运转率达95%，监控设施在线率达90%，有效数据传输率达80%，异常情况响应率达90%</w:t>
            </w:r>
            <w:r>
              <w:rPr>
                <w:rFonts w:ascii="仿宋_GB2312" w:eastAsia="仿宋_GB2312" w:hAnsi="仿宋_GB2312" w:cs="仿宋_GB2312" w:hint="eastAsia"/>
                <w:color w:val="000000"/>
                <w:kern w:val="0"/>
                <w:sz w:val="20"/>
                <w:szCs w:val="20"/>
              </w:rPr>
              <w:t>。</w:t>
            </w:r>
          </w:p>
        </w:tc>
      </w:tr>
      <w:tr w:rsidR="00F972D8" w:rsidTr="00CD0FDB">
        <w:trPr>
          <w:trHeight w:val="405"/>
        </w:trPr>
        <w:tc>
          <w:tcPr>
            <w:tcW w:w="9705" w:type="dxa"/>
            <w:gridSpan w:val="25"/>
            <w:tcBorders>
              <w:left w:val="single" w:sz="4" w:space="0" w:color="000000"/>
              <w:right w:val="single" w:sz="4" w:space="0" w:color="000000"/>
            </w:tcBorders>
            <w:vAlign w:val="center"/>
          </w:tcPr>
          <w:p w:rsidR="00F972D8" w:rsidRDefault="00F972D8" w:rsidP="00CD0FDB">
            <w:pPr>
              <w:widowControl/>
              <w:rPr>
                <w:rFonts w:ascii="仿宋_GB2312" w:eastAsia="仿宋_GB2312" w:hAnsi="仿宋_GB2312" w:cs="仿宋_GB2312"/>
                <w:color w:val="000000"/>
                <w:kern w:val="0"/>
                <w:sz w:val="20"/>
                <w:szCs w:val="20"/>
              </w:rPr>
            </w:pPr>
            <w:r>
              <w:rPr>
                <w:rFonts w:ascii="仿宋_GB2312" w:eastAsia="仿宋_GB2312" w:hAnsi="仿宋_GB2312" w:cs="仿宋_GB2312" w:hint="eastAsia"/>
                <w:color w:val="000000"/>
                <w:kern w:val="0"/>
                <w:sz w:val="20"/>
                <w:szCs w:val="20"/>
              </w:rPr>
              <w:t>（二）项目绩效指标设定情况。</w:t>
            </w:r>
          </w:p>
        </w:tc>
      </w:tr>
      <w:tr w:rsidR="00F972D8" w:rsidTr="00CD0FDB">
        <w:trPr>
          <w:trHeight w:val="1650"/>
        </w:trPr>
        <w:tc>
          <w:tcPr>
            <w:tcW w:w="9705" w:type="dxa"/>
            <w:gridSpan w:val="25"/>
            <w:tcBorders>
              <w:left w:val="single" w:sz="4" w:space="0" w:color="000000"/>
              <w:right w:val="single" w:sz="4" w:space="0" w:color="000000"/>
            </w:tcBorders>
            <w:vAlign w:val="center"/>
          </w:tcPr>
          <w:p w:rsidR="00F972D8" w:rsidRDefault="00F972D8" w:rsidP="00CD0FDB">
            <w:pPr>
              <w:widowControl/>
              <w:rPr>
                <w:rFonts w:ascii="仿宋_GB2312" w:eastAsia="仿宋_GB2312" w:hAnsi="仿宋_GB2312" w:cs="仿宋_GB2312"/>
                <w:color w:val="000000"/>
                <w:kern w:val="0"/>
                <w:sz w:val="20"/>
                <w:szCs w:val="20"/>
              </w:rPr>
            </w:pPr>
            <w:r>
              <w:rPr>
                <w:rFonts w:ascii="仿宋_GB2312" w:eastAsia="仿宋_GB2312" w:hAnsi="仿宋_GB2312" w:cs="仿宋_GB2312" w:hint="eastAsia"/>
                <w:color w:val="000000"/>
                <w:kern w:val="0"/>
                <w:sz w:val="20"/>
                <w:szCs w:val="20"/>
              </w:rPr>
              <w:lastRenderedPageBreak/>
              <w:t>1、产出指标：（1）数量指标：</w:t>
            </w:r>
            <w:r>
              <w:rPr>
                <w:rFonts w:ascii="仿宋_GB2312" w:eastAsia="仿宋_GB2312" w:hAnsi="仿宋_GB2312" w:cs="仿宋_GB2312" w:hint="eastAsia"/>
                <w:color w:val="000000"/>
                <w:sz w:val="20"/>
              </w:rPr>
              <w:t>补贴第三方运营企业62家</w:t>
            </w:r>
            <w:r>
              <w:rPr>
                <w:rFonts w:ascii="仿宋_GB2312" w:eastAsia="仿宋_GB2312" w:hAnsi="仿宋_GB2312" w:cs="仿宋_GB2312" w:hint="eastAsia"/>
                <w:color w:val="000000"/>
                <w:kern w:val="0"/>
                <w:sz w:val="20"/>
                <w:szCs w:val="20"/>
              </w:rPr>
              <w:t>；补贴资金510万元；</w:t>
            </w:r>
            <w:r>
              <w:rPr>
                <w:rFonts w:ascii="仿宋_GB2312" w:eastAsia="仿宋_GB2312" w:hAnsi="仿宋_GB2312" w:cs="仿宋_GB2312" w:hint="eastAsia"/>
                <w:color w:val="000000"/>
                <w:sz w:val="20"/>
              </w:rPr>
              <w:t>自动监控设备249台，其中COD、氨氮监控设备153台，废气监控设备96台。</w:t>
            </w:r>
            <w:r>
              <w:rPr>
                <w:rFonts w:ascii="仿宋_GB2312" w:eastAsia="仿宋_GB2312" w:hAnsi="仿宋_GB2312" w:cs="仿宋_GB2312" w:hint="eastAsia"/>
                <w:color w:val="000000"/>
                <w:kern w:val="0"/>
                <w:sz w:val="20"/>
                <w:szCs w:val="20"/>
              </w:rPr>
              <w:t>（2）质量指标：</w:t>
            </w:r>
            <w:r>
              <w:rPr>
                <w:rFonts w:ascii="仿宋_GB2312" w:eastAsia="仿宋_GB2312" w:hAnsi="仿宋_GB2312" w:cs="仿宋_GB2312" w:hint="eastAsia"/>
                <w:color w:val="000000"/>
                <w:sz w:val="20"/>
              </w:rPr>
              <w:t>污染源自动监控设施运转率达95%，在线率达90%</w:t>
            </w:r>
            <w:r>
              <w:rPr>
                <w:rFonts w:ascii="仿宋_GB2312" w:eastAsia="仿宋_GB2312" w:hAnsi="仿宋_GB2312" w:cs="仿宋_GB2312" w:hint="eastAsia"/>
                <w:color w:val="000000"/>
                <w:kern w:val="0"/>
                <w:sz w:val="20"/>
                <w:szCs w:val="20"/>
              </w:rPr>
              <w:t>；</w:t>
            </w:r>
            <w:r>
              <w:rPr>
                <w:rFonts w:ascii="仿宋_GB2312" w:eastAsia="仿宋_GB2312" w:hAnsi="仿宋_GB2312" w:cs="仿宋_GB2312" w:hint="eastAsia"/>
                <w:color w:val="000000"/>
                <w:sz w:val="20"/>
              </w:rPr>
              <w:t>污染源自动监控设施数据传输有效率达80%；污染源自动监控设施数据异常情况响应率达90%。</w:t>
            </w:r>
            <w:r>
              <w:rPr>
                <w:rFonts w:ascii="仿宋_GB2312" w:eastAsia="仿宋_GB2312" w:hAnsi="仿宋_GB2312" w:cs="仿宋_GB2312" w:hint="eastAsia"/>
                <w:color w:val="000000"/>
                <w:kern w:val="0"/>
                <w:sz w:val="20"/>
                <w:szCs w:val="20"/>
              </w:rPr>
              <w:t>（3）成本指标：</w:t>
            </w:r>
            <w:r>
              <w:rPr>
                <w:rFonts w:ascii="仿宋_GB2312" w:eastAsia="仿宋_GB2312" w:hAnsi="仿宋_GB2312" w:cs="仿宋_GB2312" w:hint="eastAsia"/>
                <w:color w:val="000000"/>
                <w:sz w:val="20"/>
              </w:rPr>
              <w:t>第三方运营费用1692万元，按照自动监控运营费用政府补贴30%计算，补贴510万元</w:t>
            </w:r>
            <w:r>
              <w:rPr>
                <w:rFonts w:ascii="仿宋_GB2312" w:eastAsia="仿宋_GB2312" w:hAnsi="仿宋_GB2312" w:cs="仿宋_GB2312" w:hint="eastAsia"/>
                <w:color w:val="000000"/>
                <w:kern w:val="0"/>
                <w:sz w:val="20"/>
                <w:szCs w:val="20"/>
              </w:rPr>
              <w:t>。（4）时效指标：不超过12个月。</w:t>
            </w:r>
            <w:r>
              <w:rPr>
                <w:rFonts w:ascii="仿宋_GB2312" w:eastAsia="仿宋_GB2312" w:hAnsi="仿宋_GB2312" w:cs="仿宋_GB2312" w:hint="eastAsia"/>
                <w:color w:val="000000"/>
                <w:kern w:val="0"/>
                <w:sz w:val="20"/>
                <w:szCs w:val="20"/>
              </w:rPr>
              <w:br/>
              <w:t>2、效果指标：</w:t>
            </w:r>
            <w:r>
              <w:rPr>
                <w:rFonts w:ascii="仿宋_GB2312" w:eastAsia="仿宋_GB2312" w:hAnsi="仿宋_GB2312" w:cs="仿宋_GB2312" w:hint="eastAsia"/>
                <w:color w:val="000000"/>
                <w:sz w:val="20"/>
              </w:rPr>
              <w:t>实施污染源自动监控第三方运营补贴将极大提高企业积极性，很好推动自动监控第三方运营工作；保证污染源自动监控设施正常运行，提高环保部门对污染源自动监控设施的监督管理水平；确保污染源自动监控数据在全市污染物总量减排核查工作中发挥作用，提高第三方运营的监控设施运转率、在线率、有效数据传输率和异常情况响应率。</w:t>
            </w:r>
          </w:p>
        </w:tc>
      </w:tr>
      <w:tr w:rsidR="00F972D8" w:rsidTr="00CD0FDB">
        <w:trPr>
          <w:trHeight w:val="405"/>
        </w:trPr>
        <w:tc>
          <w:tcPr>
            <w:tcW w:w="9705" w:type="dxa"/>
            <w:gridSpan w:val="25"/>
            <w:tcBorders>
              <w:left w:val="single" w:sz="4" w:space="0" w:color="000000"/>
              <w:right w:val="single" w:sz="4" w:space="0" w:color="000000"/>
            </w:tcBorders>
            <w:vAlign w:val="center"/>
          </w:tcPr>
          <w:p w:rsidR="00F972D8" w:rsidRDefault="00F972D8" w:rsidP="00CD0FDB">
            <w:pPr>
              <w:widowControl/>
              <w:rPr>
                <w:rFonts w:ascii="黑体" w:eastAsia="黑体" w:hAnsi="宋体" w:cs="宋体"/>
                <w:b/>
                <w:bCs/>
                <w:color w:val="000000"/>
                <w:kern w:val="0"/>
                <w:sz w:val="20"/>
                <w:szCs w:val="20"/>
              </w:rPr>
            </w:pPr>
            <w:r>
              <w:rPr>
                <w:rFonts w:ascii="黑体" w:eastAsia="黑体" w:hAnsi="宋体" w:cs="宋体" w:hint="eastAsia"/>
                <w:b/>
                <w:bCs/>
                <w:color w:val="000000"/>
                <w:kern w:val="0"/>
                <w:sz w:val="20"/>
                <w:szCs w:val="20"/>
              </w:rPr>
              <w:t>三、项目实施绩效管理情况及取得成绩</w:t>
            </w:r>
          </w:p>
        </w:tc>
      </w:tr>
      <w:tr w:rsidR="00F972D8" w:rsidTr="00CD0FDB">
        <w:trPr>
          <w:trHeight w:val="630"/>
        </w:trPr>
        <w:tc>
          <w:tcPr>
            <w:tcW w:w="9705" w:type="dxa"/>
            <w:gridSpan w:val="25"/>
            <w:tcBorders>
              <w:left w:val="single" w:sz="4" w:space="0" w:color="000000"/>
              <w:right w:val="single" w:sz="4" w:space="0" w:color="000000"/>
            </w:tcBorders>
            <w:vAlign w:val="center"/>
          </w:tcPr>
          <w:p w:rsidR="00F972D8" w:rsidRDefault="00F972D8" w:rsidP="00CD0FDB">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（一）</w:t>
            </w:r>
            <w:r>
              <w:rPr>
                <w:rFonts w:ascii="仿宋_GB2312" w:eastAsia="仿宋_GB2312" w:hAnsi="宋体" w:cs="宋体"/>
                <w:color w:val="000000"/>
                <w:kern w:val="0"/>
                <w:sz w:val="20"/>
                <w:szCs w:val="20"/>
              </w:rPr>
              <w:t>计划制定和落实情况。项目单位结合工作任务性质，制定了实施进度计划，对项目工作标准、技术要求、组织管理、设备配置、人员配置都做了较为详细的规划，制定了质量保证及安全措施。</w:t>
            </w:r>
          </w:p>
        </w:tc>
      </w:tr>
      <w:tr w:rsidR="00F972D8" w:rsidTr="00CD0FDB">
        <w:trPr>
          <w:trHeight w:val="645"/>
        </w:trPr>
        <w:tc>
          <w:tcPr>
            <w:tcW w:w="9705" w:type="dxa"/>
            <w:gridSpan w:val="25"/>
            <w:tcBorders>
              <w:left w:val="single" w:sz="4" w:space="0" w:color="000000"/>
              <w:right w:val="single" w:sz="4" w:space="0" w:color="000000"/>
            </w:tcBorders>
            <w:vAlign w:val="center"/>
          </w:tcPr>
          <w:p w:rsidR="00F972D8" w:rsidRDefault="00F972D8" w:rsidP="00CD0FDB">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（二）执行绩效监控情况。</w:t>
            </w:r>
            <w:r>
              <w:rPr>
                <w:rFonts w:ascii="仿宋_GB2312" w:eastAsia="仿宋_GB2312" w:hAnsi="宋体" w:cs="宋体"/>
                <w:color w:val="000000"/>
                <w:kern w:val="0"/>
                <w:sz w:val="20"/>
                <w:szCs w:val="20"/>
              </w:rPr>
              <w:t>局办公室、财务科有关人员结合具体业务性质和项目进展情况，对照绩效目标收集汇总相关信息，发现并及时纠正项目执行中发现的绩效指标偏差，有效确保了年度绩效目标的顺利实现。</w:t>
            </w:r>
          </w:p>
        </w:tc>
      </w:tr>
      <w:tr w:rsidR="00F972D8" w:rsidTr="00CD0FDB">
        <w:trPr>
          <w:trHeight w:val="1185"/>
        </w:trPr>
        <w:tc>
          <w:tcPr>
            <w:tcW w:w="9705" w:type="dxa"/>
            <w:gridSpan w:val="25"/>
            <w:tcBorders>
              <w:left w:val="single" w:sz="4" w:space="0" w:color="000000"/>
              <w:right w:val="single" w:sz="4" w:space="0" w:color="000000"/>
            </w:tcBorders>
            <w:vAlign w:val="center"/>
          </w:tcPr>
          <w:p w:rsidR="00F972D8" w:rsidRDefault="00F972D8" w:rsidP="00CD0FDB">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（三）</w:t>
            </w:r>
            <w:r>
              <w:rPr>
                <w:rFonts w:ascii="仿宋_GB2312" w:eastAsia="仿宋_GB2312" w:hAnsi="宋体" w:cs="宋体" w:hint="eastAsia"/>
                <w:color w:val="FF0000"/>
                <w:kern w:val="0"/>
                <w:sz w:val="20"/>
                <w:szCs w:val="20"/>
              </w:rPr>
              <w:t>资金管理情况。</w:t>
            </w:r>
            <w:r>
              <w:rPr>
                <w:rFonts w:ascii="仿宋_GB2312" w:eastAsia="仿宋_GB2312" w:hAnsi="宋体" w:cs="宋体"/>
                <w:color w:val="FF0000"/>
                <w:kern w:val="0"/>
                <w:sz w:val="20"/>
                <w:szCs w:val="20"/>
              </w:rPr>
              <w:t>资金于201</w:t>
            </w:r>
            <w:r>
              <w:rPr>
                <w:rFonts w:ascii="仿宋_GB2312" w:eastAsia="仿宋_GB2312" w:hAnsi="宋体" w:cs="宋体" w:hint="eastAsia"/>
                <w:color w:val="FF0000"/>
                <w:kern w:val="0"/>
                <w:sz w:val="20"/>
                <w:szCs w:val="20"/>
              </w:rPr>
              <w:t>6</w:t>
            </w:r>
            <w:r>
              <w:rPr>
                <w:rFonts w:ascii="仿宋_GB2312" w:eastAsia="仿宋_GB2312" w:hAnsi="宋体" w:cs="宋体"/>
                <w:color w:val="FF0000"/>
                <w:kern w:val="0"/>
                <w:sz w:val="20"/>
                <w:szCs w:val="20"/>
              </w:rPr>
              <w:t>年</w:t>
            </w:r>
            <w:r>
              <w:rPr>
                <w:rFonts w:ascii="仿宋_GB2312" w:eastAsia="仿宋_GB2312" w:hAnsi="宋体" w:cs="宋体" w:hint="eastAsia"/>
                <w:color w:val="FF0000"/>
                <w:kern w:val="0"/>
                <w:sz w:val="20"/>
                <w:szCs w:val="20"/>
              </w:rPr>
              <w:t>4</w:t>
            </w:r>
            <w:r>
              <w:rPr>
                <w:rFonts w:ascii="仿宋_GB2312" w:eastAsia="仿宋_GB2312" w:hAnsi="宋体" w:cs="宋体"/>
                <w:color w:val="FF0000"/>
                <w:kern w:val="0"/>
                <w:sz w:val="20"/>
                <w:szCs w:val="20"/>
              </w:rPr>
              <w:t>月、</w:t>
            </w:r>
            <w:r>
              <w:rPr>
                <w:rFonts w:ascii="仿宋_GB2312" w:eastAsia="仿宋_GB2312" w:hAnsi="宋体" w:cs="宋体" w:hint="eastAsia"/>
                <w:color w:val="FF0000"/>
                <w:kern w:val="0"/>
                <w:sz w:val="20"/>
                <w:szCs w:val="20"/>
              </w:rPr>
              <w:t>8</w:t>
            </w:r>
            <w:r>
              <w:rPr>
                <w:rFonts w:ascii="仿宋_GB2312" w:eastAsia="仿宋_GB2312" w:hAnsi="宋体" w:cs="宋体"/>
                <w:color w:val="FF0000"/>
                <w:kern w:val="0"/>
                <w:sz w:val="20"/>
                <w:szCs w:val="20"/>
              </w:rPr>
              <w:t>月、</w:t>
            </w:r>
            <w:r>
              <w:rPr>
                <w:rFonts w:ascii="仿宋_GB2312" w:eastAsia="仿宋_GB2312" w:hAnsi="宋体" w:cs="宋体" w:hint="eastAsia"/>
                <w:color w:val="FF0000"/>
                <w:kern w:val="0"/>
                <w:sz w:val="20"/>
                <w:szCs w:val="20"/>
              </w:rPr>
              <w:t>12</w:t>
            </w:r>
            <w:r>
              <w:rPr>
                <w:rFonts w:ascii="仿宋_GB2312" w:eastAsia="仿宋_GB2312" w:hAnsi="宋体" w:cs="宋体"/>
                <w:color w:val="FF0000"/>
                <w:kern w:val="0"/>
                <w:sz w:val="20"/>
                <w:szCs w:val="20"/>
              </w:rPr>
              <w:t>月分</w:t>
            </w:r>
            <w:r>
              <w:rPr>
                <w:rFonts w:ascii="仿宋_GB2312" w:eastAsia="仿宋_GB2312" w:hAnsi="宋体" w:cs="宋体" w:hint="eastAsia"/>
                <w:color w:val="FF0000"/>
                <w:kern w:val="0"/>
                <w:sz w:val="20"/>
                <w:szCs w:val="20"/>
              </w:rPr>
              <w:t>三</w:t>
            </w:r>
            <w:r>
              <w:rPr>
                <w:rFonts w:ascii="仿宋_GB2312" w:eastAsia="仿宋_GB2312" w:hAnsi="宋体" w:cs="宋体"/>
                <w:color w:val="FF0000"/>
                <w:kern w:val="0"/>
                <w:sz w:val="20"/>
                <w:szCs w:val="20"/>
              </w:rPr>
              <w:t>次拨付到位。</w:t>
            </w:r>
            <w:r>
              <w:rPr>
                <w:rFonts w:ascii="仿宋_GB2312" w:eastAsia="仿宋_GB2312" w:hAnsi="宋体" w:cs="宋体" w:hint="eastAsia"/>
                <w:color w:val="FF0000"/>
                <w:kern w:val="0"/>
                <w:sz w:val="20"/>
                <w:szCs w:val="20"/>
              </w:rPr>
              <w:t xml:space="preserve"> 2016年6月支出完毕。</w:t>
            </w:r>
            <w:r>
              <w:rPr>
                <w:rFonts w:ascii="仿宋_GB2312" w:eastAsia="仿宋_GB2312" w:hAnsi="宋体" w:cs="宋体"/>
                <w:color w:val="FF0000"/>
                <w:kern w:val="0"/>
                <w:sz w:val="20"/>
                <w:szCs w:val="20"/>
              </w:rPr>
              <w:t xml:space="preserve"> </w:t>
            </w:r>
          </w:p>
        </w:tc>
      </w:tr>
      <w:tr w:rsidR="00F972D8" w:rsidTr="00CD0FDB">
        <w:trPr>
          <w:trHeight w:val="1050"/>
        </w:trPr>
        <w:tc>
          <w:tcPr>
            <w:tcW w:w="9705" w:type="dxa"/>
            <w:gridSpan w:val="25"/>
            <w:tcBorders>
              <w:left w:val="single" w:sz="4" w:space="0" w:color="000000"/>
              <w:right w:val="single" w:sz="4" w:space="0" w:color="000000"/>
            </w:tcBorders>
            <w:vAlign w:val="center"/>
          </w:tcPr>
          <w:p w:rsidR="00F972D8" w:rsidRDefault="00F972D8" w:rsidP="00CD0FDB">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（四）绩效管理制度建设及执行情况。</w:t>
            </w:r>
            <w:r>
              <w:rPr>
                <w:rFonts w:ascii="仿宋_GB2312" w:eastAsia="仿宋_GB2312" w:hAnsi="宋体" w:cs="宋体"/>
                <w:color w:val="000000"/>
                <w:kern w:val="0"/>
                <w:sz w:val="20"/>
                <w:szCs w:val="20"/>
              </w:rPr>
              <w:t>本次绩效评价工作按照公共财政管理要求，坚持</w:t>
            </w:r>
            <w:r>
              <w:rPr>
                <w:rFonts w:ascii="仿宋_GB2312" w:eastAsia="仿宋_GB2312" w:hAnsi="宋体" w:cs="宋体"/>
                <w:color w:val="000000"/>
                <w:kern w:val="0"/>
                <w:sz w:val="20"/>
                <w:szCs w:val="20"/>
              </w:rPr>
              <w:t>“</w:t>
            </w:r>
            <w:r>
              <w:rPr>
                <w:rFonts w:ascii="仿宋_GB2312" w:eastAsia="仿宋_GB2312" w:hAnsi="宋体" w:cs="宋体"/>
                <w:color w:val="000000"/>
                <w:kern w:val="0"/>
                <w:sz w:val="20"/>
                <w:szCs w:val="20"/>
              </w:rPr>
              <w:t>公开、科学、规范、公正</w:t>
            </w:r>
            <w:r>
              <w:rPr>
                <w:rFonts w:ascii="仿宋_GB2312" w:eastAsia="仿宋_GB2312" w:hAnsi="宋体" w:cs="宋体"/>
                <w:color w:val="000000"/>
                <w:kern w:val="0"/>
                <w:sz w:val="20"/>
                <w:szCs w:val="20"/>
              </w:rPr>
              <w:t>”</w:t>
            </w:r>
            <w:r>
              <w:rPr>
                <w:rFonts w:ascii="仿宋_GB2312" w:eastAsia="仿宋_GB2312" w:hAnsi="宋体" w:cs="宋体"/>
                <w:color w:val="000000"/>
                <w:kern w:val="0"/>
                <w:sz w:val="20"/>
                <w:szCs w:val="20"/>
              </w:rPr>
              <w:t>的原则，以法律、法规和有关政策为基本依据，运用一定的指标体系和评价标准，采取科学，规范的考评方法对经费支出效益情况进行客观公正的评价综合判断专项资金运营状况，风险程度和资金使用效益，为合理分配资金、优化指标提供依据。</w:t>
            </w:r>
          </w:p>
        </w:tc>
      </w:tr>
      <w:tr w:rsidR="00F972D8" w:rsidTr="00CD0FDB">
        <w:trPr>
          <w:trHeight w:val="375"/>
        </w:trPr>
        <w:tc>
          <w:tcPr>
            <w:tcW w:w="9705" w:type="dxa"/>
            <w:gridSpan w:val="25"/>
            <w:tcBorders>
              <w:left w:val="single" w:sz="4" w:space="0" w:color="000000"/>
              <w:bottom w:val="single" w:sz="4" w:space="0" w:color="000000"/>
              <w:right w:val="single" w:sz="4" w:space="0" w:color="000000"/>
            </w:tcBorders>
            <w:vAlign w:val="center"/>
          </w:tcPr>
          <w:p w:rsidR="00F972D8" w:rsidRDefault="00F972D8" w:rsidP="00CD0FDB">
            <w:pPr>
              <w:widowControl/>
              <w:rPr>
                <w:rFonts w:ascii="黑体" w:eastAsia="黑体" w:hAnsi="宋体" w:cs="宋体"/>
                <w:b/>
                <w:bCs/>
                <w:color w:val="000000"/>
                <w:kern w:val="0"/>
                <w:sz w:val="20"/>
                <w:szCs w:val="20"/>
              </w:rPr>
            </w:pPr>
            <w:r>
              <w:rPr>
                <w:rFonts w:ascii="黑体" w:eastAsia="黑体" w:hAnsi="宋体" w:cs="宋体" w:hint="eastAsia"/>
                <w:b/>
                <w:bCs/>
                <w:color w:val="000000"/>
                <w:kern w:val="0"/>
                <w:sz w:val="20"/>
                <w:szCs w:val="20"/>
              </w:rPr>
              <w:t>四、项目绩效自评情况</w:t>
            </w:r>
          </w:p>
        </w:tc>
      </w:tr>
      <w:tr w:rsidR="00F972D8" w:rsidTr="00CD0FDB">
        <w:trPr>
          <w:trHeight w:val="285"/>
        </w:trPr>
        <w:tc>
          <w:tcPr>
            <w:tcW w:w="9705" w:type="dxa"/>
            <w:gridSpan w:val="25"/>
            <w:tcBorders>
              <w:top w:val="single" w:sz="4" w:space="0" w:color="000000"/>
              <w:left w:val="single" w:sz="4" w:space="0" w:color="000000"/>
              <w:right w:val="single" w:sz="4" w:space="0" w:color="000000"/>
            </w:tcBorders>
            <w:vAlign w:val="center"/>
          </w:tcPr>
          <w:p w:rsidR="00F972D8" w:rsidRDefault="00F972D8" w:rsidP="00CD0FDB">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（一）项目自评组织情况。</w:t>
            </w:r>
          </w:p>
        </w:tc>
      </w:tr>
      <w:tr w:rsidR="00F972D8" w:rsidTr="00CD0FDB">
        <w:trPr>
          <w:trHeight w:val="1800"/>
        </w:trPr>
        <w:tc>
          <w:tcPr>
            <w:tcW w:w="9705" w:type="dxa"/>
            <w:gridSpan w:val="25"/>
            <w:tcBorders>
              <w:left w:val="single" w:sz="4" w:space="0" w:color="000000"/>
              <w:right w:val="single" w:sz="4" w:space="0" w:color="000000"/>
            </w:tcBorders>
            <w:vAlign w:val="center"/>
          </w:tcPr>
          <w:p w:rsidR="00F972D8" w:rsidRDefault="00F972D8" w:rsidP="00CD0FDB">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lastRenderedPageBreak/>
              <w:t>对于部门绩效评价工作，局领导一直高度重视，安排成立了由财务、业务及相关专业人员组成的绩效自评工作小组对各项经费项目开展绩效评价。绩效自评工作小组根据有关规定制定了详细的《评价工作方案》，主要内容包括：评价对象、评价目的、评价依据、评价项目负责人、工作时间安排、拟用评价方法、选用的评价标准、确定评价指标的各项临界区间，以及有关工作要求等。实施绩效评价时，首先由每位绩效自评小组成员独立完成对项目的业务资料和财务资料的审查，进行项目管理绩效评分，打分完毕后进行汇总、计算，以其平均数作为该项目管理评价得分，并据此确定项目管理评价的等级。</w:t>
            </w:r>
          </w:p>
        </w:tc>
      </w:tr>
      <w:tr w:rsidR="00F972D8" w:rsidTr="00CD0FDB">
        <w:trPr>
          <w:trHeight w:val="285"/>
        </w:trPr>
        <w:tc>
          <w:tcPr>
            <w:tcW w:w="9705" w:type="dxa"/>
            <w:gridSpan w:val="25"/>
            <w:tcBorders>
              <w:left w:val="single" w:sz="4" w:space="0" w:color="000000"/>
              <w:right w:val="single" w:sz="4" w:space="0" w:color="000000"/>
            </w:tcBorders>
            <w:vAlign w:val="center"/>
          </w:tcPr>
          <w:p w:rsidR="00F972D8" w:rsidRDefault="00F972D8" w:rsidP="00CD0FDB">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（二）项目评价结果。</w:t>
            </w:r>
          </w:p>
        </w:tc>
      </w:tr>
      <w:tr w:rsidR="00F972D8" w:rsidTr="00CD0FDB">
        <w:trPr>
          <w:trHeight w:val="330"/>
        </w:trPr>
        <w:tc>
          <w:tcPr>
            <w:tcW w:w="9705" w:type="dxa"/>
            <w:gridSpan w:val="25"/>
            <w:tcBorders>
              <w:left w:val="single" w:sz="4" w:space="0" w:color="000000"/>
              <w:right w:val="single" w:sz="4" w:space="0" w:color="000000"/>
            </w:tcBorders>
            <w:vAlign w:val="center"/>
          </w:tcPr>
          <w:p w:rsidR="00F972D8" w:rsidRDefault="00F972D8" w:rsidP="00E30E0D">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本项目综合评价得分</w:t>
            </w:r>
            <w:r w:rsidR="00E30E0D">
              <w:rPr>
                <w:rFonts w:ascii="仿宋_GB2312" w:eastAsia="仿宋_GB2312" w:hAnsi="宋体" w:cs="宋体" w:hint="eastAsia"/>
                <w:color w:val="000000"/>
                <w:kern w:val="0"/>
                <w:sz w:val="20"/>
                <w:szCs w:val="20"/>
              </w:rPr>
              <w:t>95</w:t>
            </w:r>
            <w:r>
              <w:rPr>
                <w:rFonts w:ascii="仿宋_GB2312" w:eastAsia="仿宋_GB2312" w:hAnsi="宋体" w:cs="宋体" w:hint="eastAsia"/>
                <w:color w:val="000000"/>
                <w:kern w:val="0"/>
                <w:sz w:val="20"/>
                <w:szCs w:val="20"/>
              </w:rPr>
              <w:t>分，评价等次为“有效”。</w:t>
            </w:r>
          </w:p>
        </w:tc>
      </w:tr>
      <w:tr w:rsidR="00F972D8" w:rsidTr="00CD0FDB">
        <w:trPr>
          <w:trHeight w:val="285"/>
        </w:trPr>
        <w:tc>
          <w:tcPr>
            <w:tcW w:w="9705" w:type="dxa"/>
            <w:gridSpan w:val="25"/>
            <w:tcBorders>
              <w:left w:val="single" w:sz="4" w:space="0" w:color="000000"/>
              <w:right w:val="single" w:sz="4" w:space="0" w:color="000000"/>
            </w:tcBorders>
            <w:vAlign w:val="center"/>
          </w:tcPr>
          <w:p w:rsidR="00F972D8" w:rsidRDefault="00F972D8" w:rsidP="00CD0FDB">
            <w:pPr>
              <w:widowControl/>
              <w:rPr>
                <w:rFonts w:ascii="黑体" w:eastAsia="黑体" w:hAnsi="宋体" w:cs="宋体"/>
                <w:b/>
                <w:bCs/>
                <w:color w:val="000000"/>
                <w:kern w:val="0"/>
                <w:sz w:val="20"/>
                <w:szCs w:val="20"/>
              </w:rPr>
            </w:pPr>
            <w:r>
              <w:rPr>
                <w:rFonts w:ascii="黑体" w:eastAsia="黑体" w:hAnsi="宋体" w:cs="宋体" w:hint="eastAsia"/>
                <w:b/>
                <w:bCs/>
                <w:color w:val="000000"/>
                <w:kern w:val="0"/>
                <w:sz w:val="20"/>
                <w:szCs w:val="20"/>
              </w:rPr>
              <w:t>五、项目存在的问题、改进工作的意见及建议</w:t>
            </w:r>
          </w:p>
        </w:tc>
      </w:tr>
      <w:tr w:rsidR="00F972D8" w:rsidTr="00CD0FDB">
        <w:trPr>
          <w:trHeight w:val="285"/>
        </w:trPr>
        <w:tc>
          <w:tcPr>
            <w:tcW w:w="9705" w:type="dxa"/>
            <w:gridSpan w:val="25"/>
            <w:tcBorders>
              <w:left w:val="single" w:sz="4" w:space="0" w:color="000000"/>
              <w:right w:val="single" w:sz="4" w:space="0" w:color="000000"/>
            </w:tcBorders>
            <w:vAlign w:val="center"/>
          </w:tcPr>
          <w:p w:rsidR="00F972D8" w:rsidRDefault="00F972D8" w:rsidP="00CD0FDB">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（一）项目实现绩效目标过程中存在的问题。</w:t>
            </w:r>
          </w:p>
        </w:tc>
      </w:tr>
      <w:tr w:rsidR="00F972D8" w:rsidTr="00CD0FDB">
        <w:trPr>
          <w:trHeight w:val="360"/>
        </w:trPr>
        <w:tc>
          <w:tcPr>
            <w:tcW w:w="9705" w:type="dxa"/>
            <w:gridSpan w:val="25"/>
            <w:tcBorders>
              <w:left w:val="single" w:sz="4" w:space="0" w:color="000000"/>
              <w:right w:val="single" w:sz="4" w:space="0" w:color="000000"/>
            </w:tcBorders>
            <w:vAlign w:val="center"/>
          </w:tcPr>
          <w:p w:rsidR="00F972D8" w:rsidRDefault="00F972D8" w:rsidP="00CD0FDB">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无。</w:t>
            </w:r>
          </w:p>
        </w:tc>
      </w:tr>
      <w:tr w:rsidR="00F972D8" w:rsidTr="00CD0FDB">
        <w:trPr>
          <w:trHeight w:val="285"/>
        </w:trPr>
        <w:tc>
          <w:tcPr>
            <w:tcW w:w="9705" w:type="dxa"/>
            <w:gridSpan w:val="25"/>
            <w:tcBorders>
              <w:left w:val="single" w:sz="4" w:space="0" w:color="000000"/>
              <w:right w:val="single" w:sz="4" w:space="0" w:color="000000"/>
            </w:tcBorders>
            <w:vAlign w:val="center"/>
          </w:tcPr>
          <w:p w:rsidR="00F972D8" w:rsidRDefault="00F972D8" w:rsidP="00CD0FDB">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（二）项目实施中改进意见及措施。</w:t>
            </w:r>
          </w:p>
        </w:tc>
      </w:tr>
      <w:tr w:rsidR="00F972D8" w:rsidTr="00CD0FDB">
        <w:trPr>
          <w:trHeight w:val="285"/>
        </w:trPr>
        <w:tc>
          <w:tcPr>
            <w:tcW w:w="9705" w:type="dxa"/>
            <w:gridSpan w:val="25"/>
            <w:tcBorders>
              <w:left w:val="single" w:sz="4" w:space="0" w:color="000000"/>
              <w:right w:val="single" w:sz="4" w:space="0" w:color="000000"/>
            </w:tcBorders>
            <w:vAlign w:val="center"/>
          </w:tcPr>
          <w:p w:rsidR="00F972D8" w:rsidRDefault="00F972D8" w:rsidP="00CD0FDB">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制定分月支出计划，明确责任科室和责任人，加快资金支出进度，确保资金使用效益。</w:t>
            </w:r>
          </w:p>
        </w:tc>
      </w:tr>
      <w:tr w:rsidR="00F972D8" w:rsidTr="00CD0FDB">
        <w:trPr>
          <w:trHeight w:val="285"/>
        </w:trPr>
        <w:tc>
          <w:tcPr>
            <w:tcW w:w="9705" w:type="dxa"/>
            <w:gridSpan w:val="25"/>
            <w:tcBorders>
              <w:left w:val="single" w:sz="4" w:space="0" w:color="000000"/>
              <w:right w:val="single" w:sz="4" w:space="0" w:color="000000"/>
            </w:tcBorders>
            <w:vAlign w:val="center"/>
          </w:tcPr>
          <w:p w:rsidR="00F972D8" w:rsidRDefault="00F972D8" w:rsidP="00CD0FDB">
            <w:pPr>
              <w:widowControl/>
              <w:rPr>
                <w:rFonts w:ascii="黑体" w:eastAsia="黑体" w:hAnsi="宋体" w:cs="宋体"/>
                <w:b/>
                <w:bCs/>
                <w:color w:val="000000"/>
                <w:kern w:val="0"/>
                <w:sz w:val="20"/>
                <w:szCs w:val="20"/>
              </w:rPr>
            </w:pPr>
          </w:p>
        </w:tc>
      </w:tr>
      <w:tr w:rsidR="00F972D8" w:rsidTr="00CD0FDB">
        <w:trPr>
          <w:trHeight w:val="285"/>
        </w:trPr>
        <w:tc>
          <w:tcPr>
            <w:tcW w:w="9705" w:type="dxa"/>
            <w:gridSpan w:val="25"/>
            <w:tcBorders>
              <w:left w:val="single" w:sz="4" w:space="0" w:color="000000"/>
              <w:right w:val="single" w:sz="4" w:space="0" w:color="000000"/>
            </w:tcBorders>
            <w:vAlign w:val="center"/>
          </w:tcPr>
          <w:p w:rsidR="00F972D8" w:rsidRDefault="00F972D8" w:rsidP="00CD0FDB">
            <w:pPr>
              <w:widowControl/>
              <w:rPr>
                <w:rFonts w:ascii="仿宋_GB2312" w:eastAsia="仿宋_GB2312" w:hAnsi="宋体" w:cs="宋体"/>
                <w:color w:val="000000"/>
                <w:kern w:val="0"/>
                <w:sz w:val="20"/>
                <w:szCs w:val="20"/>
              </w:rPr>
            </w:pPr>
          </w:p>
        </w:tc>
      </w:tr>
      <w:tr w:rsidR="00F972D8" w:rsidTr="00CD0FDB">
        <w:trPr>
          <w:trHeight w:val="285"/>
        </w:trPr>
        <w:tc>
          <w:tcPr>
            <w:tcW w:w="9705" w:type="dxa"/>
            <w:gridSpan w:val="25"/>
            <w:tcBorders>
              <w:left w:val="single" w:sz="4" w:space="0" w:color="000000"/>
              <w:right w:val="single" w:sz="4" w:space="0" w:color="000000"/>
            </w:tcBorders>
            <w:vAlign w:val="center"/>
          </w:tcPr>
          <w:p w:rsidR="00F972D8" w:rsidRDefault="00F972D8" w:rsidP="00CD0FDB">
            <w:pPr>
              <w:widowControl/>
              <w:rPr>
                <w:rFonts w:ascii="仿宋_GB2312" w:eastAsia="仿宋_GB2312" w:hAnsi="宋体" w:cs="宋体"/>
                <w:color w:val="000000"/>
                <w:kern w:val="0"/>
                <w:sz w:val="20"/>
                <w:szCs w:val="20"/>
              </w:rPr>
            </w:pPr>
          </w:p>
        </w:tc>
      </w:tr>
      <w:tr w:rsidR="00F972D8" w:rsidTr="00CD0FDB">
        <w:trPr>
          <w:trHeight w:val="285"/>
        </w:trPr>
        <w:tc>
          <w:tcPr>
            <w:tcW w:w="9705" w:type="dxa"/>
            <w:gridSpan w:val="25"/>
            <w:tcBorders>
              <w:left w:val="single" w:sz="4" w:space="0" w:color="000000"/>
              <w:bottom w:val="single" w:sz="4" w:space="0" w:color="000000"/>
              <w:right w:val="single" w:sz="4" w:space="0" w:color="000000"/>
            </w:tcBorders>
            <w:vAlign w:val="center"/>
          </w:tcPr>
          <w:p w:rsidR="00F972D8" w:rsidRDefault="00F972D8" w:rsidP="00CD0FDB">
            <w:pPr>
              <w:widowControl/>
              <w:jc w:val="left"/>
              <w:rPr>
                <w:rFonts w:ascii="宋体" w:hAnsi="宋体" w:cs="宋体"/>
                <w:color w:val="000000"/>
                <w:kern w:val="0"/>
                <w:sz w:val="24"/>
                <w:szCs w:val="24"/>
              </w:rPr>
            </w:pPr>
          </w:p>
        </w:tc>
      </w:tr>
    </w:tbl>
    <w:p w:rsidR="00F972D8" w:rsidRDefault="00F972D8" w:rsidP="00F972D8">
      <w:pPr>
        <w:adjustRightInd w:val="0"/>
        <w:snapToGrid w:val="0"/>
        <w:spacing w:line="560" w:lineRule="exact"/>
        <w:ind w:firstLineChars="200" w:firstLine="640"/>
        <w:rPr>
          <w:rFonts w:ascii="黑体" w:eastAsia="黑体"/>
          <w:color w:val="000000"/>
          <w:kern w:val="0"/>
          <w:sz w:val="32"/>
          <w:szCs w:val="32"/>
        </w:rPr>
      </w:pPr>
    </w:p>
    <w:p w:rsidR="00F972D8" w:rsidRDefault="00F972D8" w:rsidP="00F972D8">
      <w:pPr>
        <w:adjustRightInd w:val="0"/>
        <w:snapToGrid w:val="0"/>
        <w:spacing w:line="560" w:lineRule="exact"/>
        <w:jc w:val="center"/>
        <w:rPr>
          <w:rFonts w:ascii="黑体" w:eastAsia="黑体"/>
          <w:sz w:val="44"/>
          <w:szCs w:val="44"/>
        </w:rPr>
      </w:pPr>
    </w:p>
    <w:p w:rsidR="00B814AD" w:rsidRDefault="00B814AD" w:rsidP="00F972D8">
      <w:pPr>
        <w:rPr>
          <w:rFonts w:ascii="方正小标宋_GBK" w:eastAsia="方正小标宋_GBK"/>
          <w:sz w:val="28"/>
          <w:szCs w:val="28"/>
        </w:rPr>
      </w:pPr>
    </w:p>
    <w:p w:rsidR="00B814AD" w:rsidRDefault="00B814AD" w:rsidP="00003915">
      <w:pPr>
        <w:ind w:firstLineChars="200" w:firstLine="560"/>
        <w:rPr>
          <w:rFonts w:ascii="方正小标宋_GBK" w:eastAsia="方正小标宋_GBK"/>
          <w:sz w:val="28"/>
          <w:szCs w:val="28"/>
        </w:rPr>
      </w:pPr>
    </w:p>
    <w:p w:rsidR="00B814AD" w:rsidRPr="00C43739" w:rsidRDefault="00B814AD" w:rsidP="00003915">
      <w:pPr>
        <w:ind w:firstLineChars="200" w:firstLine="560"/>
        <w:rPr>
          <w:rFonts w:ascii="方正小标宋_GBK" w:eastAsia="方正小标宋_GBK"/>
          <w:sz w:val="28"/>
          <w:szCs w:val="28"/>
        </w:rPr>
      </w:pPr>
    </w:p>
    <w:sectPr w:rsidR="00B814AD" w:rsidRPr="00C43739" w:rsidSect="00123B20">
      <w:pgSz w:w="11907" w:h="16839" w:code="9"/>
      <w:pgMar w:top="1418" w:right="1418" w:bottom="1418" w:left="1418"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6C4B" w:rsidRDefault="004B6C4B" w:rsidP="008D3E77">
      <w:r>
        <w:separator/>
      </w:r>
    </w:p>
  </w:endnote>
  <w:endnote w:type="continuationSeparator" w:id="0">
    <w:p w:rsidR="004B6C4B" w:rsidRDefault="004B6C4B" w:rsidP="008D3E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宋体"/>
    <w:panose1 w:val="00000000000000000000"/>
    <w:charset w:val="86"/>
    <w:family w:val="roman"/>
    <w:notTrueType/>
    <w:pitch w:val="default"/>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altName w:val="微软雅黑"/>
    <w:panose1 w:val="00000000000000000000"/>
    <w:charset w:val="86"/>
    <w:family w:val="auto"/>
    <w:notTrueType/>
    <w:pitch w:val="variable"/>
    <w:sig w:usb0="00000287" w:usb1="080E0000" w:usb2="00000010" w:usb3="00000000" w:csb0="0004009F" w:csb1="00000000"/>
  </w:font>
  <w:font w:name="仿宋_GB2312">
    <w:altName w:val="微软雅黑"/>
    <w:charset w:val="86"/>
    <w:family w:val="modern"/>
    <w:pitch w:val="default"/>
    <w:sig w:usb0="00000000" w:usb1="080E0000" w:usb2="00000000" w:usb3="00000000" w:csb0="00040000" w:csb1="00000000"/>
  </w:font>
  <w:font w:name="楷体_GB2312">
    <w:altName w:val="微软雅黑"/>
    <w:charset w:val="86"/>
    <w:family w:val="modern"/>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6C4B" w:rsidRDefault="004B6C4B" w:rsidP="008D3E77">
      <w:r>
        <w:separator/>
      </w:r>
    </w:p>
  </w:footnote>
  <w:footnote w:type="continuationSeparator" w:id="0">
    <w:p w:rsidR="004B6C4B" w:rsidRDefault="004B6C4B" w:rsidP="008D3E7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7D8B" w:rsidRDefault="00787D8B" w:rsidP="00EC6ACB">
    <w:pPr>
      <w:pStyle w:val="a4"/>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E62D3"/>
    <w:multiLevelType w:val="hybridMultilevel"/>
    <w:tmpl w:val="844A79A8"/>
    <w:lvl w:ilvl="0" w:tplc="ACD4CDA4">
      <w:start w:val="1"/>
      <w:numFmt w:val="japaneseCounting"/>
      <w:lvlText w:val="%1、"/>
      <w:lvlJc w:val="left"/>
      <w:pPr>
        <w:ind w:left="1429" w:hanging="720"/>
      </w:pPr>
      <w:rPr>
        <w:rFonts w:hint="default"/>
      </w:rPr>
    </w:lvl>
    <w:lvl w:ilvl="1" w:tplc="04090019" w:tentative="1">
      <w:start w:val="1"/>
      <w:numFmt w:val="lowerLetter"/>
      <w:lvlText w:val="%2)"/>
      <w:lvlJc w:val="left"/>
      <w:pPr>
        <w:ind w:left="1549" w:hanging="420"/>
      </w:pPr>
    </w:lvl>
    <w:lvl w:ilvl="2" w:tplc="0409001B" w:tentative="1">
      <w:start w:val="1"/>
      <w:numFmt w:val="lowerRoman"/>
      <w:lvlText w:val="%3."/>
      <w:lvlJc w:val="right"/>
      <w:pPr>
        <w:ind w:left="1969" w:hanging="420"/>
      </w:pPr>
    </w:lvl>
    <w:lvl w:ilvl="3" w:tplc="0409000F" w:tentative="1">
      <w:start w:val="1"/>
      <w:numFmt w:val="decimal"/>
      <w:lvlText w:val="%4."/>
      <w:lvlJc w:val="left"/>
      <w:pPr>
        <w:ind w:left="2389" w:hanging="420"/>
      </w:pPr>
    </w:lvl>
    <w:lvl w:ilvl="4" w:tplc="04090019" w:tentative="1">
      <w:start w:val="1"/>
      <w:numFmt w:val="lowerLetter"/>
      <w:lvlText w:val="%5)"/>
      <w:lvlJc w:val="left"/>
      <w:pPr>
        <w:ind w:left="2809" w:hanging="420"/>
      </w:pPr>
    </w:lvl>
    <w:lvl w:ilvl="5" w:tplc="0409001B" w:tentative="1">
      <w:start w:val="1"/>
      <w:numFmt w:val="lowerRoman"/>
      <w:lvlText w:val="%6."/>
      <w:lvlJc w:val="right"/>
      <w:pPr>
        <w:ind w:left="3229" w:hanging="420"/>
      </w:pPr>
    </w:lvl>
    <w:lvl w:ilvl="6" w:tplc="0409000F" w:tentative="1">
      <w:start w:val="1"/>
      <w:numFmt w:val="decimal"/>
      <w:lvlText w:val="%7."/>
      <w:lvlJc w:val="left"/>
      <w:pPr>
        <w:ind w:left="3649" w:hanging="420"/>
      </w:pPr>
    </w:lvl>
    <w:lvl w:ilvl="7" w:tplc="04090019" w:tentative="1">
      <w:start w:val="1"/>
      <w:numFmt w:val="lowerLetter"/>
      <w:lvlText w:val="%8)"/>
      <w:lvlJc w:val="left"/>
      <w:pPr>
        <w:ind w:left="4069" w:hanging="420"/>
      </w:pPr>
    </w:lvl>
    <w:lvl w:ilvl="8" w:tplc="0409001B" w:tentative="1">
      <w:start w:val="1"/>
      <w:numFmt w:val="lowerRoman"/>
      <w:lvlText w:val="%9."/>
      <w:lvlJc w:val="right"/>
      <w:pPr>
        <w:ind w:left="4489" w:hanging="420"/>
      </w:pPr>
    </w:lvl>
  </w:abstractNum>
  <w:abstractNum w:abstractNumId="1">
    <w:nsid w:val="1C7740D2"/>
    <w:multiLevelType w:val="hybridMultilevel"/>
    <w:tmpl w:val="924280DE"/>
    <w:lvl w:ilvl="0" w:tplc="A976C906">
      <w:start w:val="1"/>
      <w:numFmt w:val="japaneseCounting"/>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
    <w:nsid w:val="30DB7EDF"/>
    <w:multiLevelType w:val="hybridMultilevel"/>
    <w:tmpl w:val="8B720BC2"/>
    <w:lvl w:ilvl="0" w:tplc="5158EBBE">
      <w:start w:val="1"/>
      <w:numFmt w:val="japaneseCounting"/>
      <w:lvlText w:val="%1、"/>
      <w:lvlJc w:val="left"/>
      <w:pPr>
        <w:ind w:left="1605" w:hanging="720"/>
      </w:pPr>
      <w:rPr>
        <w:rFonts w:cs="Times New Roman" w:hint="default"/>
      </w:rPr>
    </w:lvl>
    <w:lvl w:ilvl="1" w:tplc="04090019" w:tentative="1">
      <w:start w:val="1"/>
      <w:numFmt w:val="lowerLetter"/>
      <w:lvlText w:val="%2)"/>
      <w:lvlJc w:val="left"/>
      <w:pPr>
        <w:ind w:left="1725" w:hanging="420"/>
      </w:pPr>
      <w:rPr>
        <w:rFonts w:cs="Times New Roman"/>
      </w:rPr>
    </w:lvl>
    <w:lvl w:ilvl="2" w:tplc="0409001B" w:tentative="1">
      <w:start w:val="1"/>
      <w:numFmt w:val="lowerRoman"/>
      <w:lvlText w:val="%3."/>
      <w:lvlJc w:val="right"/>
      <w:pPr>
        <w:ind w:left="2145" w:hanging="420"/>
      </w:pPr>
      <w:rPr>
        <w:rFonts w:cs="Times New Roman"/>
      </w:rPr>
    </w:lvl>
    <w:lvl w:ilvl="3" w:tplc="0409000F" w:tentative="1">
      <w:start w:val="1"/>
      <w:numFmt w:val="decimal"/>
      <w:lvlText w:val="%4."/>
      <w:lvlJc w:val="left"/>
      <w:pPr>
        <w:ind w:left="2565" w:hanging="420"/>
      </w:pPr>
      <w:rPr>
        <w:rFonts w:cs="Times New Roman"/>
      </w:rPr>
    </w:lvl>
    <w:lvl w:ilvl="4" w:tplc="04090019" w:tentative="1">
      <w:start w:val="1"/>
      <w:numFmt w:val="lowerLetter"/>
      <w:lvlText w:val="%5)"/>
      <w:lvlJc w:val="left"/>
      <w:pPr>
        <w:ind w:left="2985" w:hanging="420"/>
      </w:pPr>
      <w:rPr>
        <w:rFonts w:cs="Times New Roman"/>
      </w:rPr>
    </w:lvl>
    <w:lvl w:ilvl="5" w:tplc="0409001B" w:tentative="1">
      <w:start w:val="1"/>
      <w:numFmt w:val="lowerRoman"/>
      <w:lvlText w:val="%6."/>
      <w:lvlJc w:val="right"/>
      <w:pPr>
        <w:ind w:left="3405" w:hanging="420"/>
      </w:pPr>
      <w:rPr>
        <w:rFonts w:cs="Times New Roman"/>
      </w:rPr>
    </w:lvl>
    <w:lvl w:ilvl="6" w:tplc="0409000F" w:tentative="1">
      <w:start w:val="1"/>
      <w:numFmt w:val="decimal"/>
      <w:lvlText w:val="%7."/>
      <w:lvlJc w:val="left"/>
      <w:pPr>
        <w:ind w:left="3825" w:hanging="420"/>
      </w:pPr>
      <w:rPr>
        <w:rFonts w:cs="Times New Roman"/>
      </w:rPr>
    </w:lvl>
    <w:lvl w:ilvl="7" w:tplc="04090019" w:tentative="1">
      <w:start w:val="1"/>
      <w:numFmt w:val="lowerLetter"/>
      <w:lvlText w:val="%8)"/>
      <w:lvlJc w:val="left"/>
      <w:pPr>
        <w:ind w:left="4245" w:hanging="420"/>
      </w:pPr>
      <w:rPr>
        <w:rFonts w:cs="Times New Roman"/>
      </w:rPr>
    </w:lvl>
    <w:lvl w:ilvl="8" w:tplc="0409001B" w:tentative="1">
      <w:start w:val="1"/>
      <w:numFmt w:val="lowerRoman"/>
      <w:lvlText w:val="%9."/>
      <w:lvlJc w:val="right"/>
      <w:pPr>
        <w:ind w:left="4665" w:hanging="420"/>
      </w:pPr>
      <w:rPr>
        <w:rFonts w:cs="Times New Roman"/>
      </w:rPr>
    </w:lvl>
  </w:abstractNum>
  <w:abstractNum w:abstractNumId="3">
    <w:nsid w:val="37881700"/>
    <w:multiLevelType w:val="hybridMultilevel"/>
    <w:tmpl w:val="D59E94F6"/>
    <w:lvl w:ilvl="0" w:tplc="2F1823B2">
      <w:start w:val="1"/>
      <w:numFmt w:val="japaneseCounting"/>
      <w:lvlText w:val="%1、"/>
      <w:lvlJc w:val="left"/>
      <w:pPr>
        <w:ind w:left="1605" w:hanging="720"/>
      </w:pPr>
      <w:rPr>
        <w:rFonts w:cs="Times New Roman" w:hint="default"/>
      </w:rPr>
    </w:lvl>
    <w:lvl w:ilvl="1" w:tplc="04090019" w:tentative="1">
      <w:start w:val="1"/>
      <w:numFmt w:val="lowerLetter"/>
      <w:lvlText w:val="%2)"/>
      <w:lvlJc w:val="left"/>
      <w:pPr>
        <w:ind w:left="1725" w:hanging="420"/>
      </w:pPr>
      <w:rPr>
        <w:rFonts w:cs="Times New Roman"/>
      </w:rPr>
    </w:lvl>
    <w:lvl w:ilvl="2" w:tplc="0409001B" w:tentative="1">
      <w:start w:val="1"/>
      <w:numFmt w:val="lowerRoman"/>
      <w:lvlText w:val="%3."/>
      <w:lvlJc w:val="right"/>
      <w:pPr>
        <w:ind w:left="2145" w:hanging="420"/>
      </w:pPr>
      <w:rPr>
        <w:rFonts w:cs="Times New Roman"/>
      </w:rPr>
    </w:lvl>
    <w:lvl w:ilvl="3" w:tplc="0409000F" w:tentative="1">
      <w:start w:val="1"/>
      <w:numFmt w:val="decimal"/>
      <w:lvlText w:val="%4."/>
      <w:lvlJc w:val="left"/>
      <w:pPr>
        <w:ind w:left="2565" w:hanging="420"/>
      </w:pPr>
      <w:rPr>
        <w:rFonts w:cs="Times New Roman"/>
      </w:rPr>
    </w:lvl>
    <w:lvl w:ilvl="4" w:tplc="04090019" w:tentative="1">
      <w:start w:val="1"/>
      <w:numFmt w:val="lowerLetter"/>
      <w:lvlText w:val="%5)"/>
      <w:lvlJc w:val="left"/>
      <w:pPr>
        <w:ind w:left="2985" w:hanging="420"/>
      </w:pPr>
      <w:rPr>
        <w:rFonts w:cs="Times New Roman"/>
      </w:rPr>
    </w:lvl>
    <w:lvl w:ilvl="5" w:tplc="0409001B" w:tentative="1">
      <w:start w:val="1"/>
      <w:numFmt w:val="lowerRoman"/>
      <w:lvlText w:val="%6."/>
      <w:lvlJc w:val="right"/>
      <w:pPr>
        <w:ind w:left="3405" w:hanging="420"/>
      </w:pPr>
      <w:rPr>
        <w:rFonts w:cs="Times New Roman"/>
      </w:rPr>
    </w:lvl>
    <w:lvl w:ilvl="6" w:tplc="0409000F" w:tentative="1">
      <w:start w:val="1"/>
      <w:numFmt w:val="decimal"/>
      <w:lvlText w:val="%7."/>
      <w:lvlJc w:val="left"/>
      <w:pPr>
        <w:ind w:left="3825" w:hanging="420"/>
      </w:pPr>
      <w:rPr>
        <w:rFonts w:cs="Times New Roman"/>
      </w:rPr>
    </w:lvl>
    <w:lvl w:ilvl="7" w:tplc="04090019" w:tentative="1">
      <w:start w:val="1"/>
      <w:numFmt w:val="lowerLetter"/>
      <w:lvlText w:val="%8)"/>
      <w:lvlJc w:val="left"/>
      <w:pPr>
        <w:ind w:left="4245" w:hanging="420"/>
      </w:pPr>
      <w:rPr>
        <w:rFonts w:cs="Times New Roman"/>
      </w:rPr>
    </w:lvl>
    <w:lvl w:ilvl="8" w:tplc="0409001B" w:tentative="1">
      <w:start w:val="1"/>
      <w:numFmt w:val="lowerRoman"/>
      <w:lvlText w:val="%9."/>
      <w:lvlJc w:val="right"/>
      <w:pPr>
        <w:ind w:left="4665" w:hanging="420"/>
      </w:pPr>
      <w:rPr>
        <w:rFonts w:cs="Times New Roman"/>
      </w:rPr>
    </w:lvl>
  </w:abstractNum>
  <w:abstractNum w:abstractNumId="4">
    <w:nsid w:val="562B7EAC"/>
    <w:multiLevelType w:val="hybridMultilevel"/>
    <w:tmpl w:val="BE927C98"/>
    <w:lvl w:ilvl="0" w:tplc="423A0ED8">
      <w:start w:val="1"/>
      <w:numFmt w:val="japaneseCounting"/>
      <w:lvlText w:val="%1、"/>
      <w:lvlJc w:val="left"/>
      <w:pPr>
        <w:ind w:left="840" w:hanging="420"/>
      </w:pPr>
      <w:rPr>
        <w:rFonts w:cs="Times New Roman" w:hint="default"/>
      </w:rPr>
    </w:lvl>
    <w:lvl w:ilvl="1" w:tplc="04090019" w:tentative="1">
      <w:start w:val="1"/>
      <w:numFmt w:val="lowerLetter"/>
      <w:lvlText w:val="%2)"/>
      <w:lvlJc w:val="left"/>
      <w:pPr>
        <w:ind w:left="1260" w:hanging="420"/>
      </w:pPr>
      <w:rPr>
        <w:rFonts w:cs="Times New Roman"/>
      </w:rPr>
    </w:lvl>
    <w:lvl w:ilvl="2" w:tplc="0409001B" w:tentative="1">
      <w:start w:val="1"/>
      <w:numFmt w:val="lowerRoman"/>
      <w:lvlText w:val="%3."/>
      <w:lvlJc w:val="righ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9" w:tentative="1">
      <w:start w:val="1"/>
      <w:numFmt w:val="lowerLetter"/>
      <w:lvlText w:val="%5)"/>
      <w:lvlJc w:val="left"/>
      <w:pPr>
        <w:ind w:left="2520" w:hanging="420"/>
      </w:pPr>
      <w:rPr>
        <w:rFonts w:cs="Times New Roman"/>
      </w:rPr>
    </w:lvl>
    <w:lvl w:ilvl="5" w:tplc="0409001B" w:tentative="1">
      <w:start w:val="1"/>
      <w:numFmt w:val="lowerRoman"/>
      <w:lvlText w:val="%6."/>
      <w:lvlJc w:val="righ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9" w:tentative="1">
      <w:start w:val="1"/>
      <w:numFmt w:val="lowerLetter"/>
      <w:lvlText w:val="%8)"/>
      <w:lvlJc w:val="left"/>
      <w:pPr>
        <w:ind w:left="3780" w:hanging="420"/>
      </w:pPr>
      <w:rPr>
        <w:rFonts w:cs="Times New Roman"/>
      </w:rPr>
    </w:lvl>
    <w:lvl w:ilvl="8" w:tplc="0409001B" w:tentative="1">
      <w:start w:val="1"/>
      <w:numFmt w:val="lowerRoman"/>
      <w:lvlText w:val="%9."/>
      <w:lvlJc w:val="right"/>
      <w:pPr>
        <w:ind w:left="4200" w:hanging="420"/>
      </w:pPr>
      <w:rPr>
        <w:rFonts w:cs="Times New Roman"/>
      </w:rPr>
    </w:lvl>
  </w:abstractNum>
  <w:abstractNum w:abstractNumId="5">
    <w:nsid w:val="5A885EFB"/>
    <w:multiLevelType w:val="hybridMultilevel"/>
    <w:tmpl w:val="E0A2502E"/>
    <w:lvl w:ilvl="0" w:tplc="D97C27A2">
      <w:start w:val="1"/>
      <w:numFmt w:val="japaneseCounting"/>
      <w:lvlText w:val="%1、"/>
      <w:lvlJc w:val="left"/>
      <w:pPr>
        <w:ind w:left="1470" w:hanging="750"/>
      </w:pPr>
      <w:rPr>
        <w:rFonts w:cs="Times New Roman" w:hint="default"/>
      </w:rPr>
    </w:lvl>
    <w:lvl w:ilvl="1" w:tplc="04090019" w:tentative="1">
      <w:start w:val="1"/>
      <w:numFmt w:val="lowerLetter"/>
      <w:lvlText w:val="%2)"/>
      <w:lvlJc w:val="left"/>
      <w:pPr>
        <w:ind w:left="1560" w:hanging="420"/>
      </w:pPr>
      <w:rPr>
        <w:rFonts w:cs="Times New Roman"/>
      </w:rPr>
    </w:lvl>
    <w:lvl w:ilvl="2" w:tplc="0409001B" w:tentative="1">
      <w:start w:val="1"/>
      <w:numFmt w:val="lowerRoman"/>
      <w:lvlText w:val="%3."/>
      <w:lvlJc w:val="right"/>
      <w:pPr>
        <w:ind w:left="1980" w:hanging="420"/>
      </w:pPr>
      <w:rPr>
        <w:rFonts w:cs="Times New Roman"/>
      </w:rPr>
    </w:lvl>
    <w:lvl w:ilvl="3" w:tplc="0409000F" w:tentative="1">
      <w:start w:val="1"/>
      <w:numFmt w:val="decimal"/>
      <w:lvlText w:val="%4."/>
      <w:lvlJc w:val="left"/>
      <w:pPr>
        <w:ind w:left="2400" w:hanging="420"/>
      </w:pPr>
      <w:rPr>
        <w:rFonts w:cs="Times New Roman"/>
      </w:rPr>
    </w:lvl>
    <w:lvl w:ilvl="4" w:tplc="04090019" w:tentative="1">
      <w:start w:val="1"/>
      <w:numFmt w:val="lowerLetter"/>
      <w:lvlText w:val="%5)"/>
      <w:lvlJc w:val="left"/>
      <w:pPr>
        <w:ind w:left="2820" w:hanging="420"/>
      </w:pPr>
      <w:rPr>
        <w:rFonts w:cs="Times New Roman"/>
      </w:rPr>
    </w:lvl>
    <w:lvl w:ilvl="5" w:tplc="0409001B" w:tentative="1">
      <w:start w:val="1"/>
      <w:numFmt w:val="lowerRoman"/>
      <w:lvlText w:val="%6."/>
      <w:lvlJc w:val="right"/>
      <w:pPr>
        <w:ind w:left="3240" w:hanging="420"/>
      </w:pPr>
      <w:rPr>
        <w:rFonts w:cs="Times New Roman"/>
      </w:rPr>
    </w:lvl>
    <w:lvl w:ilvl="6" w:tplc="0409000F" w:tentative="1">
      <w:start w:val="1"/>
      <w:numFmt w:val="decimal"/>
      <w:lvlText w:val="%7."/>
      <w:lvlJc w:val="left"/>
      <w:pPr>
        <w:ind w:left="3660" w:hanging="420"/>
      </w:pPr>
      <w:rPr>
        <w:rFonts w:cs="Times New Roman"/>
      </w:rPr>
    </w:lvl>
    <w:lvl w:ilvl="7" w:tplc="04090019" w:tentative="1">
      <w:start w:val="1"/>
      <w:numFmt w:val="lowerLetter"/>
      <w:lvlText w:val="%8)"/>
      <w:lvlJc w:val="left"/>
      <w:pPr>
        <w:ind w:left="4080" w:hanging="420"/>
      </w:pPr>
      <w:rPr>
        <w:rFonts w:cs="Times New Roman"/>
      </w:rPr>
    </w:lvl>
    <w:lvl w:ilvl="8" w:tplc="0409001B" w:tentative="1">
      <w:start w:val="1"/>
      <w:numFmt w:val="lowerRoman"/>
      <w:lvlText w:val="%9."/>
      <w:lvlJc w:val="right"/>
      <w:pPr>
        <w:ind w:left="4500" w:hanging="420"/>
      </w:pPr>
      <w:rPr>
        <w:rFonts w:cs="Times New Roman"/>
      </w:rPr>
    </w:lvl>
  </w:abstractNum>
  <w:abstractNum w:abstractNumId="6">
    <w:nsid w:val="6BEE5E2B"/>
    <w:multiLevelType w:val="hybridMultilevel"/>
    <w:tmpl w:val="E0A2502E"/>
    <w:lvl w:ilvl="0" w:tplc="D97C27A2">
      <w:start w:val="1"/>
      <w:numFmt w:val="japaneseCounting"/>
      <w:lvlText w:val="%1、"/>
      <w:lvlJc w:val="left"/>
      <w:pPr>
        <w:ind w:left="1470" w:hanging="750"/>
      </w:pPr>
      <w:rPr>
        <w:rFonts w:cs="Times New Roman" w:hint="default"/>
      </w:rPr>
    </w:lvl>
    <w:lvl w:ilvl="1" w:tplc="04090019" w:tentative="1">
      <w:start w:val="1"/>
      <w:numFmt w:val="lowerLetter"/>
      <w:lvlText w:val="%2)"/>
      <w:lvlJc w:val="left"/>
      <w:pPr>
        <w:ind w:left="1560" w:hanging="420"/>
      </w:pPr>
      <w:rPr>
        <w:rFonts w:cs="Times New Roman"/>
      </w:rPr>
    </w:lvl>
    <w:lvl w:ilvl="2" w:tplc="0409001B" w:tentative="1">
      <w:start w:val="1"/>
      <w:numFmt w:val="lowerRoman"/>
      <w:lvlText w:val="%3."/>
      <w:lvlJc w:val="right"/>
      <w:pPr>
        <w:ind w:left="1980" w:hanging="420"/>
      </w:pPr>
      <w:rPr>
        <w:rFonts w:cs="Times New Roman"/>
      </w:rPr>
    </w:lvl>
    <w:lvl w:ilvl="3" w:tplc="0409000F" w:tentative="1">
      <w:start w:val="1"/>
      <w:numFmt w:val="decimal"/>
      <w:lvlText w:val="%4."/>
      <w:lvlJc w:val="left"/>
      <w:pPr>
        <w:ind w:left="2400" w:hanging="420"/>
      </w:pPr>
      <w:rPr>
        <w:rFonts w:cs="Times New Roman"/>
      </w:rPr>
    </w:lvl>
    <w:lvl w:ilvl="4" w:tplc="04090019" w:tentative="1">
      <w:start w:val="1"/>
      <w:numFmt w:val="lowerLetter"/>
      <w:lvlText w:val="%5)"/>
      <w:lvlJc w:val="left"/>
      <w:pPr>
        <w:ind w:left="2820" w:hanging="420"/>
      </w:pPr>
      <w:rPr>
        <w:rFonts w:cs="Times New Roman"/>
      </w:rPr>
    </w:lvl>
    <w:lvl w:ilvl="5" w:tplc="0409001B" w:tentative="1">
      <w:start w:val="1"/>
      <w:numFmt w:val="lowerRoman"/>
      <w:lvlText w:val="%6."/>
      <w:lvlJc w:val="right"/>
      <w:pPr>
        <w:ind w:left="3240" w:hanging="420"/>
      </w:pPr>
      <w:rPr>
        <w:rFonts w:cs="Times New Roman"/>
      </w:rPr>
    </w:lvl>
    <w:lvl w:ilvl="6" w:tplc="0409000F" w:tentative="1">
      <w:start w:val="1"/>
      <w:numFmt w:val="decimal"/>
      <w:lvlText w:val="%7."/>
      <w:lvlJc w:val="left"/>
      <w:pPr>
        <w:ind w:left="3660" w:hanging="420"/>
      </w:pPr>
      <w:rPr>
        <w:rFonts w:cs="Times New Roman"/>
      </w:rPr>
    </w:lvl>
    <w:lvl w:ilvl="7" w:tplc="04090019" w:tentative="1">
      <w:start w:val="1"/>
      <w:numFmt w:val="lowerLetter"/>
      <w:lvlText w:val="%8)"/>
      <w:lvlJc w:val="left"/>
      <w:pPr>
        <w:ind w:left="4080" w:hanging="420"/>
      </w:pPr>
      <w:rPr>
        <w:rFonts w:cs="Times New Roman"/>
      </w:rPr>
    </w:lvl>
    <w:lvl w:ilvl="8" w:tplc="0409001B" w:tentative="1">
      <w:start w:val="1"/>
      <w:numFmt w:val="lowerRoman"/>
      <w:lvlText w:val="%9."/>
      <w:lvlJc w:val="right"/>
      <w:pPr>
        <w:ind w:left="4500" w:hanging="420"/>
      </w:pPr>
      <w:rPr>
        <w:rFonts w:cs="Times New Roman"/>
      </w:rPr>
    </w:lvl>
  </w:abstractNum>
  <w:num w:numId="1">
    <w:abstractNumId w:val="6"/>
  </w:num>
  <w:num w:numId="2">
    <w:abstractNumId w:val="3"/>
  </w:num>
  <w:num w:numId="3">
    <w:abstractNumId w:val="4"/>
  </w:num>
  <w:num w:numId="4">
    <w:abstractNumId w:val="2"/>
  </w:num>
  <w:num w:numId="5">
    <w:abstractNumId w:val="5"/>
  </w:num>
  <w:num w:numId="6">
    <w:abstractNumId w:val="1"/>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oNotTrackMoves/>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F7C4E"/>
    <w:rsid w:val="00003915"/>
    <w:rsid w:val="0000576F"/>
    <w:rsid w:val="00017E96"/>
    <w:rsid w:val="00027D1B"/>
    <w:rsid w:val="00033940"/>
    <w:rsid w:val="0003689F"/>
    <w:rsid w:val="00036ED3"/>
    <w:rsid w:val="000541FC"/>
    <w:rsid w:val="00054323"/>
    <w:rsid w:val="000634B3"/>
    <w:rsid w:val="00063717"/>
    <w:rsid w:val="00063E7D"/>
    <w:rsid w:val="00065878"/>
    <w:rsid w:val="00066F7B"/>
    <w:rsid w:val="00075918"/>
    <w:rsid w:val="00075E56"/>
    <w:rsid w:val="00077B1E"/>
    <w:rsid w:val="00081847"/>
    <w:rsid w:val="00086BD1"/>
    <w:rsid w:val="00094B6B"/>
    <w:rsid w:val="000A0944"/>
    <w:rsid w:val="000A2C3B"/>
    <w:rsid w:val="000A695B"/>
    <w:rsid w:val="000A7465"/>
    <w:rsid w:val="000B20D7"/>
    <w:rsid w:val="000B7600"/>
    <w:rsid w:val="000C4116"/>
    <w:rsid w:val="000D0F94"/>
    <w:rsid w:val="000D1A56"/>
    <w:rsid w:val="000D1D29"/>
    <w:rsid w:val="000D501F"/>
    <w:rsid w:val="000D5F1F"/>
    <w:rsid w:val="000E1C1D"/>
    <w:rsid w:val="000E34F4"/>
    <w:rsid w:val="000E5A7A"/>
    <w:rsid w:val="000F2C66"/>
    <w:rsid w:val="000F3818"/>
    <w:rsid w:val="000F3CEB"/>
    <w:rsid w:val="001045E2"/>
    <w:rsid w:val="001117D5"/>
    <w:rsid w:val="00117349"/>
    <w:rsid w:val="00123B20"/>
    <w:rsid w:val="00124B24"/>
    <w:rsid w:val="00126127"/>
    <w:rsid w:val="00133E1B"/>
    <w:rsid w:val="0013501F"/>
    <w:rsid w:val="001453E7"/>
    <w:rsid w:val="00146D09"/>
    <w:rsid w:val="00147F42"/>
    <w:rsid w:val="00155B89"/>
    <w:rsid w:val="00164038"/>
    <w:rsid w:val="0018155B"/>
    <w:rsid w:val="001932EA"/>
    <w:rsid w:val="001A23C5"/>
    <w:rsid w:val="001B6C1F"/>
    <w:rsid w:val="001C31DA"/>
    <w:rsid w:val="001D3BBC"/>
    <w:rsid w:val="001D4FF0"/>
    <w:rsid w:val="001D6C12"/>
    <w:rsid w:val="001F37A3"/>
    <w:rsid w:val="001F6DF9"/>
    <w:rsid w:val="00202671"/>
    <w:rsid w:val="00203C3D"/>
    <w:rsid w:val="00225B23"/>
    <w:rsid w:val="00226B75"/>
    <w:rsid w:val="0024374B"/>
    <w:rsid w:val="00244E6D"/>
    <w:rsid w:val="00257D13"/>
    <w:rsid w:val="00276B08"/>
    <w:rsid w:val="0028515B"/>
    <w:rsid w:val="002873DB"/>
    <w:rsid w:val="00291250"/>
    <w:rsid w:val="00296F9C"/>
    <w:rsid w:val="002A5398"/>
    <w:rsid w:val="002A63D5"/>
    <w:rsid w:val="002B4EB9"/>
    <w:rsid w:val="002D537F"/>
    <w:rsid w:val="002E2152"/>
    <w:rsid w:val="002E2E96"/>
    <w:rsid w:val="002E345D"/>
    <w:rsid w:val="002E4F58"/>
    <w:rsid w:val="002F1E4C"/>
    <w:rsid w:val="002F5AFF"/>
    <w:rsid w:val="00300A9C"/>
    <w:rsid w:val="00300FAC"/>
    <w:rsid w:val="00304971"/>
    <w:rsid w:val="00314AB3"/>
    <w:rsid w:val="003152F0"/>
    <w:rsid w:val="00316DC6"/>
    <w:rsid w:val="00331527"/>
    <w:rsid w:val="003323F1"/>
    <w:rsid w:val="00350F0D"/>
    <w:rsid w:val="00355329"/>
    <w:rsid w:val="00356591"/>
    <w:rsid w:val="0035765F"/>
    <w:rsid w:val="00357FDD"/>
    <w:rsid w:val="003755E6"/>
    <w:rsid w:val="0037560C"/>
    <w:rsid w:val="00377F80"/>
    <w:rsid w:val="00381D78"/>
    <w:rsid w:val="00384097"/>
    <w:rsid w:val="003902C7"/>
    <w:rsid w:val="0039035B"/>
    <w:rsid w:val="00390AB2"/>
    <w:rsid w:val="00390E15"/>
    <w:rsid w:val="003A30D1"/>
    <w:rsid w:val="003B20E2"/>
    <w:rsid w:val="003B316A"/>
    <w:rsid w:val="003B3DAF"/>
    <w:rsid w:val="003D09C9"/>
    <w:rsid w:val="003D0B23"/>
    <w:rsid w:val="003D1D0D"/>
    <w:rsid w:val="003D24D6"/>
    <w:rsid w:val="003D71AF"/>
    <w:rsid w:val="003D7821"/>
    <w:rsid w:val="003E0242"/>
    <w:rsid w:val="003E2B49"/>
    <w:rsid w:val="003E3BAD"/>
    <w:rsid w:val="003E760F"/>
    <w:rsid w:val="00410655"/>
    <w:rsid w:val="00415989"/>
    <w:rsid w:val="00417DD5"/>
    <w:rsid w:val="0042749A"/>
    <w:rsid w:val="004346D5"/>
    <w:rsid w:val="00434C56"/>
    <w:rsid w:val="0043641F"/>
    <w:rsid w:val="004376E2"/>
    <w:rsid w:val="004404FE"/>
    <w:rsid w:val="00450AEC"/>
    <w:rsid w:val="00452D5D"/>
    <w:rsid w:val="00464AED"/>
    <w:rsid w:val="00481FF5"/>
    <w:rsid w:val="00491363"/>
    <w:rsid w:val="00497538"/>
    <w:rsid w:val="004A2D66"/>
    <w:rsid w:val="004A6B93"/>
    <w:rsid w:val="004B3422"/>
    <w:rsid w:val="004B6856"/>
    <w:rsid w:val="004B6C4B"/>
    <w:rsid w:val="004C19FB"/>
    <w:rsid w:val="004D1973"/>
    <w:rsid w:val="004E62A5"/>
    <w:rsid w:val="004F4D42"/>
    <w:rsid w:val="00500BB9"/>
    <w:rsid w:val="00503014"/>
    <w:rsid w:val="00506219"/>
    <w:rsid w:val="0051177B"/>
    <w:rsid w:val="00527455"/>
    <w:rsid w:val="00534479"/>
    <w:rsid w:val="00541261"/>
    <w:rsid w:val="0054561E"/>
    <w:rsid w:val="005505B6"/>
    <w:rsid w:val="00552DCE"/>
    <w:rsid w:val="00554A8E"/>
    <w:rsid w:val="00560679"/>
    <w:rsid w:val="00562FA2"/>
    <w:rsid w:val="005676B7"/>
    <w:rsid w:val="005806C1"/>
    <w:rsid w:val="005A133C"/>
    <w:rsid w:val="005A45D2"/>
    <w:rsid w:val="005A4ED5"/>
    <w:rsid w:val="005C03FE"/>
    <w:rsid w:val="005D14E1"/>
    <w:rsid w:val="005D389F"/>
    <w:rsid w:val="005D7F48"/>
    <w:rsid w:val="005E0DA6"/>
    <w:rsid w:val="005E227D"/>
    <w:rsid w:val="00614674"/>
    <w:rsid w:val="006230C0"/>
    <w:rsid w:val="00636FA6"/>
    <w:rsid w:val="00641C62"/>
    <w:rsid w:val="00643FE6"/>
    <w:rsid w:val="00645C91"/>
    <w:rsid w:val="0065456E"/>
    <w:rsid w:val="00665FBA"/>
    <w:rsid w:val="006737A4"/>
    <w:rsid w:val="00674C12"/>
    <w:rsid w:val="00674ECB"/>
    <w:rsid w:val="00681CE1"/>
    <w:rsid w:val="00682C9E"/>
    <w:rsid w:val="006935AA"/>
    <w:rsid w:val="00695C84"/>
    <w:rsid w:val="006A1096"/>
    <w:rsid w:val="006A1183"/>
    <w:rsid w:val="006A5A31"/>
    <w:rsid w:val="006F1A14"/>
    <w:rsid w:val="006F2AD1"/>
    <w:rsid w:val="00703D6B"/>
    <w:rsid w:val="007041EC"/>
    <w:rsid w:val="00712225"/>
    <w:rsid w:val="0071708F"/>
    <w:rsid w:val="0073702E"/>
    <w:rsid w:val="0074496B"/>
    <w:rsid w:val="00747A61"/>
    <w:rsid w:val="007543FA"/>
    <w:rsid w:val="00754E89"/>
    <w:rsid w:val="00755E8A"/>
    <w:rsid w:val="00761ACD"/>
    <w:rsid w:val="007757B5"/>
    <w:rsid w:val="00784CB2"/>
    <w:rsid w:val="00787D8B"/>
    <w:rsid w:val="00795B02"/>
    <w:rsid w:val="007968F7"/>
    <w:rsid w:val="007978FD"/>
    <w:rsid w:val="007A0E1A"/>
    <w:rsid w:val="007A4A33"/>
    <w:rsid w:val="007A6185"/>
    <w:rsid w:val="007B1FE5"/>
    <w:rsid w:val="007C0AB0"/>
    <w:rsid w:val="007C5C29"/>
    <w:rsid w:val="007D100A"/>
    <w:rsid w:val="007E118A"/>
    <w:rsid w:val="007E29AD"/>
    <w:rsid w:val="007F3E02"/>
    <w:rsid w:val="00807E66"/>
    <w:rsid w:val="0081041E"/>
    <w:rsid w:val="00816842"/>
    <w:rsid w:val="00826605"/>
    <w:rsid w:val="008327E3"/>
    <w:rsid w:val="00842504"/>
    <w:rsid w:val="00842558"/>
    <w:rsid w:val="008429B6"/>
    <w:rsid w:val="00842BD8"/>
    <w:rsid w:val="00845FBB"/>
    <w:rsid w:val="0085664A"/>
    <w:rsid w:val="008634B0"/>
    <w:rsid w:val="00877757"/>
    <w:rsid w:val="00891DD7"/>
    <w:rsid w:val="008A1F6B"/>
    <w:rsid w:val="008A5773"/>
    <w:rsid w:val="008A5F2D"/>
    <w:rsid w:val="008C0196"/>
    <w:rsid w:val="008C7759"/>
    <w:rsid w:val="008D0B3B"/>
    <w:rsid w:val="008D3E77"/>
    <w:rsid w:val="008E2AC4"/>
    <w:rsid w:val="008E5F98"/>
    <w:rsid w:val="008E7F50"/>
    <w:rsid w:val="008F0963"/>
    <w:rsid w:val="008F245A"/>
    <w:rsid w:val="008F5E3C"/>
    <w:rsid w:val="0090135D"/>
    <w:rsid w:val="0091645A"/>
    <w:rsid w:val="00922C8D"/>
    <w:rsid w:val="009233E2"/>
    <w:rsid w:val="00933F0A"/>
    <w:rsid w:val="00935AEE"/>
    <w:rsid w:val="009379C5"/>
    <w:rsid w:val="00947655"/>
    <w:rsid w:val="00956C49"/>
    <w:rsid w:val="00964E06"/>
    <w:rsid w:val="009718BB"/>
    <w:rsid w:val="009720F9"/>
    <w:rsid w:val="009820D4"/>
    <w:rsid w:val="00983CB3"/>
    <w:rsid w:val="00987510"/>
    <w:rsid w:val="00990534"/>
    <w:rsid w:val="00991E68"/>
    <w:rsid w:val="009A348A"/>
    <w:rsid w:val="009A5A0C"/>
    <w:rsid w:val="009B0D0A"/>
    <w:rsid w:val="009B1072"/>
    <w:rsid w:val="009C16B1"/>
    <w:rsid w:val="009D0CE8"/>
    <w:rsid w:val="009D5041"/>
    <w:rsid w:val="009E23BF"/>
    <w:rsid w:val="009E6BD1"/>
    <w:rsid w:val="009F2DC5"/>
    <w:rsid w:val="009F6EE2"/>
    <w:rsid w:val="00A00862"/>
    <w:rsid w:val="00A01AAF"/>
    <w:rsid w:val="00A11EB8"/>
    <w:rsid w:val="00A14A8D"/>
    <w:rsid w:val="00A205FD"/>
    <w:rsid w:val="00A33708"/>
    <w:rsid w:val="00A347FB"/>
    <w:rsid w:val="00A3752E"/>
    <w:rsid w:val="00A53F68"/>
    <w:rsid w:val="00A61D22"/>
    <w:rsid w:val="00A7585F"/>
    <w:rsid w:val="00A81FFC"/>
    <w:rsid w:val="00A83603"/>
    <w:rsid w:val="00AB24EB"/>
    <w:rsid w:val="00AB2C5F"/>
    <w:rsid w:val="00AC1020"/>
    <w:rsid w:val="00AC7F6A"/>
    <w:rsid w:val="00AD238D"/>
    <w:rsid w:val="00AD4AAF"/>
    <w:rsid w:val="00AE13CE"/>
    <w:rsid w:val="00AE77ED"/>
    <w:rsid w:val="00AE7F0E"/>
    <w:rsid w:val="00AF0617"/>
    <w:rsid w:val="00B00D1F"/>
    <w:rsid w:val="00B111EC"/>
    <w:rsid w:val="00B12327"/>
    <w:rsid w:val="00B13733"/>
    <w:rsid w:val="00B233D1"/>
    <w:rsid w:val="00B23E15"/>
    <w:rsid w:val="00B270C6"/>
    <w:rsid w:val="00B32F76"/>
    <w:rsid w:val="00B32FFB"/>
    <w:rsid w:val="00B461CE"/>
    <w:rsid w:val="00B4657B"/>
    <w:rsid w:val="00B46EF1"/>
    <w:rsid w:val="00B53F85"/>
    <w:rsid w:val="00B634A2"/>
    <w:rsid w:val="00B7304A"/>
    <w:rsid w:val="00B814AD"/>
    <w:rsid w:val="00B82299"/>
    <w:rsid w:val="00B859F1"/>
    <w:rsid w:val="00B901E5"/>
    <w:rsid w:val="00B928C2"/>
    <w:rsid w:val="00BA22C3"/>
    <w:rsid w:val="00BA73E5"/>
    <w:rsid w:val="00BA7711"/>
    <w:rsid w:val="00BB16DD"/>
    <w:rsid w:val="00BB3127"/>
    <w:rsid w:val="00BC55BE"/>
    <w:rsid w:val="00BD0BF8"/>
    <w:rsid w:val="00BE4996"/>
    <w:rsid w:val="00BF4FAA"/>
    <w:rsid w:val="00C058FE"/>
    <w:rsid w:val="00C163C9"/>
    <w:rsid w:val="00C21B79"/>
    <w:rsid w:val="00C26DF1"/>
    <w:rsid w:val="00C309B5"/>
    <w:rsid w:val="00C32F0C"/>
    <w:rsid w:val="00C3548A"/>
    <w:rsid w:val="00C37B24"/>
    <w:rsid w:val="00C37DD5"/>
    <w:rsid w:val="00C43739"/>
    <w:rsid w:val="00C46162"/>
    <w:rsid w:val="00C50CEF"/>
    <w:rsid w:val="00C56049"/>
    <w:rsid w:val="00C5713A"/>
    <w:rsid w:val="00C61E72"/>
    <w:rsid w:val="00C6499D"/>
    <w:rsid w:val="00C66F44"/>
    <w:rsid w:val="00C72D4D"/>
    <w:rsid w:val="00C76B9B"/>
    <w:rsid w:val="00C822CD"/>
    <w:rsid w:val="00C907BD"/>
    <w:rsid w:val="00CA1C82"/>
    <w:rsid w:val="00CA203E"/>
    <w:rsid w:val="00CA3C8D"/>
    <w:rsid w:val="00CA72C7"/>
    <w:rsid w:val="00CB4132"/>
    <w:rsid w:val="00CB4C2B"/>
    <w:rsid w:val="00CC6EB2"/>
    <w:rsid w:val="00CD03D6"/>
    <w:rsid w:val="00CD1D67"/>
    <w:rsid w:val="00CD44E4"/>
    <w:rsid w:val="00CD4FC4"/>
    <w:rsid w:val="00CE27E4"/>
    <w:rsid w:val="00CE4156"/>
    <w:rsid w:val="00CF1128"/>
    <w:rsid w:val="00D05B25"/>
    <w:rsid w:val="00D11BF1"/>
    <w:rsid w:val="00D1382E"/>
    <w:rsid w:val="00D17415"/>
    <w:rsid w:val="00D25C1E"/>
    <w:rsid w:val="00D41297"/>
    <w:rsid w:val="00D47CE6"/>
    <w:rsid w:val="00D55B43"/>
    <w:rsid w:val="00D618C3"/>
    <w:rsid w:val="00D7367B"/>
    <w:rsid w:val="00D87748"/>
    <w:rsid w:val="00D87915"/>
    <w:rsid w:val="00DA6D9D"/>
    <w:rsid w:val="00DB0CA4"/>
    <w:rsid w:val="00DB7127"/>
    <w:rsid w:val="00DC01C7"/>
    <w:rsid w:val="00DD2D92"/>
    <w:rsid w:val="00DE4455"/>
    <w:rsid w:val="00DE4A0D"/>
    <w:rsid w:val="00DE7D3B"/>
    <w:rsid w:val="00DF1DE0"/>
    <w:rsid w:val="00DF4975"/>
    <w:rsid w:val="00DF5EA3"/>
    <w:rsid w:val="00DF79D6"/>
    <w:rsid w:val="00E04CFA"/>
    <w:rsid w:val="00E11428"/>
    <w:rsid w:val="00E12727"/>
    <w:rsid w:val="00E17E75"/>
    <w:rsid w:val="00E25F03"/>
    <w:rsid w:val="00E30E0D"/>
    <w:rsid w:val="00E44D67"/>
    <w:rsid w:val="00E72797"/>
    <w:rsid w:val="00E843EA"/>
    <w:rsid w:val="00EA1FE5"/>
    <w:rsid w:val="00EA3E60"/>
    <w:rsid w:val="00EA6221"/>
    <w:rsid w:val="00EB5BAD"/>
    <w:rsid w:val="00EB7ACB"/>
    <w:rsid w:val="00EC6ACB"/>
    <w:rsid w:val="00ED3F11"/>
    <w:rsid w:val="00ED7A4F"/>
    <w:rsid w:val="00EE328A"/>
    <w:rsid w:val="00EE695A"/>
    <w:rsid w:val="00EF0D45"/>
    <w:rsid w:val="00EF7C4E"/>
    <w:rsid w:val="00F03C3B"/>
    <w:rsid w:val="00F079C7"/>
    <w:rsid w:val="00F10E6E"/>
    <w:rsid w:val="00F11A40"/>
    <w:rsid w:val="00F12645"/>
    <w:rsid w:val="00F13E6D"/>
    <w:rsid w:val="00F27674"/>
    <w:rsid w:val="00F33713"/>
    <w:rsid w:val="00F40371"/>
    <w:rsid w:val="00F53B6A"/>
    <w:rsid w:val="00F6183F"/>
    <w:rsid w:val="00F732DB"/>
    <w:rsid w:val="00F80029"/>
    <w:rsid w:val="00F82CAE"/>
    <w:rsid w:val="00F9045E"/>
    <w:rsid w:val="00F972D8"/>
    <w:rsid w:val="00FA00A2"/>
    <w:rsid w:val="00FA0760"/>
    <w:rsid w:val="00FA6EC4"/>
    <w:rsid w:val="00FB0A0F"/>
    <w:rsid w:val="00FC267F"/>
    <w:rsid w:val="00FC31E7"/>
    <w:rsid w:val="00FC5DCF"/>
    <w:rsid w:val="00FD2642"/>
    <w:rsid w:val="00FD3D9E"/>
    <w:rsid w:val="00FE1BF1"/>
    <w:rsid w:val="00FE603A"/>
    <w:rsid w:val="00FF095D"/>
    <w:rsid w:val="044268C5"/>
    <w:rsid w:val="6F2C79A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142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E11428"/>
    <w:pPr>
      <w:tabs>
        <w:tab w:val="center" w:pos="4153"/>
        <w:tab w:val="right" w:pos="8306"/>
      </w:tabs>
      <w:snapToGrid w:val="0"/>
      <w:jc w:val="left"/>
    </w:pPr>
    <w:rPr>
      <w:sz w:val="18"/>
      <w:szCs w:val="18"/>
    </w:rPr>
  </w:style>
  <w:style w:type="character" w:customStyle="1" w:styleId="Char">
    <w:name w:val="页脚 Char"/>
    <w:basedOn w:val="a0"/>
    <w:link w:val="a3"/>
    <w:uiPriority w:val="99"/>
    <w:semiHidden/>
    <w:locked/>
    <w:rsid w:val="00E11428"/>
    <w:rPr>
      <w:rFonts w:cs="Times New Roman"/>
      <w:sz w:val="18"/>
      <w:szCs w:val="18"/>
    </w:rPr>
  </w:style>
  <w:style w:type="paragraph" w:styleId="a4">
    <w:name w:val="header"/>
    <w:basedOn w:val="a"/>
    <w:link w:val="Char0"/>
    <w:uiPriority w:val="99"/>
    <w:rsid w:val="00E1142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locked/>
    <w:rsid w:val="00E11428"/>
    <w:rPr>
      <w:rFonts w:cs="Times New Roman"/>
      <w:sz w:val="18"/>
      <w:szCs w:val="18"/>
    </w:rPr>
  </w:style>
  <w:style w:type="paragraph" w:styleId="1">
    <w:name w:val="toc 1"/>
    <w:basedOn w:val="a"/>
    <w:next w:val="a"/>
    <w:uiPriority w:val="99"/>
    <w:rsid w:val="00E11428"/>
  </w:style>
  <w:style w:type="paragraph" w:styleId="a5">
    <w:name w:val="List Paragraph"/>
    <w:basedOn w:val="a"/>
    <w:uiPriority w:val="99"/>
    <w:qFormat/>
    <w:rsid w:val="008327E3"/>
    <w:pPr>
      <w:ind w:firstLineChars="200" w:firstLine="420"/>
    </w:pPr>
  </w:style>
  <w:style w:type="paragraph" w:styleId="a6">
    <w:name w:val="Balloon Text"/>
    <w:basedOn w:val="a"/>
    <w:link w:val="Char1"/>
    <w:uiPriority w:val="99"/>
    <w:semiHidden/>
    <w:rsid w:val="00B4657B"/>
    <w:rPr>
      <w:sz w:val="18"/>
      <w:szCs w:val="18"/>
    </w:rPr>
  </w:style>
  <w:style w:type="character" w:customStyle="1" w:styleId="Char1">
    <w:name w:val="批注框文本 Char"/>
    <w:basedOn w:val="a0"/>
    <w:link w:val="a6"/>
    <w:uiPriority w:val="99"/>
    <w:semiHidden/>
    <w:locked/>
    <w:rsid w:val="00B4657B"/>
    <w:rPr>
      <w:rFonts w:cs="Times New Roman"/>
      <w:kern w:val="2"/>
      <w:sz w:val="18"/>
      <w:szCs w:val="18"/>
    </w:rPr>
  </w:style>
</w:styles>
</file>

<file path=word/webSettings.xml><?xml version="1.0" encoding="utf-8"?>
<w:webSettings xmlns:r="http://schemas.openxmlformats.org/officeDocument/2006/relationships" xmlns:w="http://schemas.openxmlformats.org/wordprocessingml/2006/main">
  <w:divs>
    <w:div w:id="48965435">
      <w:marLeft w:val="0"/>
      <w:marRight w:val="0"/>
      <w:marTop w:val="0"/>
      <w:marBottom w:val="0"/>
      <w:divBdr>
        <w:top w:val="none" w:sz="0" w:space="0" w:color="auto"/>
        <w:left w:val="none" w:sz="0" w:space="0" w:color="auto"/>
        <w:bottom w:val="none" w:sz="0" w:space="0" w:color="auto"/>
        <w:right w:val="none" w:sz="0" w:space="0" w:color="auto"/>
      </w:divBdr>
    </w:div>
    <w:div w:id="48965436">
      <w:marLeft w:val="0"/>
      <w:marRight w:val="0"/>
      <w:marTop w:val="0"/>
      <w:marBottom w:val="0"/>
      <w:divBdr>
        <w:top w:val="none" w:sz="0" w:space="0" w:color="auto"/>
        <w:left w:val="none" w:sz="0" w:space="0" w:color="auto"/>
        <w:bottom w:val="none" w:sz="0" w:space="0" w:color="auto"/>
        <w:right w:val="none" w:sz="0" w:space="0" w:color="auto"/>
      </w:divBdr>
    </w:div>
    <w:div w:id="48965437">
      <w:marLeft w:val="0"/>
      <w:marRight w:val="0"/>
      <w:marTop w:val="0"/>
      <w:marBottom w:val="0"/>
      <w:divBdr>
        <w:top w:val="none" w:sz="0" w:space="0" w:color="auto"/>
        <w:left w:val="none" w:sz="0" w:space="0" w:color="auto"/>
        <w:bottom w:val="none" w:sz="0" w:space="0" w:color="auto"/>
        <w:right w:val="none" w:sz="0" w:space="0" w:color="auto"/>
      </w:divBdr>
    </w:div>
    <w:div w:id="48965438">
      <w:marLeft w:val="0"/>
      <w:marRight w:val="0"/>
      <w:marTop w:val="0"/>
      <w:marBottom w:val="0"/>
      <w:divBdr>
        <w:top w:val="none" w:sz="0" w:space="0" w:color="auto"/>
        <w:left w:val="none" w:sz="0" w:space="0" w:color="auto"/>
        <w:bottom w:val="none" w:sz="0" w:space="0" w:color="auto"/>
        <w:right w:val="none" w:sz="0" w:space="0" w:color="auto"/>
      </w:divBdr>
    </w:div>
    <w:div w:id="48965439">
      <w:marLeft w:val="0"/>
      <w:marRight w:val="0"/>
      <w:marTop w:val="0"/>
      <w:marBottom w:val="0"/>
      <w:divBdr>
        <w:top w:val="none" w:sz="0" w:space="0" w:color="auto"/>
        <w:left w:val="none" w:sz="0" w:space="0" w:color="auto"/>
        <w:bottom w:val="none" w:sz="0" w:space="0" w:color="auto"/>
        <w:right w:val="none" w:sz="0" w:space="0" w:color="auto"/>
      </w:divBdr>
    </w:div>
    <w:div w:id="48965440">
      <w:marLeft w:val="0"/>
      <w:marRight w:val="0"/>
      <w:marTop w:val="0"/>
      <w:marBottom w:val="0"/>
      <w:divBdr>
        <w:top w:val="none" w:sz="0" w:space="0" w:color="auto"/>
        <w:left w:val="none" w:sz="0" w:space="0" w:color="auto"/>
        <w:bottom w:val="none" w:sz="0" w:space="0" w:color="auto"/>
        <w:right w:val="none" w:sz="0" w:space="0" w:color="auto"/>
      </w:divBdr>
    </w:div>
    <w:div w:id="48965441">
      <w:marLeft w:val="0"/>
      <w:marRight w:val="0"/>
      <w:marTop w:val="0"/>
      <w:marBottom w:val="0"/>
      <w:divBdr>
        <w:top w:val="none" w:sz="0" w:space="0" w:color="auto"/>
        <w:left w:val="none" w:sz="0" w:space="0" w:color="auto"/>
        <w:bottom w:val="none" w:sz="0" w:space="0" w:color="auto"/>
        <w:right w:val="none" w:sz="0" w:space="0" w:color="auto"/>
      </w:divBdr>
    </w:div>
    <w:div w:id="48965442">
      <w:marLeft w:val="0"/>
      <w:marRight w:val="0"/>
      <w:marTop w:val="0"/>
      <w:marBottom w:val="0"/>
      <w:divBdr>
        <w:top w:val="none" w:sz="0" w:space="0" w:color="auto"/>
        <w:left w:val="none" w:sz="0" w:space="0" w:color="auto"/>
        <w:bottom w:val="none" w:sz="0" w:space="0" w:color="auto"/>
        <w:right w:val="none" w:sz="0" w:space="0" w:color="auto"/>
      </w:divBdr>
    </w:div>
    <w:div w:id="48965443">
      <w:marLeft w:val="0"/>
      <w:marRight w:val="0"/>
      <w:marTop w:val="0"/>
      <w:marBottom w:val="0"/>
      <w:divBdr>
        <w:top w:val="none" w:sz="0" w:space="0" w:color="auto"/>
        <w:left w:val="none" w:sz="0" w:space="0" w:color="auto"/>
        <w:bottom w:val="none" w:sz="0" w:space="0" w:color="auto"/>
        <w:right w:val="none" w:sz="0" w:space="0" w:color="auto"/>
      </w:divBdr>
    </w:div>
    <w:div w:id="48965444">
      <w:marLeft w:val="0"/>
      <w:marRight w:val="0"/>
      <w:marTop w:val="0"/>
      <w:marBottom w:val="0"/>
      <w:divBdr>
        <w:top w:val="none" w:sz="0" w:space="0" w:color="auto"/>
        <w:left w:val="none" w:sz="0" w:space="0" w:color="auto"/>
        <w:bottom w:val="none" w:sz="0" w:space="0" w:color="auto"/>
        <w:right w:val="none" w:sz="0" w:space="0" w:color="auto"/>
      </w:divBdr>
    </w:div>
    <w:div w:id="48965445">
      <w:marLeft w:val="0"/>
      <w:marRight w:val="0"/>
      <w:marTop w:val="0"/>
      <w:marBottom w:val="0"/>
      <w:divBdr>
        <w:top w:val="none" w:sz="0" w:space="0" w:color="auto"/>
        <w:left w:val="none" w:sz="0" w:space="0" w:color="auto"/>
        <w:bottom w:val="none" w:sz="0" w:space="0" w:color="auto"/>
        <w:right w:val="none" w:sz="0" w:space="0" w:color="auto"/>
      </w:divBdr>
    </w:div>
    <w:div w:id="48965446">
      <w:marLeft w:val="0"/>
      <w:marRight w:val="0"/>
      <w:marTop w:val="0"/>
      <w:marBottom w:val="0"/>
      <w:divBdr>
        <w:top w:val="none" w:sz="0" w:space="0" w:color="auto"/>
        <w:left w:val="none" w:sz="0" w:space="0" w:color="auto"/>
        <w:bottom w:val="none" w:sz="0" w:space="0" w:color="auto"/>
        <w:right w:val="none" w:sz="0" w:space="0" w:color="auto"/>
      </w:divBdr>
    </w:div>
    <w:div w:id="48965447">
      <w:marLeft w:val="0"/>
      <w:marRight w:val="0"/>
      <w:marTop w:val="0"/>
      <w:marBottom w:val="0"/>
      <w:divBdr>
        <w:top w:val="none" w:sz="0" w:space="0" w:color="auto"/>
        <w:left w:val="none" w:sz="0" w:space="0" w:color="auto"/>
        <w:bottom w:val="none" w:sz="0" w:space="0" w:color="auto"/>
        <w:right w:val="none" w:sz="0" w:space="0" w:color="auto"/>
      </w:divBdr>
    </w:div>
    <w:div w:id="48965448">
      <w:marLeft w:val="0"/>
      <w:marRight w:val="0"/>
      <w:marTop w:val="0"/>
      <w:marBottom w:val="0"/>
      <w:divBdr>
        <w:top w:val="none" w:sz="0" w:space="0" w:color="auto"/>
        <w:left w:val="none" w:sz="0" w:space="0" w:color="auto"/>
        <w:bottom w:val="none" w:sz="0" w:space="0" w:color="auto"/>
        <w:right w:val="none" w:sz="0" w:space="0" w:color="auto"/>
      </w:divBdr>
    </w:div>
    <w:div w:id="48965449">
      <w:marLeft w:val="0"/>
      <w:marRight w:val="0"/>
      <w:marTop w:val="0"/>
      <w:marBottom w:val="0"/>
      <w:divBdr>
        <w:top w:val="none" w:sz="0" w:space="0" w:color="auto"/>
        <w:left w:val="none" w:sz="0" w:space="0" w:color="auto"/>
        <w:bottom w:val="none" w:sz="0" w:space="0" w:color="auto"/>
        <w:right w:val="none" w:sz="0" w:space="0" w:color="auto"/>
      </w:divBdr>
    </w:div>
    <w:div w:id="48965450">
      <w:marLeft w:val="0"/>
      <w:marRight w:val="0"/>
      <w:marTop w:val="0"/>
      <w:marBottom w:val="0"/>
      <w:divBdr>
        <w:top w:val="none" w:sz="0" w:space="0" w:color="auto"/>
        <w:left w:val="none" w:sz="0" w:space="0" w:color="auto"/>
        <w:bottom w:val="none" w:sz="0" w:space="0" w:color="auto"/>
        <w:right w:val="none" w:sz="0" w:space="0" w:color="auto"/>
      </w:divBdr>
    </w:div>
    <w:div w:id="48965451">
      <w:marLeft w:val="0"/>
      <w:marRight w:val="0"/>
      <w:marTop w:val="0"/>
      <w:marBottom w:val="0"/>
      <w:divBdr>
        <w:top w:val="none" w:sz="0" w:space="0" w:color="auto"/>
        <w:left w:val="none" w:sz="0" w:space="0" w:color="auto"/>
        <w:bottom w:val="none" w:sz="0" w:space="0" w:color="auto"/>
        <w:right w:val="none" w:sz="0" w:space="0" w:color="auto"/>
      </w:divBdr>
    </w:div>
    <w:div w:id="48965452">
      <w:marLeft w:val="0"/>
      <w:marRight w:val="0"/>
      <w:marTop w:val="0"/>
      <w:marBottom w:val="0"/>
      <w:divBdr>
        <w:top w:val="none" w:sz="0" w:space="0" w:color="auto"/>
        <w:left w:val="none" w:sz="0" w:space="0" w:color="auto"/>
        <w:bottom w:val="none" w:sz="0" w:space="0" w:color="auto"/>
        <w:right w:val="none" w:sz="0" w:space="0" w:color="auto"/>
      </w:divBdr>
    </w:div>
    <w:div w:id="48965453">
      <w:marLeft w:val="0"/>
      <w:marRight w:val="0"/>
      <w:marTop w:val="0"/>
      <w:marBottom w:val="0"/>
      <w:divBdr>
        <w:top w:val="none" w:sz="0" w:space="0" w:color="auto"/>
        <w:left w:val="none" w:sz="0" w:space="0" w:color="auto"/>
        <w:bottom w:val="none" w:sz="0" w:space="0" w:color="auto"/>
        <w:right w:val="none" w:sz="0" w:space="0" w:color="auto"/>
      </w:divBdr>
    </w:div>
    <w:div w:id="48965454">
      <w:marLeft w:val="0"/>
      <w:marRight w:val="0"/>
      <w:marTop w:val="0"/>
      <w:marBottom w:val="0"/>
      <w:divBdr>
        <w:top w:val="none" w:sz="0" w:space="0" w:color="auto"/>
        <w:left w:val="none" w:sz="0" w:space="0" w:color="auto"/>
        <w:bottom w:val="none" w:sz="0" w:space="0" w:color="auto"/>
        <w:right w:val="none" w:sz="0" w:space="0" w:color="auto"/>
      </w:divBdr>
    </w:div>
    <w:div w:id="48965455">
      <w:marLeft w:val="0"/>
      <w:marRight w:val="0"/>
      <w:marTop w:val="0"/>
      <w:marBottom w:val="0"/>
      <w:divBdr>
        <w:top w:val="none" w:sz="0" w:space="0" w:color="auto"/>
        <w:left w:val="none" w:sz="0" w:space="0" w:color="auto"/>
        <w:bottom w:val="none" w:sz="0" w:space="0" w:color="auto"/>
        <w:right w:val="none" w:sz="0" w:space="0" w:color="auto"/>
      </w:divBdr>
    </w:div>
    <w:div w:id="48965456">
      <w:marLeft w:val="0"/>
      <w:marRight w:val="0"/>
      <w:marTop w:val="0"/>
      <w:marBottom w:val="0"/>
      <w:divBdr>
        <w:top w:val="none" w:sz="0" w:space="0" w:color="auto"/>
        <w:left w:val="none" w:sz="0" w:space="0" w:color="auto"/>
        <w:bottom w:val="none" w:sz="0" w:space="0" w:color="auto"/>
        <w:right w:val="none" w:sz="0" w:space="0" w:color="auto"/>
      </w:divBdr>
    </w:div>
    <w:div w:id="48965457">
      <w:marLeft w:val="0"/>
      <w:marRight w:val="0"/>
      <w:marTop w:val="0"/>
      <w:marBottom w:val="0"/>
      <w:divBdr>
        <w:top w:val="none" w:sz="0" w:space="0" w:color="auto"/>
        <w:left w:val="none" w:sz="0" w:space="0" w:color="auto"/>
        <w:bottom w:val="none" w:sz="0" w:space="0" w:color="auto"/>
        <w:right w:val="none" w:sz="0" w:space="0" w:color="auto"/>
      </w:divBdr>
    </w:div>
    <w:div w:id="48965458">
      <w:marLeft w:val="0"/>
      <w:marRight w:val="0"/>
      <w:marTop w:val="0"/>
      <w:marBottom w:val="0"/>
      <w:divBdr>
        <w:top w:val="none" w:sz="0" w:space="0" w:color="auto"/>
        <w:left w:val="none" w:sz="0" w:space="0" w:color="auto"/>
        <w:bottom w:val="none" w:sz="0" w:space="0" w:color="auto"/>
        <w:right w:val="none" w:sz="0" w:space="0" w:color="auto"/>
      </w:divBdr>
    </w:div>
    <w:div w:id="48965460">
      <w:marLeft w:val="0"/>
      <w:marRight w:val="0"/>
      <w:marTop w:val="0"/>
      <w:marBottom w:val="0"/>
      <w:divBdr>
        <w:top w:val="none" w:sz="0" w:space="0" w:color="auto"/>
        <w:left w:val="none" w:sz="0" w:space="0" w:color="auto"/>
        <w:bottom w:val="none" w:sz="0" w:space="0" w:color="auto"/>
        <w:right w:val="none" w:sz="0" w:space="0" w:color="auto"/>
      </w:divBdr>
    </w:div>
    <w:div w:id="48965461">
      <w:marLeft w:val="0"/>
      <w:marRight w:val="0"/>
      <w:marTop w:val="0"/>
      <w:marBottom w:val="0"/>
      <w:divBdr>
        <w:top w:val="none" w:sz="0" w:space="0" w:color="auto"/>
        <w:left w:val="none" w:sz="0" w:space="0" w:color="auto"/>
        <w:bottom w:val="none" w:sz="0" w:space="0" w:color="auto"/>
        <w:right w:val="none" w:sz="0" w:space="0" w:color="auto"/>
      </w:divBdr>
    </w:div>
    <w:div w:id="48965462">
      <w:marLeft w:val="0"/>
      <w:marRight w:val="0"/>
      <w:marTop w:val="0"/>
      <w:marBottom w:val="0"/>
      <w:divBdr>
        <w:top w:val="none" w:sz="0" w:space="0" w:color="auto"/>
        <w:left w:val="none" w:sz="0" w:space="0" w:color="auto"/>
        <w:bottom w:val="none" w:sz="0" w:space="0" w:color="auto"/>
        <w:right w:val="none" w:sz="0" w:space="0" w:color="auto"/>
      </w:divBdr>
    </w:div>
    <w:div w:id="48965463">
      <w:marLeft w:val="0"/>
      <w:marRight w:val="0"/>
      <w:marTop w:val="0"/>
      <w:marBottom w:val="0"/>
      <w:divBdr>
        <w:top w:val="none" w:sz="0" w:space="0" w:color="auto"/>
        <w:left w:val="none" w:sz="0" w:space="0" w:color="auto"/>
        <w:bottom w:val="none" w:sz="0" w:space="0" w:color="auto"/>
        <w:right w:val="none" w:sz="0" w:space="0" w:color="auto"/>
      </w:divBdr>
    </w:div>
    <w:div w:id="48965464">
      <w:marLeft w:val="0"/>
      <w:marRight w:val="0"/>
      <w:marTop w:val="0"/>
      <w:marBottom w:val="0"/>
      <w:divBdr>
        <w:top w:val="none" w:sz="0" w:space="0" w:color="auto"/>
        <w:left w:val="none" w:sz="0" w:space="0" w:color="auto"/>
        <w:bottom w:val="none" w:sz="0" w:space="0" w:color="auto"/>
        <w:right w:val="none" w:sz="0" w:space="0" w:color="auto"/>
      </w:divBdr>
    </w:div>
    <w:div w:id="48965465">
      <w:marLeft w:val="0"/>
      <w:marRight w:val="0"/>
      <w:marTop w:val="0"/>
      <w:marBottom w:val="0"/>
      <w:divBdr>
        <w:top w:val="none" w:sz="0" w:space="0" w:color="auto"/>
        <w:left w:val="none" w:sz="0" w:space="0" w:color="auto"/>
        <w:bottom w:val="none" w:sz="0" w:space="0" w:color="auto"/>
        <w:right w:val="none" w:sz="0" w:space="0" w:color="auto"/>
      </w:divBdr>
    </w:div>
    <w:div w:id="48965466">
      <w:marLeft w:val="0"/>
      <w:marRight w:val="0"/>
      <w:marTop w:val="0"/>
      <w:marBottom w:val="0"/>
      <w:divBdr>
        <w:top w:val="none" w:sz="0" w:space="0" w:color="auto"/>
        <w:left w:val="none" w:sz="0" w:space="0" w:color="auto"/>
        <w:bottom w:val="none" w:sz="0" w:space="0" w:color="auto"/>
        <w:right w:val="none" w:sz="0" w:space="0" w:color="auto"/>
      </w:divBdr>
    </w:div>
    <w:div w:id="48965467">
      <w:marLeft w:val="0"/>
      <w:marRight w:val="0"/>
      <w:marTop w:val="0"/>
      <w:marBottom w:val="0"/>
      <w:divBdr>
        <w:top w:val="none" w:sz="0" w:space="0" w:color="auto"/>
        <w:left w:val="none" w:sz="0" w:space="0" w:color="auto"/>
        <w:bottom w:val="none" w:sz="0" w:space="0" w:color="auto"/>
        <w:right w:val="none" w:sz="0" w:space="0" w:color="auto"/>
      </w:divBdr>
    </w:div>
    <w:div w:id="48965468">
      <w:marLeft w:val="0"/>
      <w:marRight w:val="0"/>
      <w:marTop w:val="0"/>
      <w:marBottom w:val="0"/>
      <w:divBdr>
        <w:top w:val="none" w:sz="0" w:space="0" w:color="auto"/>
        <w:left w:val="none" w:sz="0" w:space="0" w:color="auto"/>
        <w:bottom w:val="none" w:sz="0" w:space="0" w:color="auto"/>
        <w:right w:val="none" w:sz="0" w:space="0" w:color="auto"/>
      </w:divBdr>
    </w:div>
    <w:div w:id="48965469">
      <w:marLeft w:val="0"/>
      <w:marRight w:val="0"/>
      <w:marTop w:val="0"/>
      <w:marBottom w:val="0"/>
      <w:divBdr>
        <w:top w:val="none" w:sz="0" w:space="0" w:color="auto"/>
        <w:left w:val="none" w:sz="0" w:space="0" w:color="auto"/>
        <w:bottom w:val="none" w:sz="0" w:space="0" w:color="auto"/>
        <w:right w:val="none" w:sz="0" w:space="0" w:color="auto"/>
      </w:divBdr>
    </w:div>
    <w:div w:id="48965470">
      <w:marLeft w:val="0"/>
      <w:marRight w:val="0"/>
      <w:marTop w:val="0"/>
      <w:marBottom w:val="0"/>
      <w:divBdr>
        <w:top w:val="none" w:sz="0" w:space="0" w:color="auto"/>
        <w:left w:val="none" w:sz="0" w:space="0" w:color="auto"/>
        <w:bottom w:val="none" w:sz="0" w:space="0" w:color="auto"/>
        <w:right w:val="none" w:sz="0" w:space="0" w:color="auto"/>
      </w:divBdr>
    </w:div>
    <w:div w:id="48965471">
      <w:marLeft w:val="0"/>
      <w:marRight w:val="0"/>
      <w:marTop w:val="0"/>
      <w:marBottom w:val="0"/>
      <w:divBdr>
        <w:top w:val="none" w:sz="0" w:space="0" w:color="auto"/>
        <w:left w:val="none" w:sz="0" w:space="0" w:color="auto"/>
        <w:bottom w:val="none" w:sz="0" w:space="0" w:color="auto"/>
        <w:right w:val="none" w:sz="0" w:space="0" w:color="auto"/>
      </w:divBdr>
    </w:div>
    <w:div w:id="48965472">
      <w:marLeft w:val="0"/>
      <w:marRight w:val="0"/>
      <w:marTop w:val="0"/>
      <w:marBottom w:val="0"/>
      <w:divBdr>
        <w:top w:val="none" w:sz="0" w:space="0" w:color="auto"/>
        <w:left w:val="none" w:sz="0" w:space="0" w:color="auto"/>
        <w:bottom w:val="none" w:sz="0" w:space="0" w:color="auto"/>
        <w:right w:val="none" w:sz="0" w:space="0" w:color="auto"/>
      </w:divBdr>
    </w:div>
    <w:div w:id="48965473">
      <w:marLeft w:val="0"/>
      <w:marRight w:val="0"/>
      <w:marTop w:val="0"/>
      <w:marBottom w:val="0"/>
      <w:divBdr>
        <w:top w:val="none" w:sz="0" w:space="0" w:color="auto"/>
        <w:left w:val="none" w:sz="0" w:space="0" w:color="auto"/>
        <w:bottom w:val="none" w:sz="0" w:space="0" w:color="auto"/>
        <w:right w:val="none" w:sz="0" w:space="0" w:color="auto"/>
      </w:divBdr>
    </w:div>
    <w:div w:id="48965474">
      <w:marLeft w:val="0"/>
      <w:marRight w:val="0"/>
      <w:marTop w:val="0"/>
      <w:marBottom w:val="0"/>
      <w:divBdr>
        <w:top w:val="none" w:sz="0" w:space="0" w:color="auto"/>
        <w:left w:val="none" w:sz="0" w:space="0" w:color="auto"/>
        <w:bottom w:val="none" w:sz="0" w:space="0" w:color="auto"/>
        <w:right w:val="none" w:sz="0" w:space="0" w:color="auto"/>
      </w:divBdr>
    </w:div>
    <w:div w:id="48965475">
      <w:marLeft w:val="0"/>
      <w:marRight w:val="0"/>
      <w:marTop w:val="0"/>
      <w:marBottom w:val="0"/>
      <w:divBdr>
        <w:top w:val="none" w:sz="0" w:space="0" w:color="auto"/>
        <w:left w:val="none" w:sz="0" w:space="0" w:color="auto"/>
        <w:bottom w:val="none" w:sz="0" w:space="0" w:color="auto"/>
        <w:right w:val="none" w:sz="0" w:space="0" w:color="auto"/>
      </w:divBdr>
    </w:div>
    <w:div w:id="48965476">
      <w:marLeft w:val="0"/>
      <w:marRight w:val="0"/>
      <w:marTop w:val="0"/>
      <w:marBottom w:val="0"/>
      <w:divBdr>
        <w:top w:val="none" w:sz="0" w:space="0" w:color="auto"/>
        <w:left w:val="none" w:sz="0" w:space="0" w:color="auto"/>
        <w:bottom w:val="none" w:sz="0" w:space="0" w:color="auto"/>
        <w:right w:val="none" w:sz="0" w:space="0" w:color="auto"/>
      </w:divBdr>
    </w:div>
    <w:div w:id="48965477">
      <w:marLeft w:val="0"/>
      <w:marRight w:val="0"/>
      <w:marTop w:val="0"/>
      <w:marBottom w:val="0"/>
      <w:divBdr>
        <w:top w:val="none" w:sz="0" w:space="0" w:color="auto"/>
        <w:left w:val="none" w:sz="0" w:space="0" w:color="auto"/>
        <w:bottom w:val="none" w:sz="0" w:space="0" w:color="auto"/>
        <w:right w:val="none" w:sz="0" w:space="0" w:color="auto"/>
      </w:divBdr>
    </w:div>
    <w:div w:id="48965478">
      <w:marLeft w:val="0"/>
      <w:marRight w:val="0"/>
      <w:marTop w:val="0"/>
      <w:marBottom w:val="0"/>
      <w:divBdr>
        <w:top w:val="none" w:sz="0" w:space="0" w:color="auto"/>
        <w:left w:val="none" w:sz="0" w:space="0" w:color="auto"/>
        <w:bottom w:val="none" w:sz="0" w:space="0" w:color="auto"/>
        <w:right w:val="none" w:sz="0" w:space="0" w:color="auto"/>
      </w:divBdr>
    </w:div>
    <w:div w:id="48965479">
      <w:marLeft w:val="0"/>
      <w:marRight w:val="0"/>
      <w:marTop w:val="0"/>
      <w:marBottom w:val="0"/>
      <w:divBdr>
        <w:top w:val="none" w:sz="0" w:space="0" w:color="auto"/>
        <w:left w:val="none" w:sz="0" w:space="0" w:color="auto"/>
        <w:bottom w:val="none" w:sz="0" w:space="0" w:color="auto"/>
        <w:right w:val="none" w:sz="0" w:space="0" w:color="auto"/>
      </w:divBdr>
    </w:div>
    <w:div w:id="48965480">
      <w:marLeft w:val="0"/>
      <w:marRight w:val="0"/>
      <w:marTop w:val="0"/>
      <w:marBottom w:val="0"/>
      <w:divBdr>
        <w:top w:val="none" w:sz="0" w:space="0" w:color="auto"/>
        <w:left w:val="none" w:sz="0" w:space="0" w:color="auto"/>
        <w:bottom w:val="none" w:sz="0" w:space="0" w:color="auto"/>
        <w:right w:val="none" w:sz="0" w:space="0" w:color="auto"/>
      </w:divBdr>
    </w:div>
    <w:div w:id="48965481">
      <w:marLeft w:val="0"/>
      <w:marRight w:val="0"/>
      <w:marTop w:val="0"/>
      <w:marBottom w:val="0"/>
      <w:divBdr>
        <w:top w:val="none" w:sz="0" w:space="0" w:color="auto"/>
        <w:left w:val="none" w:sz="0" w:space="0" w:color="auto"/>
        <w:bottom w:val="none" w:sz="0" w:space="0" w:color="auto"/>
        <w:right w:val="none" w:sz="0" w:space="0" w:color="auto"/>
      </w:divBdr>
    </w:div>
    <w:div w:id="48965482">
      <w:marLeft w:val="0"/>
      <w:marRight w:val="0"/>
      <w:marTop w:val="0"/>
      <w:marBottom w:val="0"/>
      <w:divBdr>
        <w:top w:val="none" w:sz="0" w:space="0" w:color="auto"/>
        <w:left w:val="none" w:sz="0" w:space="0" w:color="auto"/>
        <w:bottom w:val="none" w:sz="0" w:space="0" w:color="auto"/>
        <w:right w:val="none" w:sz="0" w:space="0" w:color="auto"/>
      </w:divBdr>
    </w:div>
    <w:div w:id="48965483">
      <w:marLeft w:val="0"/>
      <w:marRight w:val="0"/>
      <w:marTop w:val="0"/>
      <w:marBottom w:val="0"/>
      <w:divBdr>
        <w:top w:val="none" w:sz="0" w:space="0" w:color="auto"/>
        <w:left w:val="none" w:sz="0" w:space="0" w:color="auto"/>
        <w:bottom w:val="none" w:sz="0" w:space="0" w:color="auto"/>
        <w:right w:val="none" w:sz="0" w:space="0" w:color="auto"/>
      </w:divBdr>
    </w:div>
    <w:div w:id="48965484">
      <w:marLeft w:val="0"/>
      <w:marRight w:val="0"/>
      <w:marTop w:val="0"/>
      <w:marBottom w:val="0"/>
      <w:divBdr>
        <w:top w:val="none" w:sz="0" w:space="0" w:color="auto"/>
        <w:left w:val="none" w:sz="0" w:space="0" w:color="auto"/>
        <w:bottom w:val="none" w:sz="0" w:space="0" w:color="auto"/>
        <w:right w:val="none" w:sz="0" w:space="0" w:color="auto"/>
      </w:divBdr>
    </w:div>
    <w:div w:id="48965485">
      <w:marLeft w:val="0"/>
      <w:marRight w:val="0"/>
      <w:marTop w:val="0"/>
      <w:marBottom w:val="0"/>
      <w:divBdr>
        <w:top w:val="none" w:sz="0" w:space="0" w:color="auto"/>
        <w:left w:val="none" w:sz="0" w:space="0" w:color="auto"/>
        <w:bottom w:val="none" w:sz="0" w:space="0" w:color="auto"/>
        <w:right w:val="none" w:sz="0" w:space="0" w:color="auto"/>
      </w:divBdr>
    </w:div>
    <w:div w:id="48965486">
      <w:marLeft w:val="0"/>
      <w:marRight w:val="0"/>
      <w:marTop w:val="0"/>
      <w:marBottom w:val="0"/>
      <w:divBdr>
        <w:top w:val="none" w:sz="0" w:space="0" w:color="auto"/>
        <w:left w:val="none" w:sz="0" w:space="0" w:color="auto"/>
        <w:bottom w:val="none" w:sz="0" w:space="0" w:color="auto"/>
        <w:right w:val="none" w:sz="0" w:space="0" w:color="auto"/>
      </w:divBdr>
    </w:div>
    <w:div w:id="48965487">
      <w:marLeft w:val="0"/>
      <w:marRight w:val="0"/>
      <w:marTop w:val="0"/>
      <w:marBottom w:val="0"/>
      <w:divBdr>
        <w:top w:val="none" w:sz="0" w:space="0" w:color="auto"/>
        <w:left w:val="none" w:sz="0" w:space="0" w:color="auto"/>
        <w:bottom w:val="none" w:sz="0" w:space="0" w:color="auto"/>
        <w:right w:val="none" w:sz="0" w:space="0" w:color="auto"/>
      </w:divBdr>
    </w:div>
    <w:div w:id="48965488">
      <w:marLeft w:val="0"/>
      <w:marRight w:val="0"/>
      <w:marTop w:val="0"/>
      <w:marBottom w:val="0"/>
      <w:divBdr>
        <w:top w:val="none" w:sz="0" w:space="0" w:color="auto"/>
        <w:left w:val="none" w:sz="0" w:space="0" w:color="auto"/>
        <w:bottom w:val="none" w:sz="0" w:space="0" w:color="auto"/>
        <w:right w:val="none" w:sz="0" w:space="0" w:color="auto"/>
      </w:divBdr>
    </w:div>
    <w:div w:id="48965489">
      <w:marLeft w:val="0"/>
      <w:marRight w:val="0"/>
      <w:marTop w:val="0"/>
      <w:marBottom w:val="0"/>
      <w:divBdr>
        <w:top w:val="none" w:sz="0" w:space="0" w:color="auto"/>
        <w:left w:val="none" w:sz="0" w:space="0" w:color="auto"/>
        <w:bottom w:val="none" w:sz="0" w:space="0" w:color="auto"/>
        <w:right w:val="none" w:sz="0" w:space="0" w:color="auto"/>
      </w:divBdr>
    </w:div>
    <w:div w:id="48965490">
      <w:marLeft w:val="0"/>
      <w:marRight w:val="0"/>
      <w:marTop w:val="0"/>
      <w:marBottom w:val="0"/>
      <w:divBdr>
        <w:top w:val="none" w:sz="0" w:space="0" w:color="auto"/>
        <w:left w:val="none" w:sz="0" w:space="0" w:color="auto"/>
        <w:bottom w:val="none" w:sz="0" w:space="0" w:color="auto"/>
        <w:right w:val="none" w:sz="0" w:space="0" w:color="auto"/>
      </w:divBdr>
    </w:div>
    <w:div w:id="48965491">
      <w:marLeft w:val="0"/>
      <w:marRight w:val="0"/>
      <w:marTop w:val="0"/>
      <w:marBottom w:val="0"/>
      <w:divBdr>
        <w:top w:val="none" w:sz="0" w:space="0" w:color="auto"/>
        <w:left w:val="none" w:sz="0" w:space="0" w:color="auto"/>
        <w:bottom w:val="none" w:sz="0" w:space="0" w:color="auto"/>
        <w:right w:val="none" w:sz="0" w:space="0" w:color="auto"/>
      </w:divBdr>
    </w:div>
    <w:div w:id="48965492">
      <w:marLeft w:val="0"/>
      <w:marRight w:val="0"/>
      <w:marTop w:val="0"/>
      <w:marBottom w:val="0"/>
      <w:divBdr>
        <w:top w:val="none" w:sz="0" w:space="0" w:color="auto"/>
        <w:left w:val="none" w:sz="0" w:space="0" w:color="auto"/>
        <w:bottom w:val="none" w:sz="0" w:space="0" w:color="auto"/>
        <w:right w:val="none" w:sz="0" w:space="0" w:color="auto"/>
      </w:divBdr>
      <w:divsChild>
        <w:div w:id="48965459">
          <w:marLeft w:val="0"/>
          <w:marRight w:val="0"/>
          <w:marTop w:val="0"/>
          <w:marBottom w:val="0"/>
          <w:divBdr>
            <w:top w:val="none" w:sz="0" w:space="0" w:color="auto"/>
            <w:left w:val="none" w:sz="0" w:space="0" w:color="auto"/>
            <w:bottom w:val="none" w:sz="0" w:space="0" w:color="auto"/>
            <w:right w:val="none" w:sz="0" w:space="0" w:color="auto"/>
          </w:divBdr>
        </w:div>
      </w:divsChild>
    </w:div>
    <w:div w:id="48965493">
      <w:marLeft w:val="0"/>
      <w:marRight w:val="0"/>
      <w:marTop w:val="0"/>
      <w:marBottom w:val="0"/>
      <w:divBdr>
        <w:top w:val="none" w:sz="0" w:space="0" w:color="auto"/>
        <w:left w:val="none" w:sz="0" w:space="0" w:color="auto"/>
        <w:bottom w:val="none" w:sz="0" w:space="0" w:color="auto"/>
        <w:right w:val="none" w:sz="0" w:space="0" w:color="auto"/>
      </w:divBdr>
    </w:div>
    <w:div w:id="48965494">
      <w:marLeft w:val="0"/>
      <w:marRight w:val="0"/>
      <w:marTop w:val="0"/>
      <w:marBottom w:val="0"/>
      <w:divBdr>
        <w:top w:val="none" w:sz="0" w:space="0" w:color="auto"/>
        <w:left w:val="none" w:sz="0" w:space="0" w:color="auto"/>
        <w:bottom w:val="none" w:sz="0" w:space="0" w:color="auto"/>
        <w:right w:val="none" w:sz="0" w:space="0" w:color="auto"/>
      </w:divBdr>
    </w:div>
    <w:div w:id="48965495">
      <w:marLeft w:val="0"/>
      <w:marRight w:val="0"/>
      <w:marTop w:val="0"/>
      <w:marBottom w:val="0"/>
      <w:divBdr>
        <w:top w:val="none" w:sz="0" w:space="0" w:color="auto"/>
        <w:left w:val="none" w:sz="0" w:space="0" w:color="auto"/>
        <w:bottom w:val="none" w:sz="0" w:space="0" w:color="auto"/>
        <w:right w:val="none" w:sz="0" w:space="0" w:color="auto"/>
      </w:divBdr>
    </w:div>
    <w:div w:id="48965496">
      <w:marLeft w:val="0"/>
      <w:marRight w:val="0"/>
      <w:marTop w:val="0"/>
      <w:marBottom w:val="0"/>
      <w:divBdr>
        <w:top w:val="none" w:sz="0" w:space="0" w:color="auto"/>
        <w:left w:val="none" w:sz="0" w:space="0" w:color="auto"/>
        <w:bottom w:val="none" w:sz="0" w:space="0" w:color="auto"/>
        <w:right w:val="none" w:sz="0" w:space="0" w:color="auto"/>
      </w:divBdr>
    </w:div>
    <w:div w:id="48965497">
      <w:marLeft w:val="0"/>
      <w:marRight w:val="0"/>
      <w:marTop w:val="0"/>
      <w:marBottom w:val="0"/>
      <w:divBdr>
        <w:top w:val="none" w:sz="0" w:space="0" w:color="auto"/>
        <w:left w:val="none" w:sz="0" w:space="0" w:color="auto"/>
        <w:bottom w:val="none" w:sz="0" w:space="0" w:color="auto"/>
        <w:right w:val="none" w:sz="0" w:space="0" w:color="auto"/>
      </w:divBdr>
    </w:div>
    <w:div w:id="48965498">
      <w:marLeft w:val="0"/>
      <w:marRight w:val="0"/>
      <w:marTop w:val="0"/>
      <w:marBottom w:val="0"/>
      <w:divBdr>
        <w:top w:val="none" w:sz="0" w:space="0" w:color="auto"/>
        <w:left w:val="none" w:sz="0" w:space="0" w:color="auto"/>
        <w:bottom w:val="none" w:sz="0" w:space="0" w:color="auto"/>
        <w:right w:val="none" w:sz="0" w:space="0" w:color="auto"/>
      </w:divBdr>
    </w:div>
    <w:div w:id="48965499">
      <w:marLeft w:val="0"/>
      <w:marRight w:val="0"/>
      <w:marTop w:val="0"/>
      <w:marBottom w:val="0"/>
      <w:divBdr>
        <w:top w:val="none" w:sz="0" w:space="0" w:color="auto"/>
        <w:left w:val="none" w:sz="0" w:space="0" w:color="auto"/>
        <w:bottom w:val="none" w:sz="0" w:space="0" w:color="auto"/>
        <w:right w:val="none" w:sz="0" w:space="0" w:color="auto"/>
      </w:divBdr>
    </w:div>
    <w:div w:id="4896550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3086</TotalTime>
  <Pages>45</Pages>
  <Words>3709</Words>
  <Characters>21143</Characters>
  <Application>Microsoft Office Word</Application>
  <DocSecurity>0</DocSecurity>
  <Lines>176</Lines>
  <Paragraphs>49</Paragraphs>
  <ScaleCrop>false</ScaleCrop>
  <Company>china</Company>
  <LinksUpToDate>false</LinksUpToDate>
  <CharactersWithSpaces>24803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Administrator</cp:lastModifiedBy>
  <cp:revision>298</cp:revision>
  <cp:lastPrinted>2016-09-29T02:40:00Z</cp:lastPrinted>
  <dcterms:created xsi:type="dcterms:W3CDTF">2016-03-29T09:34:00Z</dcterms:created>
  <dcterms:modified xsi:type="dcterms:W3CDTF">2017-05-09T07:43:00Z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2052-10.1.0.5559</vt:lpwstr>
  </property>
</Properties>
</file>